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670E" w:rsidRDefault="00B0670E" w:rsidP="00B0670E">
      <w:pPr>
        <w:pStyle w:val="Heading1"/>
      </w:pPr>
      <w:r>
        <w:t>Urgent and Emergency Care support fund</w:t>
      </w:r>
      <w:r w:rsidRPr="005609EA">
        <w:t xml:space="preserve"> for </w:t>
      </w:r>
      <w:r>
        <w:t>local authorities: form</w:t>
      </w:r>
      <w:r w:rsidR="00F87259">
        <w:t xml:space="preserve"> for submitting proposals</w:t>
      </w:r>
    </w:p>
    <w:p w:rsidR="00B0670E" w:rsidRDefault="003332FC" w:rsidP="00B0670E">
      <w:pPr>
        <w:pStyle w:val="Dateofpublication"/>
      </w:pPr>
      <w:r>
        <w:t>Sent</w:t>
      </w:r>
      <w:r w:rsidR="00B0670E">
        <w:t xml:space="preserve"> </w:t>
      </w:r>
      <w:r w:rsidR="006E63EA">
        <w:t>8</w:t>
      </w:r>
      <w:r>
        <w:t xml:space="preserve"> </w:t>
      </w:r>
      <w:r w:rsidR="006E63EA">
        <w:t>September</w:t>
      </w:r>
      <w:r>
        <w:t xml:space="preserve"> 2023</w:t>
      </w:r>
    </w:p>
    <w:p w:rsidR="00B0670E" w:rsidRDefault="00B0670E" w:rsidP="00B0670E">
      <w:pPr>
        <w:pStyle w:val="Contents"/>
      </w:pPr>
      <w:r>
        <w:t xml:space="preserve">Contents </w:t>
      </w:r>
    </w:p>
    <w:p w:rsidR="00001430" w:rsidRDefault="00B0670E">
      <w:pPr>
        <w:pStyle w:val="TOC1"/>
        <w:rPr>
          <w:rFonts w:asciiTheme="minorHAnsi" w:eastAsiaTheme="minorEastAsia" w:hAnsiTheme="minorHAnsi" w:cstheme="minorBidi"/>
          <w:noProof/>
          <w:sz w:val="22"/>
          <w:szCs w:val="22"/>
        </w:rPr>
      </w:pPr>
      <w:r>
        <w:fldChar w:fldCharType="begin"/>
      </w:r>
      <w:r>
        <w:instrText xml:space="preserve"> TOC \h \z \t "Heading 2,1,Heading 2 - numbered,1" </w:instrText>
      </w:r>
      <w:r>
        <w:fldChar w:fldCharType="separate"/>
      </w:r>
      <w:hyperlink w:anchor="_Toc145067135" w:history="1">
        <w:r w:rsidR="00001430" w:rsidRPr="00B62CB6">
          <w:rPr>
            <w:rStyle w:val="Hyperlink"/>
            <w:noProof/>
          </w:rPr>
          <w:t>Section 1: contact details</w:t>
        </w:r>
        <w:r w:rsidR="00001430">
          <w:rPr>
            <w:noProof/>
            <w:webHidden/>
          </w:rPr>
          <w:tab/>
        </w:r>
        <w:r w:rsidR="00001430">
          <w:rPr>
            <w:noProof/>
            <w:webHidden/>
          </w:rPr>
          <w:fldChar w:fldCharType="begin"/>
        </w:r>
        <w:r w:rsidR="00001430">
          <w:rPr>
            <w:noProof/>
            <w:webHidden/>
          </w:rPr>
          <w:instrText xml:space="preserve"> PAGEREF _Toc145067135 \h </w:instrText>
        </w:r>
        <w:r w:rsidR="00001430">
          <w:rPr>
            <w:noProof/>
            <w:webHidden/>
          </w:rPr>
        </w:r>
        <w:r w:rsidR="00001430">
          <w:rPr>
            <w:noProof/>
            <w:webHidden/>
          </w:rPr>
          <w:fldChar w:fldCharType="separate"/>
        </w:r>
        <w:r w:rsidR="00001430">
          <w:rPr>
            <w:noProof/>
            <w:webHidden/>
          </w:rPr>
          <w:t>3</w:t>
        </w:r>
        <w:r w:rsidR="00001430">
          <w:rPr>
            <w:noProof/>
            <w:webHidden/>
          </w:rPr>
          <w:fldChar w:fldCharType="end"/>
        </w:r>
      </w:hyperlink>
    </w:p>
    <w:p w:rsidR="00001430" w:rsidRDefault="00C64A85">
      <w:pPr>
        <w:pStyle w:val="TOC1"/>
        <w:rPr>
          <w:rFonts w:asciiTheme="minorHAnsi" w:eastAsiaTheme="minorEastAsia" w:hAnsiTheme="minorHAnsi" w:cstheme="minorBidi"/>
          <w:noProof/>
          <w:sz w:val="22"/>
          <w:szCs w:val="22"/>
        </w:rPr>
      </w:pPr>
      <w:hyperlink w:anchor="_Toc145067136" w:history="1">
        <w:r w:rsidR="00001430" w:rsidRPr="00B62CB6">
          <w:rPr>
            <w:rStyle w:val="Hyperlink"/>
            <w:noProof/>
          </w:rPr>
          <w:t>Section 2: the proposal</w:t>
        </w:r>
        <w:r w:rsidR="00001430">
          <w:rPr>
            <w:noProof/>
            <w:webHidden/>
          </w:rPr>
          <w:tab/>
        </w:r>
        <w:r w:rsidR="00001430">
          <w:rPr>
            <w:noProof/>
            <w:webHidden/>
          </w:rPr>
          <w:fldChar w:fldCharType="begin"/>
        </w:r>
        <w:r w:rsidR="00001430">
          <w:rPr>
            <w:noProof/>
            <w:webHidden/>
          </w:rPr>
          <w:instrText xml:space="preserve"> PAGEREF _Toc145067136 \h </w:instrText>
        </w:r>
        <w:r w:rsidR="00001430">
          <w:rPr>
            <w:noProof/>
            <w:webHidden/>
          </w:rPr>
        </w:r>
        <w:r w:rsidR="00001430">
          <w:rPr>
            <w:noProof/>
            <w:webHidden/>
          </w:rPr>
          <w:fldChar w:fldCharType="separate"/>
        </w:r>
        <w:r w:rsidR="00001430">
          <w:rPr>
            <w:noProof/>
            <w:webHidden/>
          </w:rPr>
          <w:t>4</w:t>
        </w:r>
        <w:r w:rsidR="00001430">
          <w:rPr>
            <w:noProof/>
            <w:webHidden/>
          </w:rPr>
          <w:fldChar w:fldCharType="end"/>
        </w:r>
      </w:hyperlink>
    </w:p>
    <w:p w:rsidR="00001430" w:rsidRDefault="00C64A85">
      <w:pPr>
        <w:pStyle w:val="TOC1"/>
        <w:rPr>
          <w:rFonts w:asciiTheme="minorHAnsi" w:eastAsiaTheme="minorEastAsia" w:hAnsiTheme="minorHAnsi" w:cstheme="minorBidi"/>
          <w:noProof/>
          <w:sz w:val="22"/>
          <w:szCs w:val="22"/>
        </w:rPr>
      </w:pPr>
      <w:hyperlink w:anchor="_Toc145067137" w:history="1">
        <w:r w:rsidR="00001430" w:rsidRPr="00B62CB6">
          <w:rPr>
            <w:rStyle w:val="Hyperlink"/>
            <w:noProof/>
          </w:rPr>
          <w:t>Section 3: criteria</w:t>
        </w:r>
        <w:r w:rsidR="00001430">
          <w:rPr>
            <w:noProof/>
            <w:webHidden/>
          </w:rPr>
          <w:tab/>
        </w:r>
        <w:r w:rsidR="00001430">
          <w:rPr>
            <w:noProof/>
            <w:webHidden/>
          </w:rPr>
          <w:fldChar w:fldCharType="begin"/>
        </w:r>
        <w:r w:rsidR="00001430">
          <w:rPr>
            <w:noProof/>
            <w:webHidden/>
          </w:rPr>
          <w:instrText xml:space="preserve"> PAGEREF _Toc145067137 \h </w:instrText>
        </w:r>
        <w:r w:rsidR="00001430">
          <w:rPr>
            <w:noProof/>
            <w:webHidden/>
          </w:rPr>
        </w:r>
        <w:r w:rsidR="00001430">
          <w:rPr>
            <w:noProof/>
            <w:webHidden/>
          </w:rPr>
          <w:fldChar w:fldCharType="separate"/>
        </w:r>
        <w:r w:rsidR="00001430">
          <w:rPr>
            <w:noProof/>
            <w:webHidden/>
          </w:rPr>
          <w:t>5</w:t>
        </w:r>
        <w:r w:rsidR="00001430">
          <w:rPr>
            <w:noProof/>
            <w:webHidden/>
          </w:rPr>
          <w:fldChar w:fldCharType="end"/>
        </w:r>
      </w:hyperlink>
    </w:p>
    <w:p w:rsidR="00001430" w:rsidRDefault="00C64A85">
      <w:pPr>
        <w:pStyle w:val="TOC1"/>
        <w:rPr>
          <w:rFonts w:asciiTheme="minorHAnsi" w:eastAsiaTheme="minorEastAsia" w:hAnsiTheme="minorHAnsi" w:cstheme="minorBidi"/>
          <w:noProof/>
          <w:sz w:val="22"/>
          <w:szCs w:val="22"/>
        </w:rPr>
      </w:pPr>
      <w:hyperlink w:anchor="_Toc145067138" w:history="1">
        <w:r w:rsidR="00001430" w:rsidRPr="00B62CB6">
          <w:rPr>
            <w:rStyle w:val="Hyperlink"/>
            <w:noProof/>
          </w:rPr>
          <w:t>Section 4: wider adult social care funding</w:t>
        </w:r>
        <w:r w:rsidR="00001430">
          <w:rPr>
            <w:noProof/>
            <w:webHidden/>
          </w:rPr>
          <w:tab/>
        </w:r>
        <w:r w:rsidR="00001430">
          <w:rPr>
            <w:noProof/>
            <w:webHidden/>
          </w:rPr>
          <w:fldChar w:fldCharType="begin"/>
        </w:r>
        <w:r w:rsidR="00001430">
          <w:rPr>
            <w:noProof/>
            <w:webHidden/>
          </w:rPr>
          <w:instrText xml:space="preserve"> PAGEREF _Toc145067138 \h </w:instrText>
        </w:r>
        <w:r w:rsidR="00001430">
          <w:rPr>
            <w:noProof/>
            <w:webHidden/>
          </w:rPr>
        </w:r>
        <w:r w:rsidR="00001430">
          <w:rPr>
            <w:noProof/>
            <w:webHidden/>
          </w:rPr>
          <w:fldChar w:fldCharType="separate"/>
        </w:r>
        <w:r w:rsidR="00001430">
          <w:rPr>
            <w:noProof/>
            <w:webHidden/>
          </w:rPr>
          <w:t>6</w:t>
        </w:r>
        <w:r w:rsidR="00001430">
          <w:rPr>
            <w:noProof/>
            <w:webHidden/>
          </w:rPr>
          <w:fldChar w:fldCharType="end"/>
        </w:r>
      </w:hyperlink>
    </w:p>
    <w:p w:rsidR="00001430" w:rsidRDefault="00C64A85">
      <w:pPr>
        <w:pStyle w:val="TOC1"/>
        <w:rPr>
          <w:rFonts w:asciiTheme="minorHAnsi" w:eastAsiaTheme="minorEastAsia" w:hAnsiTheme="minorHAnsi" w:cstheme="minorBidi"/>
          <w:noProof/>
          <w:sz w:val="22"/>
          <w:szCs w:val="22"/>
        </w:rPr>
      </w:pPr>
      <w:hyperlink w:anchor="_Toc145067139" w:history="1">
        <w:r w:rsidR="00001430" w:rsidRPr="00B62CB6">
          <w:rPr>
            <w:rStyle w:val="Hyperlink"/>
            <w:noProof/>
          </w:rPr>
          <w:t>Section 5: spend profile</w:t>
        </w:r>
        <w:r w:rsidR="00001430">
          <w:rPr>
            <w:noProof/>
            <w:webHidden/>
          </w:rPr>
          <w:tab/>
        </w:r>
        <w:r w:rsidR="00001430">
          <w:rPr>
            <w:noProof/>
            <w:webHidden/>
          </w:rPr>
          <w:fldChar w:fldCharType="begin"/>
        </w:r>
        <w:r w:rsidR="00001430">
          <w:rPr>
            <w:noProof/>
            <w:webHidden/>
          </w:rPr>
          <w:instrText xml:space="preserve"> PAGEREF _Toc145067139 \h </w:instrText>
        </w:r>
        <w:r w:rsidR="00001430">
          <w:rPr>
            <w:noProof/>
            <w:webHidden/>
          </w:rPr>
        </w:r>
        <w:r w:rsidR="00001430">
          <w:rPr>
            <w:noProof/>
            <w:webHidden/>
          </w:rPr>
          <w:fldChar w:fldCharType="separate"/>
        </w:r>
        <w:r w:rsidR="00001430">
          <w:rPr>
            <w:noProof/>
            <w:webHidden/>
          </w:rPr>
          <w:t>7</w:t>
        </w:r>
        <w:r w:rsidR="00001430">
          <w:rPr>
            <w:noProof/>
            <w:webHidden/>
          </w:rPr>
          <w:fldChar w:fldCharType="end"/>
        </w:r>
      </w:hyperlink>
    </w:p>
    <w:p w:rsidR="00B0670E" w:rsidRDefault="00B0670E" w:rsidP="00B0670E">
      <w:r>
        <w:fldChar w:fldCharType="end"/>
      </w:r>
    </w:p>
    <w:p w:rsidR="00B0670E" w:rsidRPr="00B0670E" w:rsidRDefault="00B0670E" w:rsidP="00B0670E">
      <w:pPr>
        <w:rPr>
          <w:rFonts w:cs="Arial"/>
        </w:rPr>
      </w:pPr>
      <w:r w:rsidRPr="00B0670E">
        <w:rPr>
          <w:rFonts w:cs="Arial"/>
        </w:rPr>
        <w:br w:type="page"/>
      </w:r>
    </w:p>
    <w:p w:rsidR="005B04CE" w:rsidRDefault="00B0670E" w:rsidP="005B04CE">
      <w:pPr>
        <w:pStyle w:val="Paragraphtext"/>
        <w:rPr>
          <w:rFonts w:ascii="Arial" w:hAnsi="Arial" w:cs="Arial"/>
        </w:rPr>
      </w:pPr>
      <w:r w:rsidRPr="00B0670E">
        <w:rPr>
          <w:rFonts w:ascii="Arial" w:hAnsi="Arial" w:cs="Arial"/>
        </w:rPr>
        <w:t xml:space="preserve">This </w:t>
      </w:r>
      <w:r w:rsidR="00F87259">
        <w:rPr>
          <w:rFonts w:ascii="Arial" w:hAnsi="Arial" w:cs="Arial"/>
        </w:rPr>
        <w:t>proposed funding</w:t>
      </w:r>
      <w:r w:rsidRPr="00B0670E">
        <w:rPr>
          <w:rFonts w:ascii="Arial" w:hAnsi="Arial" w:cs="Arial"/>
        </w:rPr>
        <w:t xml:space="preserve"> is for the provision of support and interventions to be set up by the local authority in collaboration </w:t>
      </w:r>
      <w:r w:rsidR="005B04CE">
        <w:rPr>
          <w:rFonts w:ascii="Arial" w:hAnsi="Arial" w:cs="Arial"/>
        </w:rPr>
        <w:t xml:space="preserve">with the </w:t>
      </w:r>
      <w:r w:rsidR="009A2DB5">
        <w:rPr>
          <w:rFonts w:ascii="Arial" w:hAnsi="Arial" w:cs="Arial"/>
        </w:rPr>
        <w:t>relevant integrated care boar</w:t>
      </w:r>
      <w:r w:rsidR="00BF721A">
        <w:rPr>
          <w:rFonts w:ascii="Arial" w:hAnsi="Arial" w:cs="Arial"/>
        </w:rPr>
        <w:t>d</w:t>
      </w:r>
      <w:r w:rsidR="005B04CE">
        <w:rPr>
          <w:rFonts w:ascii="Arial" w:hAnsi="Arial" w:cs="Arial"/>
        </w:rPr>
        <w:t>.</w:t>
      </w:r>
    </w:p>
    <w:p w:rsidR="00B0670E" w:rsidRPr="00B0670E" w:rsidRDefault="00F45139" w:rsidP="005B04CE">
      <w:pPr>
        <w:pStyle w:val="Paragraphtext"/>
        <w:rPr>
          <w:rFonts w:ascii="Arial" w:hAnsi="Arial" w:cs="Arial"/>
        </w:rPr>
      </w:pPr>
      <w:r>
        <w:rPr>
          <w:rFonts w:ascii="Arial" w:hAnsi="Arial" w:cs="Arial"/>
        </w:rPr>
        <w:t>Please</w:t>
      </w:r>
      <w:r w:rsidR="00B0670E" w:rsidRPr="00B0670E">
        <w:rPr>
          <w:rFonts w:ascii="Arial" w:hAnsi="Arial" w:cs="Arial"/>
        </w:rPr>
        <w:t xml:space="preserve"> complete all sections of this form.</w:t>
      </w:r>
    </w:p>
    <w:p w:rsidR="00B0670E" w:rsidRPr="00325FCC" w:rsidRDefault="00F45139" w:rsidP="00B0670E">
      <w:pPr>
        <w:pStyle w:val="Boxedtext"/>
        <w:tabs>
          <w:tab w:val="clear" w:pos="360"/>
        </w:tabs>
        <w:rPr>
          <w:rFonts w:ascii="Arial" w:hAnsi="Arial" w:cs="Arial"/>
          <w:b/>
          <w:bCs/>
        </w:rPr>
      </w:pPr>
      <w:r>
        <w:rPr>
          <w:rFonts w:ascii="Arial" w:hAnsi="Arial" w:cs="Arial"/>
        </w:rPr>
        <w:t xml:space="preserve">Proposals </w:t>
      </w:r>
      <w:r w:rsidR="00B0670E" w:rsidRPr="00B0670E">
        <w:rPr>
          <w:rFonts w:ascii="Arial" w:hAnsi="Arial" w:cs="Arial"/>
        </w:rPr>
        <w:t xml:space="preserve">should be submitted to </w:t>
      </w:r>
      <w:hyperlink r:id="rId11" w:history="1">
        <w:r w:rsidR="007B3632" w:rsidRPr="00B80113">
          <w:rPr>
            <w:rStyle w:val="Hyperlink"/>
            <w:rFonts w:ascii="Arial" w:hAnsi="Arial" w:cs="Arial"/>
            <w:szCs w:val="24"/>
          </w:rPr>
          <w:t>ascdischargelocalengagement@dhsc.gov.uk</w:t>
        </w:r>
      </w:hyperlink>
      <w:r w:rsidR="007B3632">
        <w:rPr>
          <w:rStyle w:val="ui-provider"/>
        </w:rPr>
        <w:t xml:space="preserve"> </w:t>
      </w:r>
      <w:r w:rsidR="00325FCC">
        <w:rPr>
          <w:rFonts w:ascii="Arial" w:hAnsi="Arial" w:cs="Arial"/>
        </w:rPr>
        <w:t xml:space="preserve">with the subject line: </w:t>
      </w:r>
      <w:r w:rsidR="00325FCC" w:rsidRPr="00325FCC">
        <w:rPr>
          <w:rFonts w:ascii="Arial" w:hAnsi="Arial" w:cs="Arial"/>
          <w:b/>
          <w:bCs/>
        </w:rPr>
        <w:t xml:space="preserve">LA UEC </w:t>
      </w:r>
      <w:r>
        <w:rPr>
          <w:rFonts w:ascii="Arial" w:hAnsi="Arial" w:cs="Arial"/>
          <w:b/>
          <w:bCs/>
        </w:rPr>
        <w:t>proposal</w:t>
      </w:r>
      <w:r w:rsidRPr="00325FCC">
        <w:rPr>
          <w:rFonts w:ascii="Arial" w:hAnsi="Arial" w:cs="Arial"/>
          <w:b/>
          <w:bCs/>
        </w:rPr>
        <w:t xml:space="preserve"> </w:t>
      </w:r>
      <w:r w:rsidR="00325FCC" w:rsidRPr="00325FCC">
        <w:rPr>
          <w:rFonts w:ascii="Arial" w:hAnsi="Arial" w:cs="Arial"/>
          <w:b/>
          <w:bCs/>
        </w:rPr>
        <w:t>– [local authority name]</w:t>
      </w:r>
    </w:p>
    <w:p w:rsidR="00B0670E" w:rsidRPr="00B0670E" w:rsidRDefault="00B0670E" w:rsidP="00B0670E">
      <w:pPr>
        <w:pStyle w:val="Boxedtext"/>
        <w:tabs>
          <w:tab w:val="clear" w:pos="360"/>
        </w:tabs>
        <w:rPr>
          <w:rFonts w:ascii="Arial" w:hAnsi="Arial" w:cs="Arial"/>
        </w:rPr>
      </w:pPr>
      <w:r w:rsidRPr="0B5E5799">
        <w:rPr>
          <w:rFonts w:ascii="Arial" w:hAnsi="Arial" w:cs="Arial"/>
        </w:rPr>
        <w:t xml:space="preserve">Deadline for submission of </w:t>
      </w:r>
      <w:r w:rsidR="00F87259" w:rsidRPr="0B5E5799">
        <w:rPr>
          <w:rFonts w:ascii="Arial" w:hAnsi="Arial" w:cs="Arial"/>
        </w:rPr>
        <w:t>proposals</w:t>
      </w:r>
      <w:r w:rsidR="00F45139" w:rsidRPr="0B5E5799">
        <w:rPr>
          <w:rFonts w:ascii="Arial" w:hAnsi="Arial" w:cs="Arial"/>
        </w:rPr>
        <w:t xml:space="preserve"> </w:t>
      </w:r>
      <w:r w:rsidRPr="0B5E5799">
        <w:rPr>
          <w:rFonts w:ascii="Arial" w:hAnsi="Arial" w:cs="Arial"/>
        </w:rPr>
        <w:t xml:space="preserve">– </w:t>
      </w:r>
      <w:r w:rsidR="006E63EA" w:rsidRPr="006E63EA">
        <w:rPr>
          <w:rFonts w:ascii="Arial" w:hAnsi="Arial" w:cs="Arial"/>
        </w:rPr>
        <w:t>2</w:t>
      </w:r>
      <w:r w:rsidR="7EA75DDB" w:rsidRPr="006E63EA">
        <w:rPr>
          <w:rFonts w:ascii="Arial" w:hAnsi="Arial" w:cs="Arial"/>
        </w:rPr>
        <w:t>9</w:t>
      </w:r>
      <w:r w:rsidR="001F2FBF" w:rsidRPr="006E63EA">
        <w:rPr>
          <w:rFonts w:ascii="Arial" w:hAnsi="Arial" w:cs="Arial"/>
        </w:rPr>
        <w:t xml:space="preserve"> September 2023</w:t>
      </w:r>
    </w:p>
    <w:p w:rsidR="00B0670E" w:rsidRDefault="00F45139" w:rsidP="00B0670E">
      <w:pPr>
        <w:pStyle w:val="Boxedtext"/>
        <w:tabs>
          <w:tab w:val="clear" w:pos="360"/>
        </w:tabs>
        <w:rPr>
          <w:rFonts w:ascii="Arial" w:hAnsi="Arial" w:cs="Arial"/>
        </w:rPr>
      </w:pPr>
      <w:r>
        <w:rPr>
          <w:rFonts w:ascii="Arial" w:hAnsi="Arial" w:cs="Arial"/>
        </w:rPr>
        <w:t>Local authorities</w:t>
      </w:r>
      <w:r w:rsidRPr="00B0670E">
        <w:rPr>
          <w:rFonts w:ascii="Arial" w:hAnsi="Arial" w:cs="Arial"/>
        </w:rPr>
        <w:t xml:space="preserve"> </w:t>
      </w:r>
      <w:r w:rsidR="00B0670E" w:rsidRPr="00B0670E">
        <w:rPr>
          <w:rFonts w:ascii="Arial" w:hAnsi="Arial" w:cs="Arial"/>
        </w:rPr>
        <w:t xml:space="preserve">should review the </w:t>
      </w:r>
      <w:r>
        <w:rPr>
          <w:rFonts w:ascii="Arial" w:hAnsi="Arial" w:cs="Arial"/>
        </w:rPr>
        <w:t>accompanying</w:t>
      </w:r>
      <w:r w:rsidR="00B0670E" w:rsidRPr="00B0670E">
        <w:rPr>
          <w:rFonts w:ascii="Arial" w:hAnsi="Arial" w:cs="Arial"/>
        </w:rPr>
        <w:t xml:space="preserve"> </w:t>
      </w:r>
      <w:r w:rsidR="003B0FE5">
        <w:rPr>
          <w:rFonts w:ascii="Arial" w:hAnsi="Arial" w:cs="Arial"/>
        </w:rPr>
        <w:t>letter from the Department of Health and Social Care</w:t>
      </w:r>
      <w:r w:rsidR="00801FF6">
        <w:rPr>
          <w:rFonts w:ascii="Arial" w:hAnsi="Arial" w:cs="Arial"/>
        </w:rPr>
        <w:t xml:space="preserve"> </w:t>
      </w:r>
      <w:r w:rsidR="00B0670E" w:rsidRPr="00B0670E">
        <w:rPr>
          <w:rFonts w:ascii="Arial" w:hAnsi="Arial" w:cs="Arial"/>
        </w:rPr>
        <w:t>before completing this form.</w:t>
      </w:r>
    </w:p>
    <w:p w:rsidR="00B0670E" w:rsidRPr="00B0670E" w:rsidRDefault="00B0670E" w:rsidP="00B0670E">
      <w:pPr>
        <w:rPr>
          <w:rFonts w:cs="Arial"/>
          <w:b/>
          <w:sz w:val="41"/>
        </w:rPr>
      </w:pPr>
      <w:r w:rsidRPr="00B0670E">
        <w:rPr>
          <w:rFonts w:cs="Arial"/>
        </w:rPr>
        <w:br w:type="page"/>
      </w:r>
    </w:p>
    <w:p w:rsidR="00B0670E" w:rsidRDefault="00B0670E" w:rsidP="00B0670E">
      <w:pPr>
        <w:pStyle w:val="Heading2"/>
      </w:pPr>
      <w:bookmarkStart w:id="0" w:name="_Toc145067135"/>
      <w:r>
        <w:t>Section 1: contact details</w:t>
      </w:r>
      <w:bookmarkEnd w:id="0"/>
    </w:p>
    <w:p w:rsidR="00B0670E" w:rsidRPr="00DF378A" w:rsidRDefault="3EC3439A" w:rsidP="00B0670E">
      <w:pPr>
        <w:pStyle w:val="Heading3"/>
      </w:pPr>
      <w:r>
        <w:t>Lead l</w:t>
      </w:r>
      <w:r w:rsidR="008121D6">
        <w:t>ocal authority</w:t>
      </w:r>
      <w:r w:rsidR="00B0670E">
        <w:t xml:space="preserve"> details</w:t>
      </w:r>
    </w:p>
    <w:p w:rsidR="00B0670E" w:rsidRDefault="00B0670E" w:rsidP="00B0670E">
      <w:pPr>
        <w:pStyle w:val="Formquestion"/>
      </w:pPr>
      <w:bookmarkStart w:id="1" w:name="_Toc10646587"/>
      <w:bookmarkStart w:id="2" w:name="_Toc10646675"/>
      <w:bookmarkStart w:id="3" w:name="_Toc10648851"/>
      <w:bookmarkStart w:id="4" w:name="_Toc525808939"/>
      <w:bookmarkStart w:id="5" w:name="_Toc527387359"/>
      <w:bookmarkStart w:id="6" w:name="_Toc527554688"/>
      <w:bookmarkStart w:id="7" w:name="_Toc527554751"/>
      <w:bookmarkStart w:id="8" w:name="_Toc527554809"/>
      <w:r w:rsidRPr="00204999">
        <w:t xml:space="preserve">Name of local authority submitting the </w:t>
      </w:r>
      <w:r w:rsidR="00F45139">
        <w:t>proposal</w:t>
      </w:r>
    </w:p>
    <w:p w:rsidR="00B0670E" w:rsidRDefault="00300B3E" w:rsidP="00B0670E">
      <w:pPr>
        <w:pStyle w:val="Paragraphtext"/>
      </w:pPr>
      <w:r>
        <w:t>Herefordshire Council</w:t>
      </w:r>
    </w:p>
    <w:p w:rsidR="00B0670E" w:rsidRDefault="00B0670E" w:rsidP="00B0670E">
      <w:pPr>
        <w:pStyle w:val="Formquestion"/>
      </w:pPr>
      <w:r>
        <w:t>Name of the responsible officer</w:t>
      </w:r>
    </w:p>
    <w:p w:rsidR="00B0670E" w:rsidRPr="001A5ED3" w:rsidRDefault="00300B3E" w:rsidP="00B0670E">
      <w:pPr>
        <w:pStyle w:val="Paragraphtext"/>
      </w:pPr>
      <w:r>
        <w:t>Hilary Hall</w:t>
      </w:r>
    </w:p>
    <w:p w:rsidR="00B0670E" w:rsidRDefault="00B0670E" w:rsidP="00B0670E">
      <w:pPr>
        <w:pStyle w:val="Formquestion"/>
      </w:pPr>
      <w:r w:rsidRPr="006D670A">
        <w:t>Job title</w:t>
      </w:r>
      <w:r>
        <w:t xml:space="preserve"> or </w:t>
      </w:r>
      <w:r w:rsidRPr="006D670A">
        <w:t>position in local authority</w:t>
      </w:r>
      <w:bookmarkEnd w:id="1"/>
      <w:bookmarkEnd w:id="2"/>
      <w:bookmarkEnd w:id="3"/>
      <w:bookmarkEnd w:id="4"/>
      <w:bookmarkEnd w:id="5"/>
      <w:bookmarkEnd w:id="6"/>
      <w:bookmarkEnd w:id="7"/>
      <w:bookmarkEnd w:id="8"/>
    </w:p>
    <w:p w:rsidR="00300B3E" w:rsidRDefault="00300B3E" w:rsidP="00B0670E">
      <w:pPr>
        <w:pStyle w:val="Formquestion"/>
        <w:rPr>
          <w:rFonts w:asciiTheme="minorHAnsi" w:eastAsiaTheme="minorHAnsi" w:hAnsiTheme="minorHAnsi" w:cstheme="minorBidi"/>
          <w:b w:val="0"/>
          <w:szCs w:val="22"/>
          <w:lang w:eastAsia="en-US"/>
        </w:rPr>
      </w:pPr>
      <w:r w:rsidRPr="00300B3E">
        <w:rPr>
          <w:rFonts w:asciiTheme="minorHAnsi" w:eastAsiaTheme="minorHAnsi" w:hAnsiTheme="minorHAnsi" w:cstheme="minorBidi"/>
          <w:b w:val="0"/>
          <w:szCs w:val="22"/>
          <w:lang w:eastAsia="en-US"/>
        </w:rPr>
        <w:t>Corporate Director Community Wellbeing</w:t>
      </w:r>
    </w:p>
    <w:p w:rsidR="00B0670E" w:rsidRDefault="00B0670E" w:rsidP="00B0670E">
      <w:pPr>
        <w:pStyle w:val="Formquestion"/>
      </w:pPr>
      <w:r w:rsidRPr="0059133D">
        <w:t>Telephone number</w:t>
      </w:r>
    </w:p>
    <w:p w:rsidR="00300B3E" w:rsidRDefault="00300B3E" w:rsidP="00B0670E">
      <w:pPr>
        <w:pStyle w:val="Formquestion"/>
        <w:rPr>
          <w:rFonts w:asciiTheme="minorHAnsi" w:eastAsiaTheme="minorHAnsi" w:hAnsiTheme="minorHAnsi" w:cstheme="minorBidi"/>
          <w:b w:val="0"/>
          <w:szCs w:val="22"/>
          <w:lang w:eastAsia="en-US"/>
        </w:rPr>
      </w:pPr>
      <w:r w:rsidRPr="00300B3E">
        <w:rPr>
          <w:rFonts w:asciiTheme="minorHAnsi" w:eastAsiaTheme="minorHAnsi" w:hAnsiTheme="minorHAnsi" w:cstheme="minorBidi"/>
          <w:b w:val="0"/>
          <w:szCs w:val="22"/>
          <w:lang w:eastAsia="en-US"/>
        </w:rPr>
        <w:t>01432 26 0308</w:t>
      </w:r>
    </w:p>
    <w:p w:rsidR="00B0670E" w:rsidRDefault="00B0670E" w:rsidP="00B0670E">
      <w:pPr>
        <w:pStyle w:val="Formquestion"/>
      </w:pPr>
      <w:r>
        <w:t>Address and postcode</w:t>
      </w:r>
    </w:p>
    <w:p w:rsidR="00300B3E" w:rsidRPr="00300B3E" w:rsidRDefault="00300B3E" w:rsidP="00844B9E">
      <w:pPr>
        <w:pStyle w:val="Formquestion"/>
        <w:spacing w:before="0" w:after="0"/>
        <w:rPr>
          <w:rFonts w:asciiTheme="minorHAnsi" w:eastAsiaTheme="minorHAnsi" w:hAnsiTheme="minorHAnsi" w:cstheme="minorBidi"/>
          <w:b w:val="0"/>
          <w:szCs w:val="22"/>
          <w:lang w:eastAsia="en-US"/>
        </w:rPr>
      </w:pPr>
      <w:r w:rsidRPr="00300B3E">
        <w:rPr>
          <w:rFonts w:asciiTheme="minorHAnsi" w:eastAsiaTheme="minorHAnsi" w:hAnsiTheme="minorHAnsi" w:cstheme="minorBidi"/>
          <w:b w:val="0"/>
          <w:szCs w:val="22"/>
          <w:lang w:eastAsia="en-US"/>
        </w:rPr>
        <w:t>Herefordshire Council</w:t>
      </w:r>
    </w:p>
    <w:p w:rsidR="00844B9E" w:rsidRDefault="00300B3E" w:rsidP="00844B9E">
      <w:pPr>
        <w:pStyle w:val="Formquestion"/>
        <w:spacing w:before="0" w:after="0"/>
        <w:rPr>
          <w:rFonts w:asciiTheme="minorHAnsi" w:eastAsiaTheme="minorHAnsi" w:hAnsiTheme="minorHAnsi" w:cstheme="minorBidi"/>
          <w:b w:val="0"/>
          <w:szCs w:val="22"/>
          <w:lang w:eastAsia="en-US"/>
        </w:rPr>
      </w:pPr>
      <w:r w:rsidRPr="00300B3E">
        <w:rPr>
          <w:rFonts w:asciiTheme="minorHAnsi" w:eastAsiaTheme="minorHAnsi" w:hAnsiTheme="minorHAnsi" w:cstheme="minorBidi"/>
          <w:b w:val="0"/>
          <w:szCs w:val="22"/>
          <w:lang w:eastAsia="en-US"/>
        </w:rPr>
        <w:t>Community Wellbeing Directorate</w:t>
      </w:r>
    </w:p>
    <w:p w:rsidR="00300B3E" w:rsidRPr="00300B3E" w:rsidRDefault="00300B3E" w:rsidP="00844B9E">
      <w:pPr>
        <w:pStyle w:val="Formquestion"/>
        <w:spacing w:before="0" w:after="0"/>
        <w:rPr>
          <w:rFonts w:asciiTheme="minorHAnsi" w:eastAsiaTheme="minorHAnsi" w:hAnsiTheme="minorHAnsi" w:cstheme="minorBidi"/>
          <w:b w:val="0"/>
          <w:szCs w:val="22"/>
          <w:lang w:eastAsia="en-US"/>
        </w:rPr>
      </w:pPr>
      <w:r w:rsidRPr="00300B3E">
        <w:rPr>
          <w:rFonts w:asciiTheme="minorHAnsi" w:eastAsiaTheme="minorHAnsi" w:hAnsiTheme="minorHAnsi" w:cstheme="minorBidi"/>
          <w:b w:val="0"/>
          <w:szCs w:val="22"/>
          <w:lang w:eastAsia="en-US"/>
        </w:rPr>
        <w:t>Plough Lane</w:t>
      </w:r>
    </w:p>
    <w:p w:rsidR="00844B9E" w:rsidRDefault="00844B9E" w:rsidP="00844B9E">
      <w:pPr>
        <w:pStyle w:val="Formquestion"/>
        <w:spacing w:before="0" w:after="0"/>
        <w:rPr>
          <w:rFonts w:asciiTheme="minorHAnsi" w:eastAsiaTheme="minorHAnsi" w:hAnsiTheme="minorHAnsi" w:cstheme="minorBidi"/>
          <w:b w:val="0"/>
          <w:szCs w:val="22"/>
          <w:lang w:eastAsia="en-US"/>
        </w:rPr>
      </w:pPr>
      <w:r>
        <w:rPr>
          <w:rFonts w:asciiTheme="minorHAnsi" w:eastAsiaTheme="minorHAnsi" w:hAnsiTheme="minorHAnsi" w:cstheme="minorBidi"/>
          <w:b w:val="0"/>
          <w:szCs w:val="22"/>
          <w:lang w:eastAsia="en-US"/>
        </w:rPr>
        <w:t>Hereford</w:t>
      </w:r>
    </w:p>
    <w:p w:rsidR="00300B3E" w:rsidRDefault="00300B3E" w:rsidP="00844B9E">
      <w:pPr>
        <w:pStyle w:val="Formquestion"/>
        <w:spacing w:before="0"/>
        <w:rPr>
          <w:rFonts w:asciiTheme="minorHAnsi" w:eastAsiaTheme="minorHAnsi" w:hAnsiTheme="minorHAnsi" w:cstheme="minorBidi"/>
          <w:b w:val="0"/>
          <w:szCs w:val="22"/>
          <w:lang w:eastAsia="en-US"/>
        </w:rPr>
      </w:pPr>
      <w:r w:rsidRPr="00300B3E">
        <w:rPr>
          <w:rFonts w:asciiTheme="minorHAnsi" w:eastAsiaTheme="minorHAnsi" w:hAnsiTheme="minorHAnsi" w:cstheme="minorBidi"/>
          <w:b w:val="0"/>
          <w:szCs w:val="22"/>
          <w:lang w:eastAsia="en-US"/>
        </w:rPr>
        <w:t>HR4 0LE</w:t>
      </w:r>
    </w:p>
    <w:p w:rsidR="00B0670E" w:rsidRDefault="00B0670E" w:rsidP="00300B3E">
      <w:pPr>
        <w:pStyle w:val="Formquestion"/>
      </w:pPr>
      <w:r>
        <w:t>Email address</w:t>
      </w:r>
    </w:p>
    <w:p w:rsidR="00300B3E" w:rsidRDefault="00300B3E" w:rsidP="00B0670E">
      <w:pPr>
        <w:pStyle w:val="Heading3"/>
        <w:rPr>
          <w:rFonts w:asciiTheme="minorHAnsi" w:eastAsiaTheme="minorHAnsi" w:hAnsiTheme="minorHAnsi" w:cstheme="minorBidi"/>
          <w:b w:val="0"/>
          <w:sz w:val="24"/>
          <w:szCs w:val="22"/>
          <w:lang w:eastAsia="en-US"/>
        </w:rPr>
      </w:pPr>
      <w:r w:rsidRPr="00300B3E">
        <w:rPr>
          <w:rFonts w:asciiTheme="minorHAnsi" w:eastAsiaTheme="minorHAnsi" w:hAnsiTheme="minorHAnsi" w:cstheme="minorBidi"/>
          <w:b w:val="0"/>
          <w:sz w:val="24"/>
          <w:szCs w:val="22"/>
          <w:lang w:eastAsia="en-US"/>
        </w:rPr>
        <w:t xml:space="preserve">hilary.hall@herefordshire.gov.uk </w:t>
      </w:r>
    </w:p>
    <w:p w:rsidR="00B0670E" w:rsidRDefault="008121D6" w:rsidP="00B0670E">
      <w:pPr>
        <w:pStyle w:val="Heading3"/>
      </w:pPr>
      <w:r>
        <w:t xml:space="preserve">Integrated </w:t>
      </w:r>
      <w:r w:rsidR="00BF721A">
        <w:t>c</w:t>
      </w:r>
      <w:r>
        <w:t xml:space="preserve">are </w:t>
      </w:r>
      <w:r w:rsidR="00BF721A">
        <w:t>b</w:t>
      </w:r>
      <w:r>
        <w:t>oard</w:t>
      </w:r>
      <w:r w:rsidR="00BF721A">
        <w:t xml:space="preserve"> (ICB)</w:t>
      </w:r>
      <w:r>
        <w:t xml:space="preserve"> details</w:t>
      </w:r>
    </w:p>
    <w:p w:rsidR="008121D6" w:rsidRDefault="008121D6" w:rsidP="008121D6">
      <w:pPr>
        <w:pStyle w:val="Formquestion"/>
      </w:pPr>
      <w:r w:rsidRPr="00204999">
        <w:t xml:space="preserve">Name of </w:t>
      </w:r>
      <w:r w:rsidR="00BF721A">
        <w:t>ICB</w:t>
      </w:r>
      <w:r>
        <w:t xml:space="preserve"> </w:t>
      </w:r>
    </w:p>
    <w:p w:rsidR="008121D6" w:rsidRDefault="00300B3E" w:rsidP="008121D6">
      <w:pPr>
        <w:pStyle w:val="Paragraphtext"/>
      </w:pPr>
      <w:r>
        <w:t>Herefordshire and Worcestershire ICB</w:t>
      </w:r>
    </w:p>
    <w:p w:rsidR="008121D6" w:rsidRDefault="008121D6" w:rsidP="008121D6">
      <w:pPr>
        <w:pStyle w:val="Formquestion"/>
      </w:pPr>
      <w:r>
        <w:t xml:space="preserve">Name of the responsible officer within </w:t>
      </w:r>
      <w:r w:rsidR="00BF721A">
        <w:t>ICB</w:t>
      </w:r>
    </w:p>
    <w:p w:rsidR="00844B9E" w:rsidRDefault="00300B3E" w:rsidP="00844B9E">
      <w:pPr>
        <w:pStyle w:val="Paragraphtext"/>
      </w:pPr>
      <w:r>
        <w:t>Jon Barnes</w:t>
      </w:r>
    </w:p>
    <w:p w:rsidR="00844B9E" w:rsidRDefault="008121D6" w:rsidP="00844B9E">
      <w:pPr>
        <w:pStyle w:val="Paragraphtext"/>
        <w:rPr>
          <w:rFonts w:ascii="Arial" w:hAnsi="Arial" w:cs="Arial"/>
          <w:b/>
        </w:rPr>
      </w:pPr>
      <w:r w:rsidRPr="00844B9E">
        <w:rPr>
          <w:rFonts w:ascii="Arial" w:hAnsi="Arial" w:cs="Arial"/>
          <w:b/>
        </w:rPr>
        <w:t xml:space="preserve">Job title or position within </w:t>
      </w:r>
      <w:r w:rsidR="00BF721A" w:rsidRPr="00844B9E">
        <w:rPr>
          <w:rFonts w:ascii="Arial" w:hAnsi="Arial" w:cs="Arial"/>
          <w:b/>
        </w:rPr>
        <w:t>ICB</w:t>
      </w:r>
    </w:p>
    <w:p w:rsidR="00844B9E" w:rsidRDefault="00300B3E" w:rsidP="00844B9E">
      <w:pPr>
        <w:pStyle w:val="Paragraphtext"/>
      </w:pPr>
      <w:r w:rsidRPr="00300B3E">
        <w:t>Chief Transformation and Delivery Officer</w:t>
      </w:r>
      <w:r>
        <w:t xml:space="preserve">, </w:t>
      </w:r>
      <w:r w:rsidRPr="00300B3E">
        <w:t>One Herefordshire</w:t>
      </w:r>
    </w:p>
    <w:p w:rsidR="00302F91" w:rsidRDefault="008121D6" w:rsidP="00302F91">
      <w:pPr>
        <w:pStyle w:val="Paragraphtext"/>
        <w:rPr>
          <w:rFonts w:ascii="Arial" w:hAnsi="Arial" w:cs="Arial"/>
          <w:b/>
        </w:rPr>
      </w:pPr>
      <w:r w:rsidRPr="00844B9E">
        <w:rPr>
          <w:rFonts w:ascii="Arial" w:hAnsi="Arial" w:cs="Arial"/>
          <w:b/>
        </w:rPr>
        <w:t>Telephone number</w:t>
      </w:r>
    </w:p>
    <w:p w:rsidR="00302F91" w:rsidRDefault="00302F91" w:rsidP="00302F91">
      <w:pPr>
        <w:pStyle w:val="Paragraphtext"/>
      </w:pPr>
      <w:r w:rsidRPr="00302F91">
        <w:t xml:space="preserve">07834387981 </w:t>
      </w:r>
    </w:p>
    <w:p w:rsidR="00302F91" w:rsidRDefault="00302F91" w:rsidP="00302F91">
      <w:pPr>
        <w:pStyle w:val="Paragraphtext"/>
        <w:rPr>
          <w:rFonts w:ascii="Arial" w:hAnsi="Arial" w:cs="Arial"/>
          <w:b/>
        </w:rPr>
      </w:pPr>
    </w:p>
    <w:p w:rsidR="008121D6" w:rsidRPr="00302F91" w:rsidRDefault="008121D6" w:rsidP="00302F91">
      <w:pPr>
        <w:pStyle w:val="Paragraphtext"/>
        <w:rPr>
          <w:rFonts w:ascii="Arial" w:hAnsi="Arial" w:cs="Arial"/>
          <w:b/>
        </w:rPr>
      </w:pPr>
      <w:r w:rsidRPr="00302F91">
        <w:rPr>
          <w:rFonts w:ascii="Arial" w:hAnsi="Arial" w:cs="Arial"/>
          <w:b/>
        </w:rPr>
        <w:t>Address and postcode</w:t>
      </w:r>
    </w:p>
    <w:p w:rsidR="00302F91" w:rsidRPr="00302F91" w:rsidRDefault="00302F91" w:rsidP="00302F91">
      <w:pPr>
        <w:pStyle w:val="Formquestion"/>
        <w:spacing w:before="0" w:after="0"/>
        <w:rPr>
          <w:rFonts w:asciiTheme="minorHAnsi" w:eastAsiaTheme="minorHAnsi" w:hAnsiTheme="minorHAnsi" w:cstheme="minorBidi"/>
          <w:b w:val="0"/>
          <w:szCs w:val="22"/>
          <w:lang w:eastAsia="en-US"/>
        </w:rPr>
      </w:pPr>
      <w:r w:rsidRPr="00302F91">
        <w:rPr>
          <w:rFonts w:asciiTheme="minorHAnsi" w:eastAsiaTheme="minorHAnsi" w:hAnsiTheme="minorHAnsi" w:cstheme="minorBidi"/>
          <w:b w:val="0"/>
          <w:szCs w:val="22"/>
          <w:lang w:eastAsia="en-US"/>
        </w:rPr>
        <w:t>NHS Herefordshire and Worcestershire</w:t>
      </w:r>
    </w:p>
    <w:p w:rsidR="00302F91" w:rsidRPr="00302F91" w:rsidRDefault="00302F91" w:rsidP="00302F91">
      <w:pPr>
        <w:pStyle w:val="Formquestion"/>
        <w:spacing w:before="0" w:after="0"/>
        <w:rPr>
          <w:rFonts w:asciiTheme="minorHAnsi" w:eastAsiaTheme="minorHAnsi" w:hAnsiTheme="minorHAnsi" w:cstheme="minorBidi"/>
          <w:b w:val="0"/>
          <w:szCs w:val="22"/>
          <w:lang w:eastAsia="en-US"/>
        </w:rPr>
      </w:pPr>
      <w:r w:rsidRPr="00302F91">
        <w:rPr>
          <w:rFonts w:asciiTheme="minorHAnsi" w:eastAsiaTheme="minorHAnsi" w:hAnsiTheme="minorHAnsi" w:cstheme="minorBidi"/>
          <w:b w:val="0"/>
          <w:szCs w:val="22"/>
          <w:lang w:eastAsia="en-US"/>
        </w:rPr>
        <w:t>Kirkham House</w:t>
      </w:r>
    </w:p>
    <w:p w:rsidR="00302F91" w:rsidRPr="00302F91" w:rsidRDefault="00302F91" w:rsidP="00302F91">
      <w:pPr>
        <w:pStyle w:val="Formquestion"/>
        <w:spacing w:before="0" w:after="0"/>
        <w:rPr>
          <w:rFonts w:asciiTheme="minorHAnsi" w:eastAsiaTheme="minorHAnsi" w:hAnsiTheme="minorHAnsi" w:cstheme="minorBidi"/>
          <w:b w:val="0"/>
          <w:szCs w:val="22"/>
          <w:lang w:eastAsia="en-US"/>
        </w:rPr>
      </w:pPr>
      <w:r w:rsidRPr="00302F91">
        <w:rPr>
          <w:rFonts w:asciiTheme="minorHAnsi" w:eastAsiaTheme="minorHAnsi" w:hAnsiTheme="minorHAnsi" w:cstheme="minorBidi"/>
          <w:b w:val="0"/>
          <w:szCs w:val="22"/>
          <w:lang w:eastAsia="en-US"/>
        </w:rPr>
        <w:t>Worcester</w:t>
      </w:r>
    </w:p>
    <w:p w:rsidR="00844B9E" w:rsidRDefault="00302F91" w:rsidP="00302F91">
      <w:pPr>
        <w:pStyle w:val="Formquestion"/>
        <w:spacing w:before="0"/>
        <w:rPr>
          <w:rFonts w:asciiTheme="minorHAnsi" w:eastAsiaTheme="minorHAnsi" w:hAnsiTheme="minorHAnsi" w:cstheme="minorBidi"/>
          <w:b w:val="0"/>
          <w:szCs w:val="22"/>
          <w:lang w:eastAsia="en-US"/>
        </w:rPr>
      </w:pPr>
      <w:r w:rsidRPr="00302F91">
        <w:rPr>
          <w:rFonts w:asciiTheme="minorHAnsi" w:eastAsiaTheme="minorHAnsi" w:hAnsiTheme="minorHAnsi" w:cstheme="minorBidi"/>
          <w:b w:val="0"/>
          <w:szCs w:val="22"/>
          <w:lang w:eastAsia="en-US"/>
        </w:rPr>
        <w:t>WR3 7NS</w:t>
      </w:r>
    </w:p>
    <w:p w:rsidR="008121D6" w:rsidRPr="00844B9E" w:rsidRDefault="008121D6" w:rsidP="00844B9E">
      <w:pPr>
        <w:pStyle w:val="Formquestion"/>
      </w:pPr>
      <w:r w:rsidRPr="00844B9E">
        <w:t>Email address</w:t>
      </w:r>
    </w:p>
    <w:p w:rsidR="00844B9E" w:rsidRDefault="00C64A85" w:rsidP="008121D6">
      <w:pPr>
        <w:pStyle w:val="Paragraphtext"/>
      </w:pPr>
      <w:hyperlink r:id="rId12" w:history="1">
        <w:r w:rsidR="00844B9E" w:rsidRPr="0034368A">
          <w:rPr>
            <w:rStyle w:val="Hyperlink"/>
          </w:rPr>
          <w:t>Jon.barnes2@nhs.net</w:t>
        </w:r>
      </w:hyperlink>
    </w:p>
    <w:p w:rsidR="00844B9E" w:rsidRDefault="00844B9E">
      <w:pPr>
        <w:spacing w:after="160" w:line="259" w:lineRule="auto"/>
        <w:rPr>
          <w:rFonts w:cs="Arial"/>
          <w:b/>
          <w:sz w:val="41"/>
        </w:rPr>
      </w:pPr>
      <w:bookmarkStart w:id="9" w:name="_Toc145067136"/>
      <w:r>
        <w:rPr>
          <w:rFonts w:cs="Arial"/>
        </w:rPr>
        <w:br w:type="page"/>
      </w:r>
    </w:p>
    <w:p w:rsidR="00B0670E" w:rsidRDefault="00B0670E" w:rsidP="00B0670E">
      <w:pPr>
        <w:pStyle w:val="Heading2"/>
      </w:pPr>
      <w:r>
        <w:t xml:space="preserve">Section </w:t>
      </w:r>
      <w:r w:rsidR="009072DE">
        <w:t>2</w:t>
      </w:r>
      <w:r>
        <w:t>: the proposal</w:t>
      </w:r>
      <w:bookmarkEnd w:id="9"/>
    </w:p>
    <w:p w:rsidR="00BF0C62" w:rsidRDefault="00B0670E" w:rsidP="00B0670E">
      <w:pPr>
        <w:pStyle w:val="Formquestion"/>
      </w:pPr>
      <w:r>
        <w:t>How</w:t>
      </w:r>
      <w:r w:rsidRPr="003A463B">
        <w:t xml:space="preserve"> </w:t>
      </w:r>
      <w:r w:rsidR="004F3E0E">
        <w:t>would</w:t>
      </w:r>
      <w:r>
        <w:t xml:space="preserve"> you</w:t>
      </w:r>
      <w:r w:rsidRPr="003A463B">
        <w:t xml:space="preserve"> use </w:t>
      </w:r>
      <w:r w:rsidR="00895D23">
        <w:t>this fund</w:t>
      </w:r>
      <w:r w:rsidR="00BF0C62">
        <w:t>ing</w:t>
      </w:r>
      <w:r w:rsidRPr="003A463B">
        <w:t xml:space="preserve"> to </w:t>
      </w:r>
      <w:r w:rsidR="001B54A7" w:rsidRPr="001B54A7">
        <w:t>go further in supporting the resilience of urgent and emergency care services this winter</w:t>
      </w:r>
      <w:r w:rsidR="0052513C">
        <w:t>:</w:t>
      </w:r>
    </w:p>
    <w:p w:rsidR="00B0670E" w:rsidRDefault="004F420D" w:rsidP="00415284">
      <w:pPr>
        <w:pStyle w:val="Formquestion"/>
        <w:numPr>
          <w:ilvl w:val="0"/>
          <w:numId w:val="4"/>
        </w:numPr>
      </w:pPr>
      <w:r>
        <w:t>u</w:t>
      </w:r>
      <w:r w:rsidR="00BF0C62">
        <w:t>sing up to 100% of the indicative allocation for your local authority</w:t>
      </w:r>
      <w:r w:rsidR="00546FD8">
        <w:t xml:space="preserve">? </w:t>
      </w:r>
      <w:r w:rsidR="00B0670E" w:rsidRPr="003A463B">
        <w:t>(250 words maximum)</w:t>
      </w:r>
    </w:p>
    <w:p w:rsidR="00844B9E" w:rsidRDefault="00844B9E" w:rsidP="00B0670E">
      <w:pPr>
        <w:pStyle w:val="Paragraphtext"/>
      </w:pPr>
    </w:p>
    <w:p w:rsidR="0090110A" w:rsidRDefault="0090110A" w:rsidP="00B0670E">
      <w:pPr>
        <w:pStyle w:val="Paragraphtext"/>
      </w:pPr>
      <w:r>
        <w:t xml:space="preserve">Herefordshire are proposing to use this additional funding to support improved flow through the hospital by enhancing discharge processes and capacity within the market. </w:t>
      </w:r>
    </w:p>
    <w:p w:rsidR="00DB124F" w:rsidRDefault="00C44E3C" w:rsidP="00DB124F">
      <w:pPr>
        <w:pStyle w:val="Paragraphtext"/>
        <w:spacing w:after="0"/>
      </w:pPr>
      <w:r>
        <w:t>1 x Consultant for 4.5</w:t>
      </w:r>
      <w:r w:rsidR="00DB124F">
        <w:t xml:space="preserve"> months - £</w:t>
      </w:r>
      <w:r>
        <w:t>55,200</w:t>
      </w:r>
    </w:p>
    <w:p w:rsidR="00B0670E" w:rsidRDefault="00A345C1" w:rsidP="00B0670E">
      <w:pPr>
        <w:pStyle w:val="Paragraphtext"/>
      </w:pPr>
      <w:r>
        <w:t xml:space="preserve">Analysis of the capacity within the social care market required to support discharges from hospital has identified the need to more effectively target activity within the current reablement and rapid discharge services in residential care and at care at home (commissioned with Hoople Cares). </w:t>
      </w:r>
      <w:r w:rsidR="0090110A">
        <w:t xml:space="preserve">Investment in a 6 month post to </w:t>
      </w:r>
      <w:r>
        <w:t xml:space="preserve">work with the commissioned provider to deliver this model will enable the effective </w:t>
      </w:r>
      <w:r w:rsidR="00DB124F">
        <w:t>discharge</w:t>
      </w:r>
      <w:r>
        <w:t xml:space="preserve"> of patients to a residential setting or to their own homes</w:t>
      </w:r>
      <w:r w:rsidR="00DB124F">
        <w:t xml:space="preserve"> and prevent unnecessary delays</w:t>
      </w:r>
      <w:r w:rsidR="0090110A">
        <w:t xml:space="preserve">. </w:t>
      </w:r>
    </w:p>
    <w:p w:rsidR="00DB124F" w:rsidRDefault="00DB124F" w:rsidP="00DB124F">
      <w:pPr>
        <w:pStyle w:val="Paragraphtext"/>
        <w:spacing w:after="0"/>
      </w:pPr>
      <w:r>
        <w:t xml:space="preserve">2 x Brokers for 6 months - </w:t>
      </w:r>
      <w:r w:rsidR="00C44E3C">
        <w:t>£23.250</w:t>
      </w:r>
    </w:p>
    <w:p w:rsidR="0090110A" w:rsidRDefault="0090110A" w:rsidP="00B0670E">
      <w:pPr>
        <w:pStyle w:val="Paragraphtext"/>
      </w:pPr>
      <w:r>
        <w:t xml:space="preserve">Investment in additional brokerage capacity to support the sourcing of care home placements </w:t>
      </w:r>
      <w:r w:rsidR="00583229">
        <w:t xml:space="preserve">(including managing capacity within block booked beds) </w:t>
      </w:r>
      <w:r>
        <w:t>and home care packages on discharge from hospital</w:t>
      </w:r>
      <w:r w:rsidR="00583229">
        <w:t xml:space="preserve"> will support timely flow through the system</w:t>
      </w:r>
      <w:r>
        <w:t xml:space="preserve">. </w:t>
      </w:r>
    </w:p>
    <w:p w:rsidR="00DB124F" w:rsidRDefault="00DB124F" w:rsidP="00DB124F">
      <w:pPr>
        <w:pStyle w:val="Paragraphtext"/>
        <w:spacing w:after="0"/>
      </w:pPr>
      <w:r>
        <w:t>Social worker</w:t>
      </w:r>
      <w:r w:rsidR="00060BCA">
        <w:t xml:space="preserve"> cover at weekend and bank holidays</w:t>
      </w:r>
      <w:r>
        <w:t xml:space="preserve"> - </w:t>
      </w:r>
      <w:r w:rsidR="00C44E3C">
        <w:t>£31,039</w:t>
      </w:r>
    </w:p>
    <w:p w:rsidR="0090110A" w:rsidRDefault="0090110A" w:rsidP="00B0670E">
      <w:pPr>
        <w:pStyle w:val="Paragraphtext"/>
      </w:pPr>
      <w:r>
        <w:t>Additional Social Worker capacity to be secured for weekend working in order to ensure that people are assessed and ready for discharge on a Monday</w:t>
      </w:r>
      <w:r w:rsidR="00583229">
        <w:t>.</w:t>
      </w:r>
    </w:p>
    <w:p w:rsidR="00DB124F" w:rsidRDefault="00DB124F" w:rsidP="00DB124F">
      <w:pPr>
        <w:pStyle w:val="Paragraphtext"/>
        <w:spacing w:after="0"/>
      </w:pPr>
      <w:r>
        <w:t>Contribu</w:t>
      </w:r>
      <w:r w:rsidR="00060BCA">
        <w:t>tion</w:t>
      </w:r>
      <w:r w:rsidR="00C44E3C">
        <w:t xml:space="preserve"> to block nursing beds - £303,672</w:t>
      </w:r>
    </w:p>
    <w:p w:rsidR="005B04CE" w:rsidRDefault="0090110A" w:rsidP="005B04CE">
      <w:pPr>
        <w:pStyle w:val="Paragraphtext"/>
      </w:pPr>
      <w:r>
        <w:t xml:space="preserve">Contribution to block booking arrangements of nursing home beds. Capacity modelling has identified that the numbers of people requiring support in a nursing bed on discharge from hospital significantly exceeds the current block booked capacity. It is proposed that the council commissions additional block booked nursing beds to support </w:t>
      </w:r>
      <w:r w:rsidR="00583229">
        <w:t xml:space="preserve">additional </w:t>
      </w:r>
      <w:r>
        <w:t xml:space="preserve">timely discharge in a coordinated and </w:t>
      </w:r>
      <w:r w:rsidR="00583229">
        <w:t>efficient model.</w:t>
      </w:r>
    </w:p>
    <w:p w:rsidR="004F420D" w:rsidRDefault="004F420D" w:rsidP="004F420D">
      <w:pPr>
        <w:pStyle w:val="Formquestion"/>
        <w:numPr>
          <w:ilvl w:val="0"/>
          <w:numId w:val="4"/>
        </w:numPr>
      </w:pPr>
      <w:r>
        <w:t>using up to 1</w:t>
      </w:r>
      <w:r w:rsidR="00E97192">
        <w:t>5</w:t>
      </w:r>
      <w:r>
        <w:t xml:space="preserve">0% of the indicative allocation for your local authority? </w:t>
      </w:r>
      <w:r w:rsidRPr="003A463B">
        <w:t>(250 words maximum)</w:t>
      </w:r>
    </w:p>
    <w:p w:rsidR="0094163A" w:rsidRDefault="0094163A" w:rsidP="0094163A">
      <w:pPr>
        <w:pStyle w:val="Paragraphtext"/>
      </w:pPr>
      <w:r w:rsidRPr="00387351">
        <w:t>Enter your response here.</w:t>
      </w:r>
    </w:p>
    <w:p w:rsidR="00230F31" w:rsidRDefault="00DB124F" w:rsidP="0094163A">
      <w:pPr>
        <w:pStyle w:val="Paragraphtext"/>
      </w:pPr>
      <w:r>
        <w:t>As</w:t>
      </w:r>
      <w:r w:rsidR="00583229">
        <w:t xml:space="preserve"> above with additional funding used </w:t>
      </w:r>
      <w:r w:rsidR="00300B3E">
        <w:t>provide additional capacity in the reablement and rapid discharge to home service</w:t>
      </w:r>
      <w:r>
        <w:t xml:space="preserve"> – providing </w:t>
      </w:r>
      <w:r w:rsidR="00300B3E">
        <w:t>further</w:t>
      </w:r>
      <w:r>
        <w:t xml:space="preserve"> </w:t>
      </w:r>
      <w:r w:rsidR="00C44E3C">
        <w:t>resilience needed in the system to ensure that people can be supported effectively at home when discharged from hospital and that we maximise opportunities to enable people to maximise their independence.</w:t>
      </w:r>
    </w:p>
    <w:p w:rsidR="00D15265" w:rsidRDefault="00D15265" w:rsidP="00D15265">
      <w:pPr>
        <w:pStyle w:val="Paragraphtext"/>
      </w:pPr>
    </w:p>
    <w:p w:rsidR="0047609E" w:rsidRDefault="0047609E" w:rsidP="71B83F6B">
      <w:pPr>
        <w:pStyle w:val="Formquestion"/>
      </w:pPr>
      <w:r>
        <w:t>H</w:t>
      </w:r>
      <w:r w:rsidR="1EFD7F6B">
        <w:t>as this proposal</w:t>
      </w:r>
      <w:r>
        <w:t xml:space="preserve"> been </w:t>
      </w:r>
      <w:r w:rsidR="004A3AD8">
        <w:t>discussed and agreed with the</w:t>
      </w:r>
      <w:r>
        <w:t xml:space="preserve"> </w:t>
      </w:r>
      <w:r w:rsidR="00BC3B82">
        <w:t>I</w:t>
      </w:r>
      <w:r w:rsidR="004E1CFF">
        <w:t xml:space="preserve">ntegrated </w:t>
      </w:r>
      <w:r w:rsidR="00BC3B82">
        <w:t>C</w:t>
      </w:r>
      <w:r w:rsidR="004E1CFF">
        <w:t xml:space="preserve">are </w:t>
      </w:r>
      <w:r w:rsidR="00BC3B82">
        <w:t>B</w:t>
      </w:r>
      <w:r w:rsidR="004E1CFF">
        <w:t>oard</w:t>
      </w:r>
      <w:r w:rsidR="00587EE7">
        <w:t xml:space="preserve">? </w:t>
      </w:r>
    </w:p>
    <w:p w:rsidR="0047609E" w:rsidRPr="0028595E" w:rsidRDefault="0047609E" w:rsidP="0047609E">
      <w:pPr>
        <w:pStyle w:val="Paragraphtext"/>
      </w:pPr>
      <w:r w:rsidRPr="0028595E">
        <w:t xml:space="preserve">Yes </w:t>
      </w:r>
    </w:p>
    <w:p w:rsidR="71B83F6B" w:rsidRDefault="71B83F6B">
      <w:r>
        <w:br w:type="page"/>
      </w:r>
    </w:p>
    <w:p w:rsidR="00B0670E" w:rsidRDefault="00B0670E" w:rsidP="00B0670E">
      <w:pPr>
        <w:pStyle w:val="Heading2"/>
      </w:pPr>
      <w:bookmarkStart w:id="10" w:name="_Toc145067137"/>
      <w:r>
        <w:t xml:space="preserve">Section </w:t>
      </w:r>
      <w:r w:rsidR="009072DE">
        <w:t>3</w:t>
      </w:r>
      <w:r>
        <w:t>: criteria</w:t>
      </w:r>
      <w:bookmarkEnd w:id="10"/>
    </w:p>
    <w:p w:rsidR="75737CE4" w:rsidRDefault="75737CE4" w:rsidP="71B83F6B">
      <w:pPr>
        <w:pStyle w:val="Formquestion"/>
      </w:pPr>
      <w:r w:rsidRPr="71B83F6B">
        <w:rPr>
          <w:bCs/>
          <w:szCs w:val="24"/>
        </w:rPr>
        <w:t xml:space="preserve">What is the anticipated impact of your proposals on urgent and emergency care </w:t>
      </w:r>
      <w:r w:rsidR="008D5A5D">
        <w:rPr>
          <w:bCs/>
          <w:szCs w:val="24"/>
        </w:rPr>
        <w:t xml:space="preserve">resilience and </w:t>
      </w:r>
      <w:r w:rsidRPr="71B83F6B">
        <w:rPr>
          <w:bCs/>
          <w:szCs w:val="24"/>
        </w:rPr>
        <w:t>performance over this winter period? (250 words maximum)</w:t>
      </w:r>
    </w:p>
    <w:p w:rsidR="00DB124F" w:rsidRDefault="000E2348" w:rsidP="71B83F6B">
      <w:pPr>
        <w:pStyle w:val="Paragraphtext"/>
      </w:pPr>
      <w:r>
        <w:t xml:space="preserve">Further improvements in the timely discharge of patient </w:t>
      </w:r>
      <w:r w:rsidR="00DB124F">
        <w:t xml:space="preserve">from hospital </w:t>
      </w:r>
      <w:r>
        <w:t xml:space="preserve">who are </w:t>
      </w:r>
      <w:r w:rsidR="00DB124F">
        <w:t>medically optimised</w:t>
      </w:r>
      <w:r>
        <w:t xml:space="preserve"> will support flow through the hospital releasing bed capacity for those who require ongoing support.</w:t>
      </w:r>
    </w:p>
    <w:p w:rsidR="75737CE4" w:rsidRDefault="006908C2" w:rsidP="71B83F6B">
      <w:pPr>
        <w:pStyle w:val="Paragraphtext"/>
      </w:pPr>
      <w:r>
        <w:t xml:space="preserve">The availability of affordable care home placements and capacity within the home care market can result in challenges in identifying suitable care for people being discharged from hospital. For those people with reablement potential there is limited supply as a result of block contracted services not yet operating to full potential. </w:t>
      </w:r>
      <w:r w:rsidR="00DB124F">
        <w:t xml:space="preserve">Lack of capacity within Social Work teams to undertake assessments over the weekend can result in backlogs of cases requiring assessment at the start of the week, leading to delays in discharge and move on. </w:t>
      </w:r>
      <w:r>
        <w:t>The proposals outlined above will ensure that there is:</w:t>
      </w:r>
    </w:p>
    <w:p w:rsidR="006908C2" w:rsidRDefault="006908C2" w:rsidP="006908C2">
      <w:pPr>
        <w:pStyle w:val="Paragraphtext"/>
        <w:numPr>
          <w:ilvl w:val="0"/>
          <w:numId w:val="6"/>
        </w:numPr>
        <w:spacing w:after="0"/>
      </w:pPr>
      <w:r>
        <w:t>increased availability of residential reablement capacity</w:t>
      </w:r>
    </w:p>
    <w:p w:rsidR="006908C2" w:rsidRDefault="006908C2" w:rsidP="006908C2">
      <w:pPr>
        <w:pStyle w:val="Paragraphtext"/>
        <w:numPr>
          <w:ilvl w:val="0"/>
          <w:numId w:val="6"/>
        </w:numPr>
        <w:spacing w:after="0"/>
      </w:pPr>
      <w:r>
        <w:t>increased availability of home care reablement capacity</w:t>
      </w:r>
    </w:p>
    <w:p w:rsidR="006908C2" w:rsidRDefault="006908C2" w:rsidP="006908C2">
      <w:pPr>
        <w:pStyle w:val="Paragraphtext"/>
        <w:numPr>
          <w:ilvl w:val="0"/>
          <w:numId w:val="6"/>
        </w:numPr>
        <w:spacing w:after="0"/>
      </w:pPr>
      <w:r>
        <w:t>increased capacity to support discharge to nursing care beds</w:t>
      </w:r>
    </w:p>
    <w:p w:rsidR="006908C2" w:rsidRDefault="006908C2" w:rsidP="006908C2">
      <w:pPr>
        <w:pStyle w:val="Paragraphtext"/>
        <w:numPr>
          <w:ilvl w:val="0"/>
          <w:numId w:val="6"/>
        </w:numPr>
        <w:spacing w:after="0"/>
      </w:pPr>
      <w:r>
        <w:t xml:space="preserve">increased capacity to coordinate </w:t>
      </w:r>
      <w:r w:rsidR="00DB124F">
        <w:t>services on discharge</w:t>
      </w:r>
    </w:p>
    <w:p w:rsidR="71B83F6B" w:rsidRDefault="00DB124F" w:rsidP="71B83F6B">
      <w:pPr>
        <w:pStyle w:val="Paragraphtext"/>
        <w:numPr>
          <w:ilvl w:val="0"/>
          <w:numId w:val="6"/>
        </w:numPr>
        <w:spacing w:after="0"/>
      </w:pPr>
      <w:r>
        <w:t>improved flow of patients throughout the whole week</w:t>
      </w:r>
    </w:p>
    <w:p w:rsidR="004E1CFF" w:rsidRPr="004E1CFF" w:rsidRDefault="004E1CFF" w:rsidP="004E1CFF">
      <w:pPr>
        <w:pStyle w:val="Paragraphtext"/>
        <w:rPr>
          <w:lang w:eastAsia="en-GB"/>
        </w:rPr>
      </w:pPr>
    </w:p>
    <w:p w:rsidR="740907F0" w:rsidRDefault="740907F0" w:rsidP="71B83F6B">
      <w:pPr>
        <w:pStyle w:val="Formquestion"/>
      </w:pPr>
      <w:r>
        <w:t xml:space="preserve">Is your proposal deliverable </w:t>
      </w:r>
      <w:r w:rsidR="001650D1">
        <w:t xml:space="preserve">over </w:t>
      </w:r>
      <w:r w:rsidR="00180C69">
        <w:t xml:space="preserve">the winter period </w:t>
      </w:r>
      <w:r w:rsidR="00F523C2">
        <w:t>(up to the end of March 2024)</w:t>
      </w:r>
      <w:r>
        <w:t>? (delete as applicable)</w:t>
      </w:r>
    </w:p>
    <w:p w:rsidR="740907F0" w:rsidRDefault="740907F0" w:rsidP="71B83F6B">
      <w:pPr>
        <w:pStyle w:val="Paragraphtext"/>
      </w:pPr>
      <w:r>
        <w:t xml:space="preserve">Yes </w:t>
      </w:r>
    </w:p>
    <w:p w:rsidR="789FAB89" w:rsidRDefault="789FAB89" w:rsidP="71B83F6B">
      <w:pPr>
        <w:pStyle w:val="Formquestion"/>
      </w:pPr>
      <w:r>
        <w:t>Are these proposals additional to your local authority’s existing expenditure and capacity plans</w:t>
      </w:r>
      <w:r w:rsidR="58765044">
        <w:t xml:space="preserve"> (for example </w:t>
      </w:r>
      <w:r w:rsidR="700711AA">
        <w:t xml:space="preserve">existing expenditure and capacity plans for </w:t>
      </w:r>
      <w:r w:rsidR="58765044">
        <w:t>the Better Care Fund</w:t>
      </w:r>
      <w:r w:rsidR="007B1237">
        <w:t xml:space="preserve"> and</w:t>
      </w:r>
      <w:r w:rsidR="58765044">
        <w:t xml:space="preserve"> the Market Sustainability and Improvement Fund</w:t>
      </w:r>
      <w:r w:rsidR="766DA80E">
        <w:t xml:space="preserve">)? </w:t>
      </w:r>
      <w:r w:rsidR="5868172A">
        <w:t>(delete as applicable)</w:t>
      </w:r>
    </w:p>
    <w:p w:rsidR="766DA80E" w:rsidRDefault="766DA80E" w:rsidP="71B83F6B">
      <w:pPr>
        <w:pStyle w:val="Paragraphtext"/>
      </w:pPr>
      <w:r>
        <w:t xml:space="preserve">Yes </w:t>
      </w:r>
    </w:p>
    <w:p w:rsidR="71B83F6B" w:rsidRDefault="71B83F6B" w:rsidP="71B83F6B">
      <w:pPr>
        <w:pStyle w:val="Paragraphtext"/>
      </w:pPr>
    </w:p>
    <w:p w:rsidR="71B83F6B" w:rsidRDefault="71B83F6B" w:rsidP="71B83F6B">
      <w:pPr>
        <w:pStyle w:val="Paragraphtext"/>
      </w:pPr>
    </w:p>
    <w:p w:rsidR="006D3B8F" w:rsidRDefault="006D3B8F" w:rsidP="00EC6FFB">
      <w:pPr>
        <w:pStyle w:val="Heading2"/>
      </w:pPr>
      <w:r>
        <w:br w:type="page"/>
      </w:r>
      <w:bookmarkStart w:id="11" w:name="_Toc145067138"/>
      <w:r w:rsidRPr="71B83F6B">
        <w:t xml:space="preserve">Section </w:t>
      </w:r>
      <w:r w:rsidR="009072DE">
        <w:t>4</w:t>
      </w:r>
      <w:r w:rsidRPr="71B83F6B">
        <w:t xml:space="preserve">: </w:t>
      </w:r>
      <w:r w:rsidR="00977A41">
        <w:t>w</w:t>
      </w:r>
      <w:r w:rsidRPr="71B83F6B">
        <w:t xml:space="preserve">ider </w:t>
      </w:r>
      <w:r w:rsidR="00977A41">
        <w:t>a</w:t>
      </w:r>
      <w:r w:rsidRPr="71B83F6B">
        <w:t xml:space="preserve">dult </w:t>
      </w:r>
      <w:r w:rsidR="00977A41">
        <w:t>s</w:t>
      </w:r>
      <w:r w:rsidRPr="71B83F6B">
        <w:t xml:space="preserve">ocial </w:t>
      </w:r>
      <w:r w:rsidR="00977A41">
        <w:t>c</w:t>
      </w:r>
      <w:r w:rsidRPr="71B83F6B">
        <w:t xml:space="preserve">are </w:t>
      </w:r>
      <w:r w:rsidR="00977A41">
        <w:t>f</w:t>
      </w:r>
      <w:r w:rsidRPr="71B83F6B">
        <w:t>unding</w:t>
      </w:r>
      <w:bookmarkEnd w:id="11"/>
    </w:p>
    <w:p w:rsidR="00B67335" w:rsidRDefault="00FF717F" w:rsidP="00771467">
      <w:pPr>
        <w:pStyle w:val="Formquestion"/>
        <w:rPr>
          <w:i/>
          <w:iCs/>
          <w:szCs w:val="24"/>
        </w:rPr>
      </w:pPr>
      <w:r w:rsidRPr="002613FE">
        <w:rPr>
          <w:i/>
          <w:iCs/>
          <w:szCs w:val="24"/>
        </w:rPr>
        <w:t xml:space="preserve">Please </w:t>
      </w:r>
      <w:r w:rsidR="00517823">
        <w:rPr>
          <w:i/>
          <w:iCs/>
          <w:szCs w:val="24"/>
        </w:rPr>
        <w:t>refer</w:t>
      </w:r>
      <w:r w:rsidR="00771467">
        <w:rPr>
          <w:i/>
          <w:iCs/>
          <w:szCs w:val="24"/>
        </w:rPr>
        <w:t xml:space="preserve"> to </w:t>
      </w:r>
      <w:r w:rsidR="00771467" w:rsidRPr="00771467">
        <w:rPr>
          <w:i/>
          <w:iCs/>
          <w:szCs w:val="24"/>
        </w:rPr>
        <w:t xml:space="preserve">the accompanying letter from the Department of Health and Social Care </w:t>
      </w:r>
      <w:r w:rsidR="00517823">
        <w:rPr>
          <w:i/>
          <w:iCs/>
          <w:szCs w:val="24"/>
        </w:rPr>
        <w:t>to determine whether your local authority needs to complete this section</w:t>
      </w:r>
      <w:r w:rsidR="00771467" w:rsidRPr="00771467">
        <w:rPr>
          <w:i/>
          <w:iCs/>
          <w:szCs w:val="24"/>
        </w:rPr>
        <w:t>.</w:t>
      </w:r>
    </w:p>
    <w:p w:rsidR="00517823" w:rsidRPr="00517823" w:rsidRDefault="00517823" w:rsidP="00517823">
      <w:pPr>
        <w:pStyle w:val="Paragraphtext"/>
        <w:rPr>
          <w:lang w:eastAsia="en-GB"/>
        </w:rPr>
      </w:pPr>
    </w:p>
    <w:p w:rsidR="2EA81C67" w:rsidRDefault="00CE05EE" w:rsidP="71B83F6B">
      <w:pPr>
        <w:pStyle w:val="Formquestion"/>
      </w:pPr>
      <w:r>
        <w:t>Please explain w</w:t>
      </w:r>
      <w:r w:rsidR="00E33EA5" w:rsidRPr="00E33EA5">
        <w:t xml:space="preserve">hy </w:t>
      </w:r>
      <w:r w:rsidR="00411AA8">
        <w:t xml:space="preserve">you are unable to </w:t>
      </w:r>
      <w:r w:rsidR="00E33EA5" w:rsidRPr="00E33EA5">
        <w:t xml:space="preserve">fund the activity </w:t>
      </w:r>
      <w:r w:rsidR="00411AA8">
        <w:t xml:space="preserve">included in this proposal </w:t>
      </w:r>
      <w:r w:rsidR="00E33EA5" w:rsidRPr="00E33EA5">
        <w:t xml:space="preserve">from </w:t>
      </w:r>
      <w:r w:rsidR="00411AA8">
        <w:t>your</w:t>
      </w:r>
      <w:r w:rsidR="00E33EA5" w:rsidRPr="00E33EA5">
        <w:t xml:space="preserve"> existing </w:t>
      </w:r>
      <w:r w:rsidR="00411AA8">
        <w:t>adult social care budget</w:t>
      </w:r>
      <w:r w:rsidR="00E33EA5" w:rsidRPr="00E33EA5">
        <w:t xml:space="preserve">. </w:t>
      </w:r>
      <w:r w:rsidR="016BF3FB">
        <w:t>(250 words maximum)</w:t>
      </w:r>
    </w:p>
    <w:p w:rsidR="000E2348" w:rsidRDefault="000E2348" w:rsidP="000E2348">
      <w:pPr>
        <w:pStyle w:val="Paragraphtext"/>
      </w:pPr>
      <w:r>
        <w:t>Herefordshire Council has significantly increased spending on social care for both adults and children compared to 2022/23 and is experiencing considerable increases in costs in both service areas in 2023/24.</w:t>
      </w:r>
    </w:p>
    <w:p w:rsidR="000E2348" w:rsidRDefault="000E2348" w:rsidP="000E2348">
      <w:pPr>
        <w:pStyle w:val="Paragraphtext"/>
      </w:pPr>
      <w:r>
        <w:t>Herefordshire received an additional £4.163m of social care support grant for 2023/24. In 2023/24 budgets this is allocated to ‘All Ages Social Care’ rather than being apportioned specifically between adult and children’s social care, so the RA forms for Herefordshire Council, when viewed in isolation, do not necessarily demonstrate the full increase in funding for adult social care in Herefordshire.</w:t>
      </w:r>
    </w:p>
    <w:p w:rsidR="000E2348" w:rsidRDefault="000E2348" w:rsidP="000E2348">
      <w:pPr>
        <w:pStyle w:val="Paragraphtext"/>
      </w:pPr>
      <w:r>
        <w:t>Herefordshire Council’s financial position at Q1 includes revisions to budgets such that £0.2m of the increased social care support grant funding is now allocated to Adult Social Care, £1.6m is allocated to Children’s Social Care and £2.6m remains allocated to All Ages Social Care but is offsetting some of the forecast overspending in Community Wellbeing (adult social care) and in services for children and young people.</w:t>
      </w:r>
    </w:p>
    <w:tbl>
      <w:tblPr>
        <w:tblStyle w:val="TableGrid1"/>
        <w:tblW w:w="0" w:type="auto"/>
        <w:jc w:val="center"/>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Look w:val="04A0" w:firstRow="1" w:lastRow="0" w:firstColumn="1" w:lastColumn="0" w:noHBand="0" w:noVBand="1"/>
      </w:tblPr>
      <w:tblGrid>
        <w:gridCol w:w="2651"/>
        <w:gridCol w:w="1928"/>
        <w:gridCol w:w="1976"/>
        <w:gridCol w:w="2451"/>
      </w:tblGrid>
      <w:tr w:rsidR="000E2348" w:rsidRPr="00B651DA" w:rsidTr="00EC5346">
        <w:trPr>
          <w:jc w:val="center"/>
        </w:trPr>
        <w:tc>
          <w:tcPr>
            <w:tcW w:w="0" w:type="auto"/>
            <w:gridSpan w:val="4"/>
            <w:shd w:val="clear" w:color="auto" w:fill="auto"/>
          </w:tcPr>
          <w:p w:rsidR="000E2348" w:rsidRPr="00B651DA" w:rsidRDefault="000E2348" w:rsidP="00EC5346">
            <w:pPr>
              <w:rPr>
                <w:rFonts w:cs="Arial"/>
                <w:b/>
                <w:sz w:val="22"/>
                <w:szCs w:val="22"/>
              </w:rPr>
            </w:pPr>
            <w:r w:rsidRPr="00B651DA">
              <w:rPr>
                <w:rFonts w:cs="Arial"/>
                <w:b/>
                <w:sz w:val="22"/>
                <w:szCs w:val="22"/>
              </w:rPr>
              <w:t>2023/24 Forecast Revenue Outturn at Quarter 1 (June 2023)</w:t>
            </w:r>
          </w:p>
          <w:p w:rsidR="000E2348" w:rsidRPr="00B651DA" w:rsidRDefault="000E2348" w:rsidP="00EC5346">
            <w:pPr>
              <w:jc w:val="center"/>
              <w:rPr>
                <w:rFonts w:cs="Arial"/>
                <w:b/>
                <w:sz w:val="22"/>
                <w:szCs w:val="22"/>
              </w:rPr>
            </w:pPr>
          </w:p>
        </w:tc>
      </w:tr>
      <w:tr w:rsidR="000E2348" w:rsidRPr="00B651DA" w:rsidTr="00EC5346">
        <w:trPr>
          <w:jc w:val="center"/>
        </w:trPr>
        <w:tc>
          <w:tcPr>
            <w:tcW w:w="0" w:type="auto"/>
            <w:shd w:val="clear" w:color="auto" w:fill="auto"/>
          </w:tcPr>
          <w:p w:rsidR="000E2348" w:rsidRPr="00B651DA" w:rsidRDefault="000E2348" w:rsidP="00EC5346">
            <w:pPr>
              <w:rPr>
                <w:rFonts w:cs="Arial"/>
                <w:b/>
                <w:sz w:val="22"/>
                <w:szCs w:val="22"/>
              </w:rPr>
            </w:pPr>
          </w:p>
        </w:tc>
        <w:tc>
          <w:tcPr>
            <w:tcW w:w="0" w:type="auto"/>
            <w:shd w:val="clear" w:color="auto" w:fill="auto"/>
          </w:tcPr>
          <w:p w:rsidR="000E2348" w:rsidRPr="00B651DA" w:rsidRDefault="000E2348" w:rsidP="00EC5346">
            <w:pPr>
              <w:jc w:val="right"/>
              <w:rPr>
                <w:rFonts w:cs="Arial"/>
                <w:b/>
                <w:sz w:val="22"/>
                <w:szCs w:val="22"/>
              </w:rPr>
            </w:pPr>
            <w:r w:rsidRPr="00B651DA">
              <w:rPr>
                <w:rFonts w:cs="Arial"/>
                <w:b/>
                <w:sz w:val="22"/>
                <w:szCs w:val="22"/>
              </w:rPr>
              <w:t>Revenue Budget</w:t>
            </w:r>
          </w:p>
          <w:p w:rsidR="000E2348" w:rsidRPr="00B651DA" w:rsidRDefault="000E2348" w:rsidP="00EC5346">
            <w:pPr>
              <w:jc w:val="right"/>
              <w:rPr>
                <w:rFonts w:cs="Arial"/>
                <w:b/>
                <w:sz w:val="22"/>
                <w:szCs w:val="22"/>
              </w:rPr>
            </w:pPr>
            <w:r w:rsidRPr="00B651DA">
              <w:rPr>
                <w:rFonts w:cs="Arial"/>
                <w:b/>
                <w:sz w:val="22"/>
                <w:szCs w:val="22"/>
              </w:rPr>
              <w:t xml:space="preserve">£m </w:t>
            </w:r>
          </w:p>
        </w:tc>
        <w:tc>
          <w:tcPr>
            <w:tcW w:w="0" w:type="auto"/>
            <w:shd w:val="clear" w:color="auto" w:fill="auto"/>
          </w:tcPr>
          <w:p w:rsidR="000E2348" w:rsidRPr="00B651DA" w:rsidRDefault="000E2348" w:rsidP="00EC5346">
            <w:pPr>
              <w:jc w:val="right"/>
              <w:rPr>
                <w:rFonts w:cs="Arial"/>
                <w:b/>
                <w:sz w:val="22"/>
                <w:szCs w:val="22"/>
              </w:rPr>
            </w:pPr>
            <w:r w:rsidRPr="00B651DA">
              <w:rPr>
                <w:rFonts w:cs="Arial"/>
                <w:b/>
                <w:sz w:val="22"/>
                <w:szCs w:val="22"/>
              </w:rPr>
              <w:t>Forecast Outturn</w:t>
            </w:r>
          </w:p>
          <w:p w:rsidR="000E2348" w:rsidRPr="00B651DA" w:rsidRDefault="000E2348" w:rsidP="00EC5346">
            <w:pPr>
              <w:jc w:val="right"/>
              <w:rPr>
                <w:rFonts w:cs="Arial"/>
                <w:b/>
                <w:sz w:val="22"/>
                <w:szCs w:val="22"/>
              </w:rPr>
            </w:pPr>
            <w:r w:rsidRPr="00B651DA">
              <w:rPr>
                <w:rFonts w:cs="Arial"/>
                <w:b/>
                <w:sz w:val="22"/>
                <w:szCs w:val="22"/>
              </w:rPr>
              <w:t>£m</w:t>
            </w:r>
          </w:p>
        </w:tc>
        <w:tc>
          <w:tcPr>
            <w:tcW w:w="0" w:type="auto"/>
            <w:shd w:val="clear" w:color="auto" w:fill="auto"/>
          </w:tcPr>
          <w:p w:rsidR="000E2348" w:rsidRPr="00B651DA" w:rsidRDefault="000E2348" w:rsidP="00EC5346">
            <w:pPr>
              <w:jc w:val="right"/>
              <w:rPr>
                <w:rFonts w:cs="Arial"/>
                <w:b/>
                <w:sz w:val="22"/>
                <w:szCs w:val="22"/>
              </w:rPr>
            </w:pPr>
            <w:r w:rsidRPr="00B651DA">
              <w:rPr>
                <w:rFonts w:cs="Arial"/>
                <w:b/>
                <w:sz w:val="22"/>
                <w:szCs w:val="22"/>
              </w:rPr>
              <w:t>Forecast Variance £m</w:t>
            </w:r>
          </w:p>
        </w:tc>
      </w:tr>
      <w:tr w:rsidR="000E2348" w:rsidRPr="00B651DA" w:rsidTr="00EC5346">
        <w:trPr>
          <w:jc w:val="center"/>
        </w:trPr>
        <w:tc>
          <w:tcPr>
            <w:tcW w:w="0" w:type="auto"/>
            <w:shd w:val="clear" w:color="auto" w:fill="auto"/>
          </w:tcPr>
          <w:p w:rsidR="000E2348" w:rsidRPr="00B651DA" w:rsidRDefault="000E2348" w:rsidP="00EC5346">
            <w:pPr>
              <w:rPr>
                <w:rFonts w:cs="Arial"/>
                <w:sz w:val="22"/>
                <w:szCs w:val="22"/>
              </w:rPr>
            </w:pPr>
            <w:r w:rsidRPr="00B651DA">
              <w:rPr>
                <w:rFonts w:cs="Arial"/>
                <w:sz w:val="22"/>
                <w:szCs w:val="22"/>
              </w:rPr>
              <w:t>Community Wellbeing</w:t>
            </w:r>
          </w:p>
        </w:tc>
        <w:tc>
          <w:tcPr>
            <w:tcW w:w="0" w:type="auto"/>
            <w:shd w:val="clear" w:color="auto" w:fill="auto"/>
          </w:tcPr>
          <w:p w:rsidR="000E2348" w:rsidRPr="00B651DA" w:rsidRDefault="000E2348" w:rsidP="00EC5346">
            <w:pPr>
              <w:jc w:val="right"/>
              <w:rPr>
                <w:rFonts w:cs="Arial"/>
                <w:sz w:val="22"/>
                <w:szCs w:val="22"/>
              </w:rPr>
            </w:pPr>
            <w:r w:rsidRPr="00B651DA">
              <w:rPr>
                <w:rFonts w:cs="Arial"/>
                <w:sz w:val="22"/>
                <w:szCs w:val="22"/>
              </w:rPr>
              <w:t>68.4</w:t>
            </w:r>
          </w:p>
        </w:tc>
        <w:tc>
          <w:tcPr>
            <w:tcW w:w="0" w:type="auto"/>
            <w:shd w:val="clear" w:color="auto" w:fill="auto"/>
          </w:tcPr>
          <w:p w:rsidR="000E2348" w:rsidRPr="00B651DA" w:rsidRDefault="000E2348" w:rsidP="00EC5346">
            <w:pPr>
              <w:jc w:val="right"/>
              <w:rPr>
                <w:rFonts w:cs="Arial"/>
                <w:sz w:val="22"/>
                <w:szCs w:val="22"/>
              </w:rPr>
            </w:pPr>
            <w:r w:rsidRPr="00B651DA">
              <w:rPr>
                <w:rFonts w:cs="Arial"/>
                <w:sz w:val="22"/>
                <w:szCs w:val="22"/>
              </w:rPr>
              <w:t>71.7</w:t>
            </w:r>
          </w:p>
        </w:tc>
        <w:tc>
          <w:tcPr>
            <w:tcW w:w="0" w:type="auto"/>
            <w:shd w:val="clear" w:color="auto" w:fill="auto"/>
          </w:tcPr>
          <w:p w:rsidR="000E2348" w:rsidRPr="00B651DA" w:rsidRDefault="000E2348" w:rsidP="00EC5346">
            <w:pPr>
              <w:jc w:val="right"/>
              <w:rPr>
                <w:rFonts w:cs="Arial"/>
                <w:sz w:val="22"/>
                <w:szCs w:val="22"/>
              </w:rPr>
            </w:pPr>
            <w:r w:rsidRPr="00B651DA">
              <w:rPr>
                <w:rFonts w:cs="Arial"/>
                <w:sz w:val="22"/>
                <w:szCs w:val="22"/>
              </w:rPr>
              <w:t>3.3</w:t>
            </w:r>
          </w:p>
        </w:tc>
      </w:tr>
      <w:tr w:rsidR="000E2348" w:rsidRPr="00B651DA" w:rsidTr="00EC5346">
        <w:trPr>
          <w:jc w:val="center"/>
        </w:trPr>
        <w:tc>
          <w:tcPr>
            <w:tcW w:w="0" w:type="auto"/>
            <w:shd w:val="clear" w:color="auto" w:fill="auto"/>
          </w:tcPr>
          <w:p w:rsidR="000E2348" w:rsidRPr="00B651DA" w:rsidRDefault="000E2348" w:rsidP="00EC5346">
            <w:pPr>
              <w:rPr>
                <w:rFonts w:cs="Arial"/>
                <w:sz w:val="22"/>
                <w:szCs w:val="22"/>
              </w:rPr>
            </w:pPr>
            <w:r w:rsidRPr="00B651DA">
              <w:rPr>
                <w:rFonts w:cs="Arial"/>
                <w:sz w:val="22"/>
                <w:szCs w:val="22"/>
              </w:rPr>
              <w:t>Children &amp; Young People</w:t>
            </w:r>
          </w:p>
        </w:tc>
        <w:tc>
          <w:tcPr>
            <w:tcW w:w="0" w:type="auto"/>
            <w:shd w:val="clear" w:color="auto" w:fill="auto"/>
          </w:tcPr>
          <w:p w:rsidR="000E2348" w:rsidRPr="00B651DA" w:rsidRDefault="000E2348" w:rsidP="00EC5346">
            <w:pPr>
              <w:jc w:val="right"/>
              <w:rPr>
                <w:rFonts w:cs="Arial"/>
                <w:sz w:val="22"/>
                <w:szCs w:val="22"/>
              </w:rPr>
            </w:pPr>
            <w:r w:rsidRPr="00B651DA">
              <w:rPr>
                <w:rFonts w:cs="Arial"/>
                <w:sz w:val="22"/>
                <w:szCs w:val="22"/>
              </w:rPr>
              <w:t>52.0</w:t>
            </w:r>
          </w:p>
        </w:tc>
        <w:tc>
          <w:tcPr>
            <w:tcW w:w="0" w:type="auto"/>
            <w:shd w:val="clear" w:color="auto" w:fill="auto"/>
          </w:tcPr>
          <w:p w:rsidR="000E2348" w:rsidRPr="00B651DA" w:rsidRDefault="000E2348" w:rsidP="00EC5346">
            <w:pPr>
              <w:jc w:val="right"/>
              <w:rPr>
                <w:rFonts w:cs="Arial"/>
                <w:sz w:val="22"/>
                <w:szCs w:val="22"/>
              </w:rPr>
            </w:pPr>
            <w:r w:rsidRPr="00B651DA">
              <w:rPr>
                <w:rFonts w:cs="Arial"/>
                <w:sz w:val="22"/>
                <w:szCs w:val="22"/>
              </w:rPr>
              <w:t>62.6</w:t>
            </w:r>
          </w:p>
        </w:tc>
        <w:tc>
          <w:tcPr>
            <w:tcW w:w="0" w:type="auto"/>
            <w:shd w:val="clear" w:color="auto" w:fill="auto"/>
          </w:tcPr>
          <w:p w:rsidR="000E2348" w:rsidRPr="00B651DA" w:rsidRDefault="000E2348" w:rsidP="00EC5346">
            <w:pPr>
              <w:jc w:val="right"/>
              <w:rPr>
                <w:rFonts w:cs="Arial"/>
                <w:sz w:val="22"/>
                <w:szCs w:val="22"/>
              </w:rPr>
            </w:pPr>
            <w:r w:rsidRPr="00B651DA">
              <w:rPr>
                <w:rFonts w:cs="Arial"/>
                <w:sz w:val="22"/>
                <w:szCs w:val="22"/>
              </w:rPr>
              <w:t>10.6</w:t>
            </w:r>
          </w:p>
        </w:tc>
      </w:tr>
      <w:tr w:rsidR="000E2348" w:rsidRPr="00B651DA" w:rsidTr="00EC5346">
        <w:trPr>
          <w:jc w:val="center"/>
        </w:trPr>
        <w:tc>
          <w:tcPr>
            <w:tcW w:w="0" w:type="auto"/>
            <w:shd w:val="clear" w:color="auto" w:fill="auto"/>
          </w:tcPr>
          <w:p w:rsidR="000E2348" w:rsidRPr="00B651DA" w:rsidRDefault="000E2348" w:rsidP="00EC5346">
            <w:pPr>
              <w:rPr>
                <w:rFonts w:cs="Arial"/>
                <w:sz w:val="22"/>
                <w:szCs w:val="22"/>
              </w:rPr>
            </w:pPr>
            <w:r w:rsidRPr="00B651DA">
              <w:rPr>
                <w:rFonts w:cs="Arial"/>
                <w:sz w:val="22"/>
                <w:szCs w:val="22"/>
              </w:rPr>
              <w:t>Economy &amp; Environment</w:t>
            </w:r>
          </w:p>
        </w:tc>
        <w:tc>
          <w:tcPr>
            <w:tcW w:w="0" w:type="auto"/>
            <w:shd w:val="clear" w:color="auto" w:fill="auto"/>
          </w:tcPr>
          <w:p w:rsidR="000E2348" w:rsidRPr="00B651DA" w:rsidRDefault="000E2348" w:rsidP="00EC5346">
            <w:pPr>
              <w:jc w:val="right"/>
              <w:rPr>
                <w:rFonts w:cs="Arial"/>
                <w:sz w:val="22"/>
                <w:szCs w:val="22"/>
              </w:rPr>
            </w:pPr>
            <w:r w:rsidRPr="00B651DA">
              <w:rPr>
                <w:rFonts w:cs="Arial"/>
                <w:sz w:val="22"/>
                <w:szCs w:val="22"/>
              </w:rPr>
              <w:t>27.7</w:t>
            </w:r>
          </w:p>
        </w:tc>
        <w:tc>
          <w:tcPr>
            <w:tcW w:w="0" w:type="auto"/>
            <w:shd w:val="clear" w:color="auto" w:fill="auto"/>
          </w:tcPr>
          <w:p w:rsidR="000E2348" w:rsidRPr="00B651DA" w:rsidRDefault="000E2348" w:rsidP="00EC5346">
            <w:pPr>
              <w:jc w:val="right"/>
              <w:rPr>
                <w:rFonts w:cs="Arial"/>
                <w:sz w:val="22"/>
                <w:szCs w:val="22"/>
              </w:rPr>
            </w:pPr>
            <w:r w:rsidRPr="00B651DA">
              <w:rPr>
                <w:rFonts w:cs="Arial"/>
                <w:sz w:val="22"/>
                <w:szCs w:val="22"/>
              </w:rPr>
              <w:t>28.3</w:t>
            </w:r>
          </w:p>
        </w:tc>
        <w:tc>
          <w:tcPr>
            <w:tcW w:w="0" w:type="auto"/>
            <w:shd w:val="clear" w:color="auto" w:fill="auto"/>
          </w:tcPr>
          <w:p w:rsidR="000E2348" w:rsidRPr="00B651DA" w:rsidRDefault="000E2348" w:rsidP="00EC5346">
            <w:pPr>
              <w:jc w:val="right"/>
              <w:rPr>
                <w:rFonts w:cs="Arial"/>
                <w:sz w:val="22"/>
                <w:szCs w:val="22"/>
              </w:rPr>
            </w:pPr>
            <w:r w:rsidRPr="00B651DA">
              <w:rPr>
                <w:rFonts w:cs="Arial"/>
                <w:sz w:val="22"/>
                <w:szCs w:val="22"/>
              </w:rPr>
              <w:t>0.6</w:t>
            </w:r>
          </w:p>
        </w:tc>
      </w:tr>
      <w:tr w:rsidR="000E2348" w:rsidRPr="00B651DA" w:rsidTr="00EC5346">
        <w:trPr>
          <w:jc w:val="center"/>
        </w:trPr>
        <w:tc>
          <w:tcPr>
            <w:tcW w:w="0" w:type="auto"/>
            <w:shd w:val="clear" w:color="auto" w:fill="auto"/>
          </w:tcPr>
          <w:p w:rsidR="000E2348" w:rsidRPr="00B651DA" w:rsidRDefault="000E2348" w:rsidP="00EC5346">
            <w:pPr>
              <w:rPr>
                <w:rFonts w:cs="Arial"/>
                <w:sz w:val="22"/>
                <w:szCs w:val="22"/>
              </w:rPr>
            </w:pPr>
            <w:r w:rsidRPr="00B651DA">
              <w:rPr>
                <w:rFonts w:cs="Arial"/>
                <w:sz w:val="22"/>
                <w:szCs w:val="22"/>
              </w:rPr>
              <w:t>Corporate Services</w:t>
            </w:r>
          </w:p>
        </w:tc>
        <w:tc>
          <w:tcPr>
            <w:tcW w:w="0" w:type="auto"/>
            <w:shd w:val="clear" w:color="auto" w:fill="auto"/>
          </w:tcPr>
          <w:p w:rsidR="000E2348" w:rsidRPr="00B651DA" w:rsidRDefault="000E2348" w:rsidP="00EC5346">
            <w:pPr>
              <w:jc w:val="right"/>
              <w:rPr>
                <w:rFonts w:cs="Arial"/>
                <w:sz w:val="22"/>
                <w:szCs w:val="22"/>
              </w:rPr>
            </w:pPr>
            <w:r w:rsidRPr="00B651DA">
              <w:rPr>
                <w:rFonts w:cs="Arial"/>
                <w:sz w:val="22"/>
                <w:szCs w:val="22"/>
              </w:rPr>
              <w:t>25.9</w:t>
            </w:r>
          </w:p>
        </w:tc>
        <w:tc>
          <w:tcPr>
            <w:tcW w:w="0" w:type="auto"/>
            <w:shd w:val="clear" w:color="auto" w:fill="auto"/>
          </w:tcPr>
          <w:p w:rsidR="000E2348" w:rsidRPr="00B651DA" w:rsidRDefault="000E2348" w:rsidP="00EC5346">
            <w:pPr>
              <w:jc w:val="right"/>
              <w:rPr>
                <w:rFonts w:cs="Arial"/>
                <w:sz w:val="22"/>
                <w:szCs w:val="22"/>
              </w:rPr>
            </w:pPr>
            <w:r w:rsidRPr="00B651DA">
              <w:rPr>
                <w:rFonts w:cs="Arial"/>
                <w:sz w:val="22"/>
                <w:szCs w:val="22"/>
              </w:rPr>
              <w:t>28.3</w:t>
            </w:r>
          </w:p>
        </w:tc>
        <w:tc>
          <w:tcPr>
            <w:tcW w:w="0" w:type="auto"/>
            <w:shd w:val="clear" w:color="auto" w:fill="auto"/>
          </w:tcPr>
          <w:p w:rsidR="000E2348" w:rsidRPr="00B651DA" w:rsidRDefault="000E2348" w:rsidP="00EC5346">
            <w:pPr>
              <w:jc w:val="right"/>
              <w:rPr>
                <w:rFonts w:cs="Arial"/>
                <w:sz w:val="22"/>
                <w:szCs w:val="22"/>
              </w:rPr>
            </w:pPr>
            <w:r w:rsidRPr="00B651DA">
              <w:rPr>
                <w:rFonts w:cs="Arial"/>
                <w:sz w:val="22"/>
                <w:szCs w:val="22"/>
              </w:rPr>
              <w:t>2.4</w:t>
            </w:r>
          </w:p>
        </w:tc>
      </w:tr>
      <w:tr w:rsidR="000E2348" w:rsidRPr="00B651DA" w:rsidTr="00EC5346">
        <w:trPr>
          <w:jc w:val="center"/>
        </w:trPr>
        <w:tc>
          <w:tcPr>
            <w:tcW w:w="0" w:type="auto"/>
            <w:shd w:val="clear" w:color="auto" w:fill="auto"/>
          </w:tcPr>
          <w:p w:rsidR="000E2348" w:rsidRPr="00B651DA" w:rsidRDefault="000E2348" w:rsidP="00EC5346">
            <w:pPr>
              <w:rPr>
                <w:rFonts w:cs="Arial"/>
                <w:sz w:val="22"/>
                <w:szCs w:val="22"/>
              </w:rPr>
            </w:pPr>
            <w:r w:rsidRPr="00B651DA">
              <w:rPr>
                <w:rFonts w:cs="Arial"/>
                <w:sz w:val="22"/>
                <w:szCs w:val="22"/>
              </w:rPr>
              <w:t>All Ages Social Care</w:t>
            </w:r>
          </w:p>
        </w:tc>
        <w:tc>
          <w:tcPr>
            <w:tcW w:w="0" w:type="auto"/>
            <w:shd w:val="clear" w:color="auto" w:fill="auto"/>
          </w:tcPr>
          <w:p w:rsidR="000E2348" w:rsidRPr="00B651DA" w:rsidRDefault="000E2348" w:rsidP="00EC5346">
            <w:pPr>
              <w:jc w:val="right"/>
              <w:rPr>
                <w:rFonts w:cs="Arial"/>
                <w:sz w:val="22"/>
                <w:szCs w:val="22"/>
              </w:rPr>
            </w:pPr>
            <w:r w:rsidRPr="00B651DA">
              <w:rPr>
                <w:rFonts w:cs="Arial"/>
                <w:sz w:val="22"/>
                <w:szCs w:val="22"/>
              </w:rPr>
              <w:t>2.6</w:t>
            </w:r>
          </w:p>
        </w:tc>
        <w:tc>
          <w:tcPr>
            <w:tcW w:w="0" w:type="auto"/>
            <w:shd w:val="clear" w:color="auto" w:fill="auto"/>
          </w:tcPr>
          <w:p w:rsidR="000E2348" w:rsidRPr="00B651DA" w:rsidRDefault="000E2348" w:rsidP="00EC5346">
            <w:pPr>
              <w:jc w:val="right"/>
              <w:rPr>
                <w:rFonts w:cs="Arial"/>
                <w:sz w:val="22"/>
                <w:szCs w:val="22"/>
              </w:rPr>
            </w:pPr>
            <w:r w:rsidRPr="00B651DA">
              <w:rPr>
                <w:rFonts w:cs="Arial"/>
                <w:sz w:val="22"/>
                <w:szCs w:val="22"/>
              </w:rPr>
              <w:t>-</w:t>
            </w:r>
          </w:p>
        </w:tc>
        <w:tc>
          <w:tcPr>
            <w:tcW w:w="0" w:type="auto"/>
            <w:shd w:val="clear" w:color="auto" w:fill="auto"/>
          </w:tcPr>
          <w:p w:rsidR="000E2348" w:rsidRPr="00B651DA" w:rsidRDefault="000E2348" w:rsidP="00EC5346">
            <w:pPr>
              <w:jc w:val="right"/>
              <w:rPr>
                <w:rFonts w:cs="Arial"/>
                <w:sz w:val="22"/>
                <w:szCs w:val="22"/>
              </w:rPr>
            </w:pPr>
            <w:r w:rsidRPr="00B651DA">
              <w:rPr>
                <w:rFonts w:cs="Arial"/>
                <w:sz w:val="22"/>
                <w:szCs w:val="22"/>
              </w:rPr>
              <w:t>(2.6)</w:t>
            </w:r>
          </w:p>
        </w:tc>
      </w:tr>
      <w:tr w:rsidR="000E2348" w:rsidRPr="00B651DA" w:rsidTr="00EC5346">
        <w:trPr>
          <w:jc w:val="center"/>
        </w:trPr>
        <w:tc>
          <w:tcPr>
            <w:tcW w:w="0" w:type="auto"/>
            <w:shd w:val="clear" w:color="auto" w:fill="D9D9D9"/>
          </w:tcPr>
          <w:p w:rsidR="000E2348" w:rsidRPr="00B651DA" w:rsidRDefault="000E2348" w:rsidP="00EC5346">
            <w:pPr>
              <w:rPr>
                <w:rFonts w:cs="Arial"/>
                <w:b/>
                <w:sz w:val="22"/>
                <w:szCs w:val="22"/>
              </w:rPr>
            </w:pPr>
            <w:r w:rsidRPr="00B651DA">
              <w:rPr>
                <w:rFonts w:cs="Arial"/>
                <w:b/>
                <w:sz w:val="22"/>
                <w:szCs w:val="22"/>
              </w:rPr>
              <w:t>Directorate Total</w:t>
            </w:r>
          </w:p>
        </w:tc>
        <w:tc>
          <w:tcPr>
            <w:tcW w:w="0" w:type="auto"/>
            <w:shd w:val="clear" w:color="auto" w:fill="D9D9D9"/>
          </w:tcPr>
          <w:p w:rsidR="000E2348" w:rsidRPr="00B651DA" w:rsidRDefault="000E2348" w:rsidP="00EC5346">
            <w:pPr>
              <w:jc w:val="right"/>
              <w:rPr>
                <w:rFonts w:cs="Arial"/>
                <w:b/>
                <w:sz w:val="22"/>
                <w:szCs w:val="22"/>
              </w:rPr>
            </w:pPr>
            <w:r w:rsidRPr="00B651DA">
              <w:rPr>
                <w:rFonts w:cs="Arial"/>
                <w:b/>
                <w:sz w:val="22"/>
                <w:szCs w:val="22"/>
              </w:rPr>
              <w:t>176.6</w:t>
            </w:r>
          </w:p>
        </w:tc>
        <w:tc>
          <w:tcPr>
            <w:tcW w:w="0" w:type="auto"/>
            <w:shd w:val="clear" w:color="auto" w:fill="D9D9D9"/>
          </w:tcPr>
          <w:p w:rsidR="000E2348" w:rsidRPr="00B651DA" w:rsidRDefault="000E2348" w:rsidP="00EC5346">
            <w:pPr>
              <w:jc w:val="right"/>
              <w:rPr>
                <w:rFonts w:cs="Arial"/>
                <w:b/>
                <w:sz w:val="22"/>
                <w:szCs w:val="22"/>
              </w:rPr>
            </w:pPr>
            <w:r w:rsidRPr="00B651DA">
              <w:rPr>
                <w:rFonts w:cs="Arial"/>
                <w:b/>
                <w:sz w:val="22"/>
                <w:szCs w:val="22"/>
              </w:rPr>
              <w:t>190.9</w:t>
            </w:r>
          </w:p>
        </w:tc>
        <w:tc>
          <w:tcPr>
            <w:tcW w:w="0" w:type="auto"/>
            <w:shd w:val="clear" w:color="auto" w:fill="D9D9D9"/>
          </w:tcPr>
          <w:p w:rsidR="000E2348" w:rsidRPr="00B651DA" w:rsidRDefault="000E2348" w:rsidP="00EC5346">
            <w:pPr>
              <w:jc w:val="right"/>
              <w:rPr>
                <w:rFonts w:cs="Arial"/>
                <w:b/>
                <w:sz w:val="22"/>
                <w:szCs w:val="22"/>
              </w:rPr>
            </w:pPr>
            <w:r w:rsidRPr="00B651DA">
              <w:rPr>
                <w:rFonts w:cs="Arial"/>
                <w:b/>
                <w:sz w:val="22"/>
                <w:szCs w:val="22"/>
              </w:rPr>
              <w:t>14.3</w:t>
            </w:r>
          </w:p>
        </w:tc>
      </w:tr>
      <w:tr w:rsidR="000E2348" w:rsidRPr="00B651DA" w:rsidTr="00EC5346">
        <w:trPr>
          <w:jc w:val="center"/>
        </w:trPr>
        <w:tc>
          <w:tcPr>
            <w:tcW w:w="0" w:type="auto"/>
            <w:shd w:val="clear" w:color="auto" w:fill="auto"/>
          </w:tcPr>
          <w:p w:rsidR="000E2348" w:rsidRPr="00B651DA" w:rsidRDefault="000E2348" w:rsidP="00EC5346">
            <w:pPr>
              <w:rPr>
                <w:rFonts w:cs="Arial"/>
                <w:sz w:val="22"/>
                <w:szCs w:val="22"/>
              </w:rPr>
            </w:pPr>
            <w:r w:rsidRPr="00B651DA">
              <w:rPr>
                <w:rFonts w:cs="Arial"/>
                <w:sz w:val="22"/>
                <w:szCs w:val="22"/>
              </w:rPr>
              <w:t xml:space="preserve">Central </w:t>
            </w:r>
          </w:p>
        </w:tc>
        <w:tc>
          <w:tcPr>
            <w:tcW w:w="0" w:type="auto"/>
            <w:shd w:val="clear" w:color="auto" w:fill="auto"/>
          </w:tcPr>
          <w:p w:rsidR="000E2348" w:rsidRPr="00B651DA" w:rsidRDefault="000E2348" w:rsidP="00EC5346">
            <w:pPr>
              <w:jc w:val="right"/>
              <w:rPr>
                <w:rFonts w:cs="Arial"/>
                <w:sz w:val="22"/>
                <w:szCs w:val="22"/>
              </w:rPr>
            </w:pPr>
            <w:r w:rsidRPr="00B651DA">
              <w:rPr>
                <w:rFonts w:cs="Arial"/>
                <w:sz w:val="22"/>
                <w:szCs w:val="22"/>
              </w:rPr>
              <w:t>16.7</w:t>
            </w:r>
          </w:p>
        </w:tc>
        <w:tc>
          <w:tcPr>
            <w:tcW w:w="0" w:type="auto"/>
            <w:shd w:val="clear" w:color="auto" w:fill="auto"/>
          </w:tcPr>
          <w:p w:rsidR="000E2348" w:rsidRPr="00B651DA" w:rsidRDefault="000E2348" w:rsidP="00EC5346">
            <w:pPr>
              <w:jc w:val="right"/>
              <w:rPr>
                <w:rFonts w:cs="Arial"/>
                <w:sz w:val="22"/>
                <w:szCs w:val="22"/>
              </w:rPr>
            </w:pPr>
            <w:r w:rsidRPr="00B651DA">
              <w:rPr>
                <w:rFonts w:cs="Arial"/>
                <w:sz w:val="22"/>
                <w:szCs w:val="22"/>
              </w:rPr>
              <w:t>15.9</w:t>
            </w:r>
          </w:p>
        </w:tc>
        <w:tc>
          <w:tcPr>
            <w:tcW w:w="0" w:type="auto"/>
            <w:shd w:val="clear" w:color="auto" w:fill="auto"/>
          </w:tcPr>
          <w:p w:rsidR="000E2348" w:rsidRPr="00B651DA" w:rsidRDefault="000E2348" w:rsidP="00EC5346">
            <w:pPr>
              <w:jc w:val="right"/>
              <w:rPr>
                <w:rFonts w:cs="Arial"/>
                <w:sz w:val="22"/>
                <w:szCs w:val="22"/>
              </w:rPr>
            </w:pPr>
            <w:r w:rsidRPr="00B651DA">
              <w:rPr>
                <w:rFonts w:cs="Arial"/>
                <w:sz w:val="22"/>
                <w:szCs w:val="22"/>
              </w:rPr>
              <w:t>(0.8)</w:t>
            </w:r>
          </w:p>
        </w:tc>
      </w:tr>
      <w:tr w:rsidR="000E2348" w:rsidRPr="00B651DA" w:rsidTr="00EC5346">
        <w:trPr>
          <w:jc w:val="center"/>
        </w:trPr>
        <w:tc>
          <w:tcPr>
            <w:tcW w:w="0" w:type="auto"/>
            <w:shd w:val="clear" w:color="auto" w:fill="D9D9D9"/>
          </w:tcPr>
          <w:p w:rsidR="000E2348" w:rsidRPr="00B651DA" w:rsidRDefault="000E2348" w:rsidP="00EC5346">
            <w:pPr>
              <w:rPr>
                <w:rFonts w:cs="Arial"/>
                <w:b/>
                <w:sz w:val="22"/>
                <w:szCs w:val="22"/>
              </w:rPr>
            </w:pPr>
            <w:r w:rsidRPr="00B651DA">
              <w:rPr>
                <w:rFonts w:cs="Arial"/>
                <w:b/>
                <w:sz w:val="22"/>
                <w:szCs w:val="22"/>
              </w:rPr>
              <w:t xml:space="preserve">Total </w:t>
            </w:r>
          </w:p>
        </w:tc>
        <w:tc>
          <w:tcPr>
            <w:tcW w:w="0" w:type="auto"/>
            <w:shd w:val="clear" w:color="auto" w:fill="D9D9D9"/>
          </w:tcPr>
          <w:p w:rsidR="000E2348" w:rsidRPr="00B651DA" w:rsidRDefault="000E2348" w:rsidP="00EC5346">
            <w:pPr>
              <w:jc w:val="right"/>
              <w:rPr>
                <w:rFonts w:cs="Arial"/>
                <w:b/>
                <w:sz w:val="22"/>
                <w:szCs w:val="22"/>
              </w:rPr>
            </w:pPr>
            <w:r w:rsidRPr="00B651DA">
              <w:rPr>
                <w:rFonts w:cs="Arial"/>
                <w:b/>
                <w:sz w:val="22"/>
                <w:szCs w:val="22"/>
              </w:rPr>
              <w:t>193.3</w:t>
            </w:r>
          </w:p>
        </w:tc>
        <w:tc>
          <w:tcPr>
            <w:tcW w:w="0" w:type="auto"/>
            <w:shd w:val="clear" w:color="auto" w:fill="D9D9D9"/>
          </w:tcPr>
          <w:p w:rsidR="000E2348" w:rsidRPr="00B651DA" w:rsidRDefault="000E2348" w:rsidP="00EC5346">
            <w:pPr>
              <w:jc w:val="right"/>
              <w:rPr>
                <w:rFonts w:cs="Arial"/>
                <w:b/>
                <w:sz w:val="22"/>
                <w:szCs w:val="22"/>
              </w:rPr>
            </w:pPr>
            <w:r w:rsidRPr="00B651DA">
              <w:rPr>
                <w:rFonts w:cs="Arial"/>
                <w:b/>
                <w:sz w:val="22"/>
                <w:szCs w:val="22"/>
              </w:rPr>
              <w:t>206.8</w:t>
            </w:r>
          </w:p>
        </w:tc>
        <w:tc>
          <w:tcPr>
            <w:tcW w:w="0" w:type="auto"/>
            <w:shd w:val="clear" w:color="auto" w:fill="D9D9D9"/>
          </w:tcPr>
          <w:p w:rsidR="000E2348" w:rsidRPr="00B651DA" w:rsidRDefault="000E2348" w:rsidP="00EC5346">
            <w:pPr>
              <w:jc w:val="right"/>
              <w:rPr>
                <w:rFonts w:cs="Arial"/>
                <w:b/>
                <w:sz w:val="22"/>
                <w:szCs w:val="22"/>
              </w:rPr>
            </w:pPr>
            <w:r w:rsidRPr="00B651DA">
              <w:rPr>
                <w:rFonts w:cs="Arial"/>
                <w:b/>
                <w:sz w:val="22"/>
                <w:szCs w:val="22"/>
              </w:rPr>
              <w:t>13.5</w:t>
            </w:r>
          </w:p>
        </w:tc>
      </w:tr>
    </w:tbl>
    <w:p w:rsidR="000E2348" w:rsidRDefault="000E2348" w:rsidP="000E2348">
      <w:pPr>
        <w:pStyle w:val="Paragraphtext"/>
      </w:pPr>
    </w:p>
    <w:p w:rsidR="00BD5ACD" w:rsidRDefault="00BD5ACD" w:rsidP="00BD5ACD">
      <w:pPr>
        <w:pStyle w:val="Paragraphtext"/>
      </w:pPr>
      <w:r>
        <w:t>Including planned use of reserves, the net budget for adult social care increased by 7% between 2022/23 and 2023/24. However, increases in costs in the care market in particular have increased spending for 2023/24 such that forecast outturn spending on adult social care is projected to be 13% higher than the net budget for 2022/23.</w:t>
      </w:r>
    </w:p>
    <w:p w:rsidR="00D236BA" w:rsidRDefault="00D236BA" w:rsidP="00D236BA">
      <w:pPr>
        <w:pStyle w:val="Heading2"/>
      </w:pPr>
      <w:bookmarkStart w:id="12" w:name="_Toc145067139"/>
      <w:r w:rsidRPr="71B83F6B">
        <w:t xml:space="preserve">Section </w:t>
      </w:r>
      <w:r>
        <w:t>5</w:t>
      </w:r>
      <w:r w:rsidRPr="71B83F6B">
        <w:t xml:space="preserve">: </w:t>
      </w:r>
      <w:r>
        <w:t>spend profile</w:t>
      </w:r>
      <w:bookmarkEnd w:id="12"/>
    </w:p>
    <w:p w:rsidR="00606C15" w:rsidRDefault="00D236BA" w:rsidP="00D236BA">
      <w:pPr>
        <w:pStyle w:val="Formquestion"/>
      </w:pPr>
      <w:r>
        <w:t>Please provide a high</w:t>
      </w:r>
      <w:r w:rsidR="00983953">
        <w:t>-</w:t>
      </w:r>
      <w:r>
        <w:t xml:space="preserve">level </w:t>
      </w:r>
      <w:r w:rsidR="00606C15">
        <w:t>s</w:t>
      </w:r>
      <w:r w:rsidR="00C81DCB">
        <w:t xml:space="preserve">ummary of </w:t>
      </w:r>
      <w:r w:rsidR="00983953">
        <w:t xml:space="preserve">your </w:t>
      </w:r>
      <w:r w:rsidR="0039405E">
        <w:t>projected</w:t>
      </w:r>
      <w:r w:rsidR="00983953">
        <w:t xml:space="preserve"> spend</w:t>
      </w:r>
      <w:r w:rsidR="00195B96">
        <w:t xml:space="preserve"> of the funding</w:t>
      </w:r>
      <w:r w:rsidR="00983953">
        <w:t xml:space="preserve"> for each month of </w:t>
      </w:r>
      <w:r w:rsidR="00195B96">
        <w:t>the funding period. This should be based on your proposal for up to 100% of your indicative allocation. A suggested table is set out below.</w:t>
      </w:r>
    </w:p>
    <w:p w:rsidR="00C44E3C" w:rsidRPr="00C44E3C" w:rsidRDefault="00C44E3C" w:rsidP="00C44E3C">
      <w:pPr>
        <w:pStyle w:val="Paragraphtext"/>
        <w:rPr>
          <w:lang w:eastAsia="en-GB"/>
        </w:rPr>
      </w:pPr>
    </w:p>
    <w:tbl>
      <w:tblPr>
        <w:tblW w:w="8642" w:type="dxa"/>
        <w:tblLook w:val="04A0" w:firstRow="1" w:lastRow="0" w:firstColumn="1" w:lastColumn="0" w:noHBand="0" w:noVBand="1"/>
      </w:tblPr>
      <w:tblGrid>
        <w:gridCol w:w="2884"/>
        <w:gridCol w:w="850"/>
        <w:gridCol w:w="939"/>
        <w:gridCol w:w="1124"/>
        <w:gridCol w:w="939"/>
        <w:gridCol w:w="964"/>
        <w:gridCol w:w="942"/>
      </w:tblGrid>
      <w:tr w:rsidR="00C44E3C" w:rsidRPr="00C44E3C" w:rsidTr="00C44E3C">
        <w:trPr>
          <w:trHeight w:val="320"/>
        </w:trPr>
        <w:tc>
          <w:tcPr>
            <w:tcW w:w="2915" w:type="dxa"/>
            <w:tcBorders>
              <w:top w:val="single" w:sz="8" w:space="0" w:color="auto"/>
              <w:left w:val="single" w:sz="8" w:space="0" w:color="auto"/>
              <w:bottom w:val="single" w:sz="8" w:space="0" w:color="auto"/>
              <w:right w:val="single" w:sz="8" w:space="0" w:color="auto"/>
            </w:tcBorders>
            <w:shd w:val="clear" w:color="000000" w:fill="000000"/>
            <w:vAlign w:val="center"/>
            <w:hideMark/>
          </w:tcPr>
          <w:p w:rsidR="00C44E3C" w:rsidRPr="00C44E3C" w:rsidRDefault="00C44E3C" w:rsidP="00C44E3C">
            <w:pPr>
              <w:rPr>
                <w:rFonts w:cs="Arial"/>
                <w:bCs/>
                <w:color w:val="FFFFFF"/>
                <w:sz w:val="20"/>
                <w:szCs w:val="24"/>
              </w:rPr>
            </w:pPr>
            <w:r w:rsidRPr="00C44E3C">
              <w:rPr>
                <w:rFonts w:cs="Arial"/>
                <w:bCs/>
                <w:color w:val="FFFFFF"/>
                <w:sz w:val="20"/>
                <w:szCs w:val="24"/>
              </w:rPr>
              <w:t>Area of spend (100% of funding)</w:t>
            </w:r>
          </w:p>
        </w:tc>
        <w:tc>
          <w:tcPr>
            <w:tcW w:w="850" w:type="dxa"/>
            <w:tcBorders>
              <w:top w:val="single" w:sz="8" w:space="0" w:color="auto"/>
              <w:left w:val="nil"/>
              <w:bottom w:val="single" w:sz="8" w:space="0" w:color="auto"/>
              <w:right w:val="single" w:sz="8" w:space="0" w:color="auto"/>
            </w:tcBorders>
            <w:shd w:val="clear" w:color="000000" w:fill="000000"/>
            <w:vAlign w:val="center"/>
            <w:hideMark/>
          </w:tcPr>
          <w:p w:rsidR="00C44E3C" w:rsidRPr="00C44E3C" w:rsidRDefault="00C44E3C" w:rsidP="00C44E3C">
            <w:pPr>
              <w:jc w:val="center"/>
              <w:rPr>
                <w:rFonts w:cs="Arial"/>
                <w:bCs/>
                <w:color w:val="FFFFFF"/>
                <w:sz w:val="20"/>
                <w:szCs w:val="24"/>
              </w:rPr>
            </w:pPr>
            <w:r w:rsidRPr="00C44E3C">
              <w:rPr>
                <w:rFonts w:cs="Arial"/>
                <w:bCs/>
                <w:color w:val="FFFFFF"/>
                <w:sz w:val="20"/>
                <w:szCs w:val="24"/>
              </w:rPr>
              <w:t>Oct-23</w:t>
            </w:r>
          </w:p>
        </w:tc>
        <w:tc>
          <w:tcPr>
            <w:tcW w:w="903" w:type="dxa"/>
            <w:tcBorders>
              <w:top w:val="single" w:sz="8" w:space="0" w:color="auto"/>
              <w:left w:val="nil"/>
              <w:bottom w:val="single" w:sz="8" w:space="0" w:color="auto"/>
              <w:right w:val="single" w:sz="8" w:space="0" w:color="auto"/>
            </w:tcBorders>
            <w:shd w:val="clear" w:color="000000" w:fill="000000"/>
            <w:vAlign w:val="center"/>
            <w:hideMark/>
          </w:tcPr>
          <w:p w:rsidR="00C44E3C" w:rsidRPr="00C44E3C" w:rsidRDefault="00C44E3C" w:rsidP="00C44E3C">
            <w:pPr>
              <w:jc w:val="center"/>
              <w:rPr>
                <w:rFonts w:cs="Arial"/>
                <w:bCs/>
                <w:color w:val="FFFFFF"/>
                <w:sz w:val="20"/>
                <w:szCs w:val="24"/>
              </w:rPr>
            </w:pPr>
            <w:r w:rsidRPr="00C44E3C">
              <w:rPr>
                <w:rFonts w:cs="Arial"/>
                <w:bCs/>
                <w:color w:val="FFFFFF"/>
                <w:sz w:val="20"/>
                <w:szCs w:val="24"/>
              </w:rPr>
              <w:t>Nov-23</w:t>
            </w:r>
          </w:p>
        </w:tc>
        <w:tc>
          <w:tcPr>
            <w:tcW w:w="1128" w:type="dxa"/>
            <w:tcBorders>
              <w:top w:val="single" w:sz="8" w:space="0" w:color="auto"/>
              <w:left w:val="nil"/>
              <w:bottom w:val="single" w:sz="8" w:space="0" w:color="auto"/>
              <w:right w:val="single" w:sz="8" w:space="0" w:color="auto"/>
            </w:tcBorders>
            <w:shd w:val="clear" w:color="000000" w:fill="000000"/>
            <w:vAlign w:val="center"/>
            <w:hideMark/>
          </w:tcPr>
          <w:p w:rsidR="00C44E3C" w:rsidRPr="00C44E3C" w:rsidRDefault="00C44E3C" w:rsidP="00C44E3C">
            <w:pPr>
              <w:jc w:val="center"/>
              <w:rPr>
                <w:rFonts w:cs="Arial"/>
                <w:bCs/>
                <w:color w:val="FFFFFF"/>
                <w:sz w:val="20"/>
                <w:szCs w:val="24"/>
              </w:rPr>
            </w:pPr>
            <w:r w:rsidRPr="00C44E3C">
              <w:rPr>
                <w:rFonts w:cs="Arial"/>
                <w:bCs/>
                <w:color w:val="FFFFFF"/>
                <w:sz w:val="20"/>
                <w:szCs w:val="24"/>
              </w:rPr>
              <w:t>Dec-23</w:t>
            </w:r>
          </w:p>
        </w:tc>
        <w:tc>
          <w:tcPr>
            <w:tcW w:w="939" w:type="dxa"/>
            <w:tcBorders>
              <w:top w:val="single" w:sz="8" w:space="0" w:color="auto"/>
              <w:left w:val="nil"/>
              <w:bottom w:val="single" w:sz="8" w:space="0" w:color="auto"/>
              <w:right w:val="single" w:sz="8" w:space="0" w:color="auto"/>
            </w:tcBorders>
            <w:shd w:val="clear" w:color="000000" w:fill="000000"/>
            <w:vAlign w:val="center"/>
            <w:hideMark/>
          </w:tcPr>
          <w:p w:rsidR="00C44E3C" w:rsidRPr="00C44E3C" w:rsidRDefault="00C44E3C" w:rsidP="00C44E3C">
            <w:pPr>
              <w:jc w:val="center"/>
              <w:rPr>
                <w:rFonts w:cs="Arial"/>
                <w:bCs/>
                <w:color w:val="FFFFFF"/>
                <w:sz w:val="20"/>
                <w:szCs w:val="24"/>
              </w:rPr>
            </w:pPr>
            <w:r w:rsidRPr="00C44E3C">
              <w:rPr>
                <w:rFonts w:cs="Arial"/>
                <w:bCs/>
                <w:color w:val="FFFFFF"/>
                <w:sz w:val="20"/>
                <w:szCs w:val="24"/>
              </w:rPr>
              <w:t>Jan-24</w:t>
            </w:r>
          </w:p>
        </w:tc>
        <w:tc>
          <w:tcPr>
            <w:tcW w:w="965" w:type="dxa"/>
            <w:tcBorders>
              <w:top w:val="single" w:sz="8" w:space="0" w:color="auto"/>
              <w:left w:val="nil"/>
              <w:bottom w:val="single" w:sz="8" w:space="0" w:color="auto"/>
              <w:right w:val="single" w:sz="8" w:space="0" w:color="auto"/>
            </w:tcBorders>
            <w:shd w:val="clear" w:color="000000" w:fill="000000"/>
            <w:vAlign w:val="center"/>
            <w:hideMark/>
          </w:tcPr>
          <w:p w:rsidR="00C44E3C" w:rsidRPr="00C44E3C" w:rsidRDefault="00C44E3C" w:rsidP="00C44E3C">
            <w:pPr>
              <w:jc w:val="center"/>
              <w:rPr>
                <w:rFonts w:cs="Arial"/>
                <w:bCs/>
                <w:color w:val="FFFFFF"/>
                <w:sz w:val="20"/>
                <w:szCs w:val="24"/>
              </w:rPr>
            </w:pPr>
            <w:r w:rsidRPr="00C44E3C">
              <w:rPr>
                <w:rFonts w:cs="Arial"/>
                <w:bCs/>
                <w:color w:val="FFFFFF"/>
                <w:sz w:val="20"/>
                <w:szCs w:val="24"/>
              </w:rPr>
              <w:t>Feb-24</w:t>
            </w:r>
          </w:p>
        </w:tc>
        <w:tc>
          <w:tcPr>
            <w:tcW w:w="942" w:type="dxa"/>
            <w:tcBorders>
              <w:top w:val="single" w:sz="8" w:space="0" w:color="auto"/>
              <w:left w:val="nil"/>
              <w:bottom w:val="single" w:sz="8" w:space="0" w:color="auto"/>
              <w:right w:val="single" w:sz="8" w:space="0" w:color="auto"/>
            </w:tcBorders>
            <w:shd w:val="clear" w:color="000000" w:fill="000000"/>
            <w:vAlign w:val="center"/>
            <w:hideMark/>
          </w:tcPr>
          <w:p w:rsidR="00C44E3C" w:rsidRPr="00C44E3C" w:rsidRDefault="00C44E3C" w:rsidP="00C44E3C">
            <w:pPr>
              <w:jc w:val="center"/>
              <w:rPr>
                <w:rFonts w:cs="Arial"/>
                <w:bCs/>
                <w:color w:val="FFFFFF"/>
                <w:sz w:val="20"/>
                <w:szCs w:val="24"/>
              </w:rPr>
            </w:pPr>
            <w:r w:rsidRPr="00C44E3C">
              <w:rPr>
                <w:rFonts w:cs="Arial"/>
                <w:bCs/>
                <w:color w:val="FFFFFF"/>
                <w:sz w:val="20"/>
                <w:szCs w:val="24"/>
              </w:rPr>
              <w:t>Mar-24</w:t>
            </w:r>
          </w:p>
        </w:tc>
      </w:tr>
      <w:tr w:rsidR="00C44E3C" w:rsidRPr="00C44E3C" w:rsidTr="00C44E3C">
        <w:trPr>
          <w:trHeight w:val="600"/>
        </w:trPr>
        <w:tc>
          <w:tcPr>
            <w:tcW w:w="2915" w:type="dxa"/>
            <w:tcBorders>
              <w:top w:val="nil"/>
              <w:left w:val="single" w:sz="8" w:space="0" w:color="auto"/>
              <w:bottom w:val="single" w:sz="8" w:space="0" w:color="auto"/>
              <w:right w:val="single" w:sz="8" w:space="0" w:color="auto"/>
            </w:tcBorders>
            <w:shd w:val="clear" w:color="000000" w:fill="FFFFFF"/>
            <w:vAlign w:val="center"/>
            <w:hideMark/>
          </w:tcPr>
          <w:p w:rsidR="00C44E3C" w:rsidRPr="00C44E3C" w:rsidRDefault="00C44E3C" w:rsidP="00C44E3C">
            <w:pPr>
              <w:rPr>
                <w:rFonts w:cs="Arial"/>
                <w:color w:val="000000"/>
                <w:sz w:val="20"/>
                <w:szCs w:val="22"/>
              </w:rPr>
            </w:pPr>
            <w:r w:rsidRPr="00C44E3C">
              <w:rPr>
                <w:rFonts w:cs="Arial"/>
                <w:color w:val="000000"/>
                <w:sz w:val="20"/>
                <w:szCs w:val="22"/>
              </w:rPr>
              <w:t>Additional Brokerage Capacity</w:t>
            </w:r>
          </w:p>
        </w:tc>
        <w:tc>
          <w:tcPr>
            <w:tcW w:w="850"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£0</w:t>
            </w:r>
          </w:p>
        </w:tc>
        <w:tc>
          <w:tcPr>
            <w:tcW w:w="903"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£2,583</w:t>
            </w:r>
          </w:p>
        </w:tc>
        <w:tc>
          <w:tcPr>
            <w:tcW w:w="1128"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£5,167</w:t>
            </w:r>
          </w:p>
        </w:tc>
        <w:tc>
          <w:tcPr>
            <w:tcW w:w="939"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£5,167</w:t>
            </w:r>
          </w:p>
        </w:tc>
        <w:tc>
          <w:tcPr>
            <w:tcW w:w="965"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£5,167</w:t>
            </w:r>
          </w:p>
        </w:tc>
        <w:tc>
          <w:tcPr>
            <w:tcW w:w="942"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£5,167</w:t>
            </w:r>
          </w:p>
        </w:tc>
      </w:tr>
      <w:tr w:rsidR="00C44E3C" w:rsidRPr="00C44E3C" w:rsidTr="00C44E3C">
        <w:trPr>
          <w:trHeight w:val="600"/>
        </w:trPr>
        <w:tc>
          <w:tcPr>
            <w:tcW w:w="2915" w:type="dxa"/>
            <w:tcBorders>
              <w:top w:val="nil"/>
              <w:left w:val="single" w:sz="8" w:space="0" w:color="auto"/>
              <w:bottom w:val="single" w:sz="8" w:space="0" w:color="auto"/>
              <w:right w:val="single" w:sz="8" w:space="0" w:color="auto"/>
            </w:tcBorders>
            <w:shd w:val="clear" w:color="000000" w:fill="FFFFFF"/>
            <w:vAlign w:val="center"/>
            <w:hideMark/>
          </w:tcPr>
          <w:p w:rsidR="00C44E3C" w:rsidRPr="00C44E3C" w:rsidRDefault="00C44E3C" w:rsidP="00C44E3C">
            <w:pPr>
              <w:rPr>
                <w:rFonts w:cs="Arial"/>
                <w:color w:val="000000"/>
                <w:sz w:val="20"/>
                <w:szCs w:val="22"/>
              </w:rPr>
            </w:pPr>
            <w:r w:rsidRPr="00C44E3C">
              <w:rPr>
                <w:rFonts w:cs="Arial"/>
                <w:color w:val="000000"/>
                <w:sz w:val="20"/>
                <w:szCs w:val="22"/>
              </w:rPr>
              <w:t>Additional Social Work capacity for discharge at weekends</w:t>
            </w:r>
          </w:p>
        </w:tc>
        <w:tc>
          <w:tcPr>
            <w:tcW w:w="850"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£2,388</w:t>
            </w:r>
          </w:p>
        </w:tc>
        <w:tc>
          <w:tcPr>
            <w:tcW w:w="903"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£4,775</w:t>
            </w:r>
          </w:p>
        </w:tc>
        <w:tc>
          <w:tcPr>
            <w:tcW w:w="1128"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£7,163</w:t>
            </w:r>
          </w:p>
        </w:tc>
        <w:tc>
          <w:tcPr>
            <w:tcW w:w="939"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£5,372</w:t>
            </w:r>
          </w:p>
        </w:tc>
        <w:tc>
          <w:tcPr>
            <w:tcW w:w="965"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£4,775</w:t>
            </w:r>
          </w:p>
        </w:tc>
        <w:tc>
          <w:tcPr>
            <w:tcW w:w="942"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£6,566</w:t>
            </w:r>
          </w:p>
        </w:tc>
      </w:tr>
      <w:tr w:rsidR="00C44E3C" w:rsidRPr="00C44E3C" w:rsidTr="00C44E3C">
        <w:trPr>
          <w:trHeight w:val="600"/>
        </w:trPr>
        <w:tc>
          <w:tcPr>
            <w:tcW w:w="2915" w:type="dxa"/>
            <w:tcBorders>
              <w:top w:val="nil"/>
              <w:left w:val="single" w:sz="8" w:space="0" w:color="auto"/>
              <w:bottom w:val="single" w:sz="8" w:space="0" w:color="auto"/>
              <w:right w:val="single" w:sz="8" w:space="0" w:color="auto"/>
            </w:tcBorders>
            <w:shd w:val="clear" w:color="000000" w:fill="FFFFFF"/>
            <w:vAlign w:val="center"/>
            <w:hideMark/>
          </w:tcPr>
          <w:p w:rsidR="00C44E3C" w:rsidRPr="00C44E3C" w:rsidRDefault="00C44E3C" w:rsidP="00C44E3C">
            <w:pPr>
              <w:rPr>
                <w:rFonts w:cs="Arial"/>
                <w:color w:val="000000"/>
                <w:sz w:val="20"/>
                <w:szCs w:val="22"/>
              </w:rPr>
            </w:pPr>
            <w:r w:rsidRPr="00C44E3C">
              <w:rPr>
                <w:rFonts w:cs="Arial"/>
                <w:color w:val="000000"/>
                <w:sz w:val="20"/>
                <w:szCs w:val="22"/>
              </w:rPr>
              <w:t>Support to Intermediate Care / reablement</w:t>
            </w:r>
          </w:p>
        </w:tc>
        <w:tc>
          <w:tcPr>
            <w:tcW w:w="850"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£0</w:t>
            </w:r>
          </w:p>
        </w:tc>
        <w:tc>
          <w:tcPr>
            <w:tcW w:w="903"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£6,600</w:t>
            </w:r>
          </w:p>
        </w:tc>
        <w:tc>
          <w:tcPr>
            <w:tcW w:w="1128"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£11,400</w:t>
            </w:r>
          </w:p>
        </w:tc>
        <w:tc>
          <w:tcPr>
            <w:tcW w:w="939"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£13,200</w:t>
            </w:r>
          </w:p>
        </w:tc>
        <w:tc>
          <w:tcPr>
            <w:tcW w:w="965"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£12,000</w:t>
            </w:r>
          </w:p>
        </w:tc>
        <w:tc>
          <w:tcPr>
            <w:tcW w:w="942"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£12,000</w:t>
            </w:r>
          </w:p>
        </w:tc>
      </w:tr>
      <w:tr w:rsidR="00C44E3C" w:rsidRPr="00C44E3C" w:rsidTr="00C44E3C">
        <w:trPr>
          <w:trHeight w:val="600"/>
        </w:trPr>
        <w:tc>
          <w:tcPr>
            <w:tcW w:w="2915" w:type="dxa"/>
            <w:tcBorders>
              <w:top w:val="nil"/>
              <w:left w:val="single" w:sz="8" w:space="0" w:color="auto"/>
              <w:bottom w:val="single" w:sz="8" w:space="0" w:color="auto"/>
              <w:right w:val="single" w:sz="8" w:space="0" w:color="auto"/>
            </w:tcBorders>
            <w:shd w:val="clear" w:color="000000" w:fill="FFFFFF"/>
            <w:vAlign w:val="center"/>
            <w:hideMark/>
          </w:tcPr>
          <w:p w:rsidR="00C44E3C" w:rsidRPr="00C44E3C" w:rsidRDefault="00C44E3C" w:rsidP="00C44E3C">
            <w:pPr>
              <w:rPr>
                <w:rFonts w:cs="Arial"/>
                <w:color w:val="000000"/>
                <w:sz w:val="20"/>
                <w:szCs w:val="22"/>
              </w:rPr>
            </w:pPr>
            <w:r w:rsidRPr="00C44E3C">
              <w:rPr>
                <w:rFonts w:cs="Arial"/>
                <w:color w:val="000000"/>
                <w:sz w:val="20"/>
                <w:szCs w:val="22"/>
              </w:rPr>
              <w:t>Additional contracted capacity for hospital discharge</w:t>
            </w:r>
          </w:p>
        </w:tc>
        <w:tc>
          <w:tcPr>
            <w:tcW w:w="850"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£0</w:t>
            </w:r>
          </w:p>
        </w:tc>
        <w:tc>
          <w:tcPr>
            <w:tcW w:w="903"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£0</w:t>
            </w:r>
          </w:p>
        </w:tc>
        <w:tc>
          <w:tcPr>
            <w:tcW w:w="1128"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£75,918</w:t>
            </w:r>
          </w:p>
        </w:tc>
        <w:tc>
          <w:tcPr>
            <w:tcW w:w="939"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£75,918</w:t>
            </w:r>
          </w:p>
        </w:tc>
        <w:tc>
          <w:tcPr>
            <w:tcW w:w="965"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£75,918</w:t>
            </w:r>
          </w:p>
        </w:tc>
        <w:tc>
          <w:tcPr>
            <w:tcW w:w="942" w:type="dxa"/>
            <w:tcBorders>
              <w:top w:val="nil"/>
              <w:left w:val="nil"/>
              <w:bottom w:val="single" w:sz="8" w:space="0" w:color="auto"/>
              <w:right w:val="single" w:sz="8" w:space="0" w:color="auto"/>
            </w:tcBorders>
            <w:shd w:val="clear" w:color="000000" w:fill="FFFFFF"/>
            <w:vAlign w:val="center"/>
            <w:hideMark/>
          </w:tcPr>
          <w:p w:rsidR="00C44E3C" w:rsidRPr="00C44E3C" w:rsidRDefault="00C44E3C" w:rsidP="00C44E3C">
            <w:pPr>
              <w:jc w:val="right"/>
              <w:rPr>
                <w:rFonts w:cs="Arial"/>
                <w:color w:val="000000"/>
                <w:sz w:val="20"/>
                <w:szCs w:val="22"/>
              </w:rPr>
            </w:pPr>
            <w:r w:rsidRPr="00C44E3C">
              <w:rPr>
                <w:rFonts w:cs="Arial"/>
                <w:color w:val="000000"/>
                <w:sz w:val="20"/>
                <w:szCs w:val="22"/>
              </w:rPr>
              <w:t>£75,918</w:t>
            </w:r>
          </w:p>
        </w:tc>
      </w:tr>
      <w:tr w:rsidR="00C44E3C" w:rsidRPr="00C44E3C" w:rsidTr="00C44E3C">
        <w:trPr>
          <w:trHeight w:val="300"/>
        </w:trPr>
        <w:tc>
          <w:tcPr>
            <w:tcW w:w="2915" w:type="dxa"/>
            <w:tcBorders>
              <w:top w:val="nil"/>
              <w:left w:val="single" w:sz="8" w:space="0" w:color="auto"/>
              <w:bottom w:val="single" w:sz="8" w:space="0" w:color="auto"/>
              <w:right w:val="single" w:sz="8" w:space="0" w:color="auto"/>
            </w:tcBorders>
            <w:shd w:val="clear" w:color="000000" w:fill="000000"/>
            <w:vAlign w:val="center"/>
            <w:hideMark/>
          </w:tcPr>
          <w:p w:rsidR="00C44E3C" w:rsidRPr="00C44E3C" w:rsidRDefault="00C44E3C" w:rsidP="00C44E3C">
            <w:pPr>
              <w:rPr>
                <w:rFonts w:cs="Arial"/>
                <w:b/>
                <w:bCs/>
                <w:color w:val="FFFFFF"/>
                <w:sz w:val="20"/>
                <w:szCs w:val="22"/>
              </w:rPr>
            </w:pPr>
            <w:r w:rsidRPr="00C44E3C">
              <w:rPr>
                <w:rFonts w:cs="Arial"/>
                <w:b/>
                <w:bCs/>
                <w:color w:val="FFFFFF"/>
                <w:sz w:val="20"/>
                <w:szCs w:val="22"/>
              </w:rPr>
              <w:t>Total</w:t>
            </w:r>
          </w:p>
        </w:tc>
        <w:tc>
          <w:tcPr>
            <w:tcW w:w="850" w:type="dxa"/>
            <w:tcBorders>
              <w:top w:val="nil"/>
              <w:left w:val="nil"/>
              <w:bottom w:val="single" w:sz="8" w:space="0" w:color="auto"/>
              <w:right w:val="single" w:sz="8" w:space="0" w:color="auto"/>
            </w:tcBorders>
            <w:shd w:val="clear" w:color="000000" w:fill="000000"/>
            <w:vAlign w:val="center"/>
            <w:hideMark/>
          </w:tcPr>
          <w:p w:rsidR="00C44E3C" w:rsidRPr="00C44E3C" w:rsidRDefault="00C44E3C" w:rsidP="00C44E3C">
            <w:pPr>
              <w:jc w:val="right"/>
              <w:rPr>
                <w:rFonts w:cs="Arial"/>
                <w:b/>
                <w:bCs/>
                <w:color w:val="FFFFFF"/>
                <w:sz w:val="20"/>
                <w:szCs w:val="22"/>
              </w:rPr>
            </w:pPr>
            <w:r w:rsidRPr="00C44E3C">
              <w:rPr>
                <w:rFonts w:cs="Arial"/>
                <w:b/>
                <w:bCs/>
                <w:color w:val="FFFFFF"/>
                <w:sz w:val="20"/>
                <w:szCs w:val="22"/>
              </w:rPr>
              <w:t>£2,388</w:t>
            </w:r>
          </w:p>
        </w:tc>
        <w:tc>
          <w:tcPr>
            <w:tcW w:w="903" w:type="dxa"/>
            <w:tcBorders>
              <w:top w:val="nil"/>
              <w:left w:val="nil"/>
              <w:bottom w:val="single" w:sz="8" w:space="0" w:color="auto"/>
              <w:right w:val="single" w:sz="8" w:space="0" w:color="auto"/>
            </w:tcBorders>
            <w:shd w:val="clear" w:color="000000" w:fill="000000"/>
            <w:vAlign w:val="center"/>
            <w:hideMark/>
          </w:tcPr>
          <w:p w:rsidR="00C44E3C" w:rsidRPr="00C44E3C" w:rsidRDefault="00C44E3C" w:rsidP="00C44E3C">
            <w:pPr>
              <w:jc w:val="right"/>
              <w:rPr>
                <w:rFonts w:cs="Arial"/>
                <w:b/>
                <w:bCs/>
                <w:color w:val="FFFFFF"/>
                <w:sz w:val="20"/>
                <w:szCs w:val="22"/>
              </w:rPr>
            </w:pPr>
            <w:r w:rsidRPr="00C44E3C">
              <w:rPr>
                <w:rFonts w:cs="Arial"/>
                <w:b/>
                <w:bCs/>
                <w:color w:val="FFFFFF"/>
                <w:sz w:val="20"/>
                <w:szCs w:val="22"/>
              </w:rPr>
              <w:t>£13,959</w:t>
            </w:r>
          </w:p>
        </w:tc>
        <w:tc>
          <w:tcPr>
            <w:tcW w:w="1128" w:type="dxa"/>
            <w:tcBorders>
              <w:top w:val="nil"/>
              <w:left w:val="nil"/>
              <w:bottom w:val="single" w:sz="8" w:space="0" w:color="auto"/>
              <w:right w:val="single" w:sz="8" w:space="0" w:color="auto"/>
            </w:tcBorders>
            <w:shd w:val="clear" w:color="000000" w:fill="000000"/>
            <w:vAlign w:val="center"/>
            <w:hideMark/>
          </w:tcPr>
          <w:p w:rsidR="00C44E3C" w:rsidRPr="00C44E3C" w:rsidRDefault="00C44E3C" w:rsidP="00C44E3C">
            <w:pPr>
              <w:jc w:val="right"/>
              <w:rPr>
                <w:rFonts w:cs="Arial"/>
                <w:b/>
                <w:bCs/>
                <w:color w:val="FFFFFF"/>
                <w:sz w:val="20"/>
                <w:szCs w:val="22"/>
              </w:rPr>
            </w:pPr>
            <w:r w:rsidRPr="00C44E3C">
              <w:rPr>
                <w:rFonts w:cs="Arial"/>
                <w:b/>
                <w:bCs/>
                <w:color w:val="FFFFFF"/>
                <w:sz w:val="20"/>
                <w:szCs w:val="22"/>
              </w:rPr>
              <w:t>£99,648</w:t>
            </w:r>
          </w:p>
        </w:tc>
        <w:tc>
          <w:tcPr>
            <w:tcW w:w="939" w:type="dxa"/>
            <w:tcBorders>
              <w:top w:val="nil"/>
              <w:left w:val="nil"/>
              <w:bottom w:val="single" w:sz="8" w:space="0" w:color="auto"/>
              <w:right w:val="single" w:sz="8" w:space="0" w:color="auto"/>
            </w:tcBorders>
            <w:shd w:val="clear" w:color="000000" w:fill="000000"/>
            <w:vAlign w:val="center"/>
            <w:hideMark/>
          </w:tcPr>
          <w:p w:rsidR="00C44E3C" w:rsidRPr="00C44E3C" w:rsidRDefault="00C44E3C" w:rsidP="00C44E3C">
            <w:pPr>
              <w:jc w:val="right"/>
              <w:rPr>
                <w:rFonts w:cs="Arial"/>
                <w:b/>
                <w:bCs/>
                <w:color w:val="FFFFFF"/>
                <w:sz w:val="20"/>
                <w:szCs w:val="22"/>
              </w:rPr>
            </w:pPr>
            <w:r w:rsidRPr="00C44E3C">
              <w:rPr>
                <w:rFonts w:cs="Arial"/>
                <w:b/>
                <w:bCs/>
                <w:color w:val="FFFFFF"/>
                <w:sz w:val="20"/>
                <w:szCs w:val="22"/>
              </w:rPr>
              <w:t>£99,657</w:t>
            </w:r>
          </w:p>
        </w:tc>
        <w:tc>
          <w:tcPr>
            <w:tcW w:w="965" w:type="dxa"/>
            <w:tcBorders>
              <w:top w:val="nil"/>
              <w:left w:val="nil"/>
              <w:bottom w:val="single" w:sz="8" w:space="0" w:color="auto"/>
              <w:right w:val="single" w:sz="8" w:space="0" w:color="auto"/>
            </w:tcBorders>
            <w:shd w:val="clear" w:color="000000" w:fill="000000"/>
            <w:vAlign w:val="center"/>
            <w:hideMark/>
          </w:tcPr>
          <w:p w:rsidR="00C44E3C" w:rsidRPr="00C44E3C" w:rsidRDefault="00C44E3C" w:rsidP="00C44E3C">
            <w:pPr>
              <w:jc w:val="right"/>
              <w:rPr>
                <w:rFonts w:cs="Arial"/>
                <w:b/>
                <w:bCs/>
                <w:color w:val="FFFFFF"/>
                <w:sz w:val="20"/>
                <w:szCs w:val="22"/>
              </w:rPr>
            </w:pPr>
            <w:r w:rsidRPr="00C44E3C">
              <w:rPr>
                <w:rFonts w:cs="Arial"/>
                <w:b/>
                <w:bCs/>
                <w:color w:val="FFFFFF"/>
                <w:sz w:val="20"/>
                <w:szCs w:val="22"/>
              </w:rPr>
              <w:t>£97,860</w:t>
            </w:r>
          </w:p>
        </w:tc>
        <w:tc>
          <w:tcPr>
            <w:tcW w:w="942" w:type="dxa"/>
            <w:tcBorders>
              <w:top w:val="nil"/>
              <w:left w:val="nil"/>
              <w:bottom w:val="single" w:sz="8" w:space="0" w:color="auto"/>
              <w:right w:val="single" w:sz="8" w:space="0" w:color="auto"/>
            </w:tcBorders>
            <w:shd w:val="clear" w:color="000000" w:fill="000000"/>
            <w:vAlign w:val="center"/>
            <w:hideMark/>
          </w:tcPr>
          <w:p w:rsidR="00C44E3C" w:rsidRPr="00C44E3C" w:rsidRDefault="00C44E3C" w:rsidP="00C44E3C">
            <w:pPr>
              <w:jc w:val="right"/>
              <w:rPr>
                <w:rFonts w:cs="Arial"/>
                <w:b/>
                <w:bCs/>
                <w:color w:val="FFFFFF"/>
                <w:sz w:val="20"/>
                <w:szCs w:val="22"/>
              </w:rPr>
            </w:pPr>
            <w:r w:rsidRPr="00C44E3C">
              <w:rPr>
                <w:rFonts w:cs="Arial"/>
                <w:b/>
                <w:bCs/>
                <w:color w:val="FFFFFF"/>
                <w:sz w:val="20"/>
                <w:szCs w:val="22"/>
              </w:rPr>
              <w:t>£99,651</w:t>
            </w:r>
          </w:p>
        </w:tc>
      </w:tr>
    </w:tbl>
    <w:p w:rsidR="00230F31" w:rsidRPr="00230F31" w:rsidRDefault="00230F31" w:rsidP="00230F31"/>
    <w:p w:rsidR="00230F31" w:rsidRDefault="00230F31" w:rsidP="00230F31"/>
    <w:p w:rsidR="00230F31" w:rsidRPr="00230F31" w:rsidRDefault="00230F31" w:rsidP="58BC59F1">
      <w:pPr>
        <w:pStyle w:val="Formquestion"/>
      </w:pPr>
      <w:r>
        <w:t>Has your Section 151 Officer</w:t>
      </w:r>
      <w:r w:rsidR="21361917">
        <w:t xml:space="preserve"> agreed these plans</w:t>
      </w:r>
      <w:r w:rsidR="00D12BF7">
        <w:t>?</w:t>
      </w:r>
      <w:r>
        <w:t xml:space="preserve"> </w:t>
      </w:r>
    </w:p>
    <w:p w:rsidR="431B5999" w:rsidRDefault="431B5999" w:rsidP="58BC59F1">
      <w:pPr>
        <w:pStyle w:val="Paragraphtext"/>
      </w:pPr>
      <w:r>
        <w:t xml:space="preserve">Yes </w:t>
      </w:r>
    </w:p>
    <w:p w:rsidR="58BC59F1" w:rsidRDefault="58BC59F1" w:rsidP="58BC59F1">
      <w:pPr>
        <w:pStyle w:val="Paragraphtext"/>
      </w:pPr>
    </w:p>
    <w:sectPr w:rsidR="58BC59F1" w:rsidSect="00CF1C0E">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4A85" w:rsidRDefault="00C64A85" w:rsidP="00B46496">
      <w:r>
        <w:separator/>
      </w:r>
    </w:p>
  </w:endnote>
  <w:endnote w:type="continuationSeparator" w:id="0">
    <w:p w:rsidR="00C64A85" w:rsidRDefault="00C64A85" w:rsidP="00B46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4A85" w:rsidRDefault="00C64A85" w:rsidP="00B46496">
      <w:r>
        <w:separator/>
      </w:r>
    </w:p>
  </w:footnote>
  <w:footnote w:type="continuationSeparator" w:id="0">
    <w:p w:rsidR="00C64A85" w:rsidRDefault="00C64A85" w:rsidP="00B464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60C3"/>
    <w:multiLevelType w:val="hybridMultilevel"/>
    <w:tmpl w:val="3A2C18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F1369D"/>
    <w:multiLevelType w:val="hybridMultilevel"/>
    <w:tmpl w:val="198A09E2"/>
    <w:lvl w:ilvl="0" w:tplc="5BA2C6B2">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FC3900"/>
    <w:multiLevelType w:val="singleLevel"/>
    <w:tmpl w:val="7C30CD18"/>
    <w:lvl w:ilvl="0">
      <w:start w:val="1"/>
      <w:numFmt w:val="bullet"/>
      <w:pStyle w:val="Bullet"/>
      <w:lvlText w:val=""/>
      <w:lvlJc w:val="left"/>
      <w:pPr>
        <w:tabs>
          <w:tab w:val="num" w:pos="360"/>
        </w:tabs>
        <w:ind w:left="360" w:hanging="360"/>
      </w:pPr>
      <w:rPr>
        <w:rFonts w:ascii="Symbol" w:hAnsi="Symbol" w:hint="default"/>
        <w:sz w:val="22"/>
      </w:rPr>
    </w:lvl>
  </w:abstractNum>
  <w:abstractNum w:abstractNumId="3" w15:restartNumberingAfterBreak="0">
    <w:nsid w:val="49AE4A11"/>
    <w:multiLevelType w:val="multilevel"/>
    <w:tmpl w:val="E4229DF0"/>
    <w:lvl w:ilvl="0">
      <w:start w:val="1"/>
      <w:numFmt w:val="none"/>
      <w:pStyle w:val="Boxedtext"/>
      <w:lvlText w:val="%1"/>
      <w:lvlJc w:val="left"/>
      <w:pPr>
        <w:ind w:left="0" w:firstLine="0"/>
      </w:pPr>
      <w:rPr>
        <w:rFonts w:hint="default"/>
      </w:rPr>
    </w:lvl>
    <w:lvl w:ilvl="1">
      <w:start w:val="1"/>
      <w:numFmt w:val="bullet"/>
      <w:lvlText w:val=""/>
      <w:lvlJc w:val="left"/>
      <w:pPr>
        <w:ind w:left="357" w:hanging="357"/>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6B003C4A"/>
    <w:multiLevelType w:val="hybridMultilevel"/>
    <w:tmpl w:val="B442FAB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0D43634"/>
    <w:multiLevelType w:val="hybridMultilevel"/>
    <w:tmpl w:val="745C7974"/>
    <w:lvl w:ilvl="0" w:tplc="75942FE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70E"/>
    <w:rsid w:val="00001430"/>
    <w:rsid w:val="000233FD"/>
    <w:rsid w:val="00033F50"/>
    <w:rsid w:val="00060BCA"/>
    <w:rsid w:val="000A0143"/>
    <w:rsid w:val="000A3B04"/>
    <w:rsid w:val="000C2BB9"/>
    <w:rsid w:val="000D47CE"/>
    <w:rsid w:val="000E2348"/>
    <w:rsid w:val="000F0215"/>
    <w:rsid w:val="00117476"/>
    <w:rsid w:val="0014403A"/>
    <w:rsid w:val="001522E6"/>
    <w:rsid w:val="001650D1"/>
    <w:rsid w:val="00180C69"/>
    <w:rsid w:val="001836A3"/>
    <w:rsid w:val="0019245B"/>
    <w:rsid w:val="00195B96"/>
    <w:rsid w:val="001B54A7"/>
    <w:rsid w:val="001F2FBF"/>
    <w:rsid w:val="001F7428"/>
    <w:rsid w:val="00210500"/>
    <w:rsid w:val="0022422D"/>
    <w:rsid w:val="00230F31"/>
    <w:rsid w:val="002613FE"/>
    <w:rsid w:val="0026251D"/>
    <w:rsid w:val="00270D17"/>
    <w:rsid w:val="0029787E"/>
    <w:rsid w:val="002C07F7"/>
    <w:rsid w:val="002C373F"/>
    <w:rsid w:val="002C5F34"/>
    <w:rsid w:val="002F5E53"/>
    <w:rsid w:val="002F625A"/>
    <w:rsid w:val="00300B3E"/>
    <w:rsid w:val="003023E6"/>
    <w:rsid w:val="00302F91"/>
    <w:rsid w:val="00320E64"/>
    <w:rsid w:val="00325247"/>
    <w:rsid w:val="00325FCC"/>
    <w:rsid w:val="003323C3"/>
    <w:rsid w:val="003332FC"/>
    <w:rsid w:val="0039405E"/>
    <w:rsid w:val="003B0FE5"/>
    <w:rsid w:val="003E5828"/>
    <w:rsid w:val="00400AB7"/>
    <w:rsid w:val="00411AA8"/>
    <w:rsid w:val="00425B62"/>
    <w:rsid w:val="00437742"/>
    <w:rsid w:val="00456772"/>
    <w:rsid w:val="0047609E"/>
    <w:rsid w:val="00482116"/>
    <w:rsid w:val="004A3AD8"/>
    <w:rsid w:val="004C1398"/>
    <w:rsid w:val="004E1CFF"/>
    <w:rsid w:val="004F3E0E"/>
    <w:rsid w:val="004F420D"/>
    <w:rsid w:val="004F5485"/>
    <w:rsid w:val="004F7F1B"/>
    <w:rsid w:val="00515F37"/>
    <w:rsid w:val="00517823"/>
    <w:rsid w:val="0052513C"/>
    <w:rsid w:val="00546FD8"/>
    <w:rsid w:val="00547677"/>
    <w:rsid w:val="00575F7E"/>
    <w:rsid w:val="00583229"/>
    <w:rsid w:val="00587EE7"/>
    <w:rsid w:val="005B04CE"/>
    <w:rsid w:val="005F275C"/>
    <w:rsid w:val="00606C15"/>
    <w:rsid w:val="006210DE"/>
    <w:rsid w:val="00686E53"/>
    <w:rsid w:val="006908C2"/>
    <w:rsid w:val="006D08C1"/>
    <w:rsid w:val="006D3B8F"/>
    <w:rsid w:val="006E4CC9"/>
    <w:rsid w:val="006E63EA"/>
    <w:rsid w:val="006F7CB1"/>
    <w:rsid w:val="00733265"/>
    <w:rsid w:val="00756F94"/>
    <w:rsid w:val="00763A4E"/>
    <w:rsid w:val="00771467"/>
    <w:rsid w:val="0078624E"/>
    <w:rsid w:val="007B1237"/>
    <w:rsid w:val="007B3632"/>
    <w:rsid w:val="007E568E"/>
    <w:rsid w:val="00801FF6"/>
    <w:rsid w:val="008121D6"/>
    <w:rsid w:val="00821ADB"/>
    <w:rsid w:val="00833547"/>
    <w:rsid w:val="00844B9E"/>
    <w:rsid w:val="008662BE"/>
    <w:rsid w:val="00895D23"/>
    <w:rsid w:val="008A17FA"/>
    <w:rsid w:val="008B0450"/>
    <w:rsid w:val="008D5A5D"/>
    <w:rsid w:val="008E6DC7"/>
    <w:rsid w:val="0090110A"/>
    <w:rsid w:val="009072DE"/>
    <w:rsid w:val="00915E90"/>
    <w:rsid w:val="00933020"/>
    <w:rsid w:val="009413A3"/>
    <w:rsid w:val="0094163A"/>
    <w:rsid w:val="00956B65"/>
    <w:rsid w:val="00974FF6"/>
    <w:rsid w:val="00977A41"/>
    <w:rsid w:val="00983953"/>
    <w:rsid w:val="009A2DB5"/>
    <w:rsid w:val="009C0AB0"/>
    <w:rsid w:val="00A33F50"/>
    <w:rsid w:val="00A345C1"/>
    <w:rsid w:val="00A42777"/>
    <w:rsid w:val="00AA5743"/>
    <w:rsid w:val="00AC3A1F"/>
    <w:rsid w:val="00AF0C8C"/>
    <w:rsid w:val="00AF50F5"/>
    <w:rsid w:val="00B0670E"/>
    <w:rsid w:val="00B23233"/>
    <w:rsid w:val="00B46496"/>
    <w:rsid w:val="00B67335"/>
    <w:rsid w:val="00B77A9C"/>
    <w:rsid w:val="00B80BA4"/>
    <w:rsid w:val="00B91456"/>
    <w:rsid w:val="00BC040E"/>
    <w:rsid w:val="00BC3B82"/>
    <w:rsid w:val="00BD5ACD"/>
    <w:rsid w:val="00BF0C62"/>
    <w:rsid w:val="00BF721A"/>
    <w:rsid w:val="00C31A0A"/>
    <w:rsid w:val="00C44E3C"/>
    <w:rsid w:val="00C61F99"/>
    <w:rsid w:val="00C64A85"/>
    <w:rsid w:val="00C81DCB"/>
    <w:rsid w:val="00CC58E3"/>
    <w:rsid w:val="00CD1628"/>
    <w:rsid w:val="00CE05EE"/>
    <w:rsid w:val="00CE151F"/>
    <w:rsid w:val="00CF1C0E"/>
    <w:rsid w:val="00D12BF7"/>
    <w:rsid w:val="00D15265"/>
    <w:rsid w:val="00D21C47"/>
    <w:rsid w:val="00D236BA"/>
    <w:rsid w:val="00D25467"/>
    <w:rsid w:val="00D44CA1"/>
    <w:rsid w:val="00D57573"/>
    <w:rsid w:val="00D729CA"/>
    <w:rsid w:val="00D74416"/>
    <w:rsid w:val="00D9467E"/>
    <w:rsid w:val="00DB124F"/>
    <w:rsid w:val="00DD4B91"/>
    <w:rsid w:val="00E11DB3"/>
    <w:rsid w:val="00E33EA5"/>
    <w:rsid w:val="00E54146"/>
    <w:rsid w:val="00E74E79"/>
    <w:rsid w:val="00E97192"/>
    <w:rsid w:val="00EA6382"/>
    <w:rsid w:val="00EC6FFB"/>
    <w:rsid w:val="00EE782E"/>
    <w:rsid w:val="00F25E60"/>
    <w:rsid w:val="00F45139"/>
    <w:rsid w:val="00F468F1"/>
    <w:rsid w:val="00F523C2"/>
    <w:rsid w:val="00F5520F"/>
    <w:rsid w:val="00F57577"/>
    <w:rsid w:val="00F663DA"/>
    <w:rsid w:val="00F75C1E"/>
    <w:rsid w:val="00F87259"/>
    <w:rsid w:val="00F910CF"/>
    <w:rsid w:val="00F954D7"/>
    <w:rsid w:val="00FC301B"/>
    <w:rsid w:val="00FD33D6"/>
    <w:rsid w:val="00FD736E"/>
    <w:rsid w:val="00FD77EC"/>
    <w:rsid w:val="00FF717F"/>
    <w:rsid w:val="016BF3FB"/>
    <w:rsid w:val="03582E77"/>
    <w:rsid w:val="03720BE8"/>
    <w:rsid w:val="0452AD1C"/>
    <w:rsid w:val="050DDC49"/>
    <w:rsid w:val="062AF252"/>
    <w:rsid w:val="0ACE605B"/>
    <w:rsid w:val="0AFE6375"/>
    <w:rsid w:val="0B5E5799"/>
    <w:rsid w:val="0C4FE012"/>
    <w:rsid w:val="0C9A33D6"/>
    <w:rsid w:val="0D21C3D4"/>
    <w:rsid w:val="131162E0"/>
    <w:rsid w:val="1980A464"/>
    <w:rsid w:val="1B8B4FED"/>
    <w:rsid w:val="1CB84526"/>
    <w:rsid w:val="1EEA4DC2"/>
    <w:rsid w:val="1EFD7F6B"/>
    <w:rsid w:val="21276FDF"/>
    <w:rsid w:val="21361917"/>
    <w:rsid w:val="222637D7"/>
    <w:rsid w:val="223A5548"/>
    <w:rsid w:val="24C3570B"/>
    <w:rsid w:val="265F276C"/>
    <w:rsid w:val="276BA999"/>
    <w:rsid w:val="2A7162C4"/>
    <w:rsid w:val="2DD23FFD"/>
    <w:rsid w:val="2EA81C67"/>
    <w:rsid w:val="30796A1B"/>
    <w:rsid w:val="30E0A448"/>
    <w:rsid w:val="32E15190"/>
    <w:rsid w:val="3549AFC9"/>
    <w:rsid w:val="374FE5CC"/>
    <w:rsid w:val="3B1DC1AD"/>
    <w:rsid w:val="3DE45BC8"/>
    <w:rsid w:val="3EC3439A"/>
    <w:rsid w:val="405A5400"/>
    <w:rsid w:val="427EAD7A"/>
    <w:rsid w:val="430CAF28"/>
    <w:rsid w:val="431B5999"/>
    <w:rsid w:val="439C0799"/>
    <w:rsid w:val="45C6BF3A"/>
    <w:rsid w:val="49F59CEA"/>
    <w:rsid w:val="4D78F236"/>
    <w:rsid w:val="4DAA4D8A"/>
    <w:rsid w:val="4DB596F8"/>
    <w:rsid w:val="5248EE89"/>
    <w:rsid w:val="5600C774"/>
    <w:rsid w:val="56F5A419"/>
    <w:rsid w:val="5868172A"/>
    <w:rsid w:val="58765044"/>
    <w:rsid w:val="58BC59F1"/>
    <w:rsid w:val="5FEC3FAD"/>
    <w:rsid w:val="60894295"/>
    <w:rsid w:val="6663BA75"/>
    <w:rsid w:val="66EFD8F9"/>
    <w:rsid w:val="676F4404"/>
    <w:rsid w:val="6D51E625"/>
    <w:rsid w:val="700711AA"/>
    <w:rsid w:val="71B83F6B"/>
    <w:rsid w:val="740907F0"/>
    <w:rsid w:val="75737CE4"/>
    <w:rsid w:val="762DF6E4"/>
    <w:rsid w:val="766DA80E"/>
    <w:rsid w:val="789FAB89"/>
    <w:rsid w:val="7EA75DD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25414"/>
  <w15:chartTrackingRefBased/>
  <w15:docId w15:val="{A6447A44-230C-4CCA-A6A3-5D901566E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rsid w:val="00B0670E"/>
    <w:pPr>
      <w:spacing w:after="0" w:line="240" w:lineRule="auto"/>
    </w:pPr>
    <w:rPr>
      <w:rFonts w:ascii="Arial" w:eastAsia="Times New Roman" w:hAnsi="Arial" w:cs="Times New Roman"/>
      <w:sz w:val="24"/>
      <w:szCs w:val="20"/>
      <w:lang w:eastAsia="en-GB"/>
    </w:rPr>
  </w:style>
  <w:style w:type="paragraph" w:styleId="Heading1">
    <w:name w:val="heading 1"/>
    <w:next w:val="Dateofpublication"/>
    <w:link w:val="Heading1Char"/>
    <w:qFormat/>
    <w:rsid w:val="00B0670E"/>
    <w:pPr>
      <w:keepNext/>
      <w:spacing w:before="840" w:after="240" w:line="584" w:lineRule="exact"/>
      <w:outlineLvl w:val="0"/>
    </w:pPr>
    <w:rPr>
      <w:rFonts w:ascii="Arial" w:eastAsia="Times New Roman" w:hAnsi="Arial" w:cs="Times New Roman"/>
      <w:b/>
      <w:sz w:val="56"/>
      <w:szCs w:val="20"/>
      <w:lang w:eastAsia="en-GB"/>
    </w:rPr>
  </w:style>
  <w:style w:type="paragraph" w:styleId="Heading2">
    <w:name w:val="heading 2"/>
    <w:next w:val="Paragraphtext"/>
    <w:link w:val="Heading2Char"/>
    <w:qFormat/>
    <w:rsid w:val="00B0670E"/>
    <w:pPr>
      <w:keepNext/>
      <w:keepLines/>
      <w:spacing w:before="240" w:after="240" w:line="490" w:lineRule="exact"/>
      <w:outlineLvl w:val="1"/>
    </w:pPr>
    <w:rPr>
      <w:rFonts w:ascii="Arial" w:eastAsia="Times New Roman" w:hAnsi="Arial" w:cs="Times New Roman"/>
      <w:b/>
      <w:sz w:val="41"/>
      <w:szCs w:val="20"/>
      <w:lang w:eastAsia="en-GB"/>
    </w:rPr>
  </w:style>
  <w:style w:type="paragraph" w:styleId="Heading3">
    <w:name w:val="heading 3"/>
    <w:next w:val="Paragraphtext"/>
    <w:link w:val="Heading3Char"/>
    <w:qFormat/>
    <w:rsid w:val="00B0670E"/>
    <w:pPr>
      <w:keepNext/>
      <w:spacing w:before="120" w:after="240" w:line="370" w:lineRule="exact"/>
      <w:outlineLvl w:val="2"/>
    </w:pPr>
    <w:rPr>
      <w:rFonts w:ascii="Arial" w:eastAsia="Times New Roman" w:hAnsi="Arial" w:cs="Times New Roman"/>
      <w:b/>
      <w:sz w:val="29"/>
      <w:szCs w:val="20"/>
      <w:lang w:eastAsia="en-GB"/>
    </w:rPr>
  </w:style>
  <w:style w:type="paragraph" w:styleId="Heading4">
    <w:name w:val="heading 4"/>
    <w:basedOn w:val="Normal"/>
    <w:next w:val="Normal"/>
    <w:link w:val="Heading4Char"/>
    <w:uiPriority w:val="9"/>
    <w:semiHidden/>
    <w:unhideWhenUsed/>
    <w:qFormat/>
    <w:rsid w:val="00B0670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0670E"/>
    <w:rPr>
      <w:rFonts w:ascii="Arial" w:eastAsia="Times New Roman" w:hAnsi="Arial" w:cs="Times New Roman"/>
      <w:b/>
      <w:sz w:val="56"/>
      <w:szCs w:val="20"/>
      <w:lang w:eastAsia="en-GB"/>
    </w:rPr>
  </w:style>
  <w:style w:type="character" w:customStyle="1" w:styleId="Heading2Char">
    <w:name w:val="Heading 2 Char"/>
    <w:basedOn w:val="DefaultParagraphFont"/>
    <w:link w:val="Heading2"/>
    <w:rsid w:val="00B0670E"/>
    <w:rPr>
      <w:rFonts w:ascii="Arial" w:eastAsia="Times New Roman" w:hAnsi="Arial" w:cs="Times New Roman"/>
      <w:b/>
      <w:sz w:val="41"/>
      <w:szCs w:val="20"/>
      <w:lang w:eastAsia="en-GB"/>
    </w:rPr>
  </w:style>
  <w:style w:type="character" w:customStyle="1" w:styleId="Heading3Char">
    <w:name w:val="Heading 3 Char"/>
    <w:basedOn w:val="DefaultParagraphFont"/>
    <w:link w:val="Heading3"/>
    <w:rsid w:val="00B0670E"/>
    <w:rPr>
      <w:rFonts w:ascii="Arial" w:eastAsia="Times New Roman" w:hAnsi="Arial" w:cs="Times New Roman"/>
      <w:b/>
      <w:sz w:val="29"/>
      <w:szCs w:val="20"/>
      <w:lang w:eastAsia="en-GB"/>
    </w:rPr>
  </w:style>
  <w:style w:type="character" w:customStyle="1" w:styleId="ParagraphtextChar">
    <w:name w:val="Paragraph text Char"/>
    <w:basedOn w:val="DefaultParagraphFont"/>
    <w:link w:val="Paragraphtext"/>
    <w:rsid w:val="00B0670E"/>
    <w:rPr>
      <w:sz w:val="24"/>
    </w:rPr>
  </w:style>
  <w:style w:type="paragraph" w:styleId="TOC1">
    <w:name w:val="toc 1"/>
    <w:uiPriority w:val="39"/>
    <w:qFormat/>
    <w:rsid w:val="00B0670E"/>
    <w:pPr>
      <w:tabs>
        <w:tab w:val="left" w:pos="397"/>
        <w:tab w:val="right" w:leader="dot" w:pos="9639"/>
      </w:tabs>
      <w:spacing w:after="120" w:line="240" w:lineRule="auto"/>
    </w:pPr>
    <w:rPr>
      <w:rFonts w:ascii="Arial" w:eastAsia="Times New Roman" w:hAnsi="Arial" w:cs="Times New Roman"/>
      <w:sz w:val="24"/>
      <w:szCs w:val="20"/>
      <w:lang w:eastAsia="en-GB"/>
    </w:rPr>
  </w:style>
  <w:style w:type="paragraph" w:customStyle="1" w:styleId="Bullet">
    <w:name w:val="Bullet"/>
    <w:uiPriority w:val="1"/>
    <w:qFormat/>
    <w:rsid w:val="00B0670E"/>
    <w:pPr>
      <w:numPr>
        <w:numId w:val="1"/>
      </w:numPr>
      <w:tabs>
        <w:tab w:val="clear" w:pos="360"/>
      </w:tabs>
      <w:spacing w:after="284" w:line="288" w:lineRule="auto"/>
      <w:ind w:left="425" w:hanging="425"/>
    </w:pPr>
    <w:rPr>
      <w:rFonts w:ascii="Arial" w:eastAsia="Times New Roman" w:hAnsi="Arial" w:cs="Times New Roman"/>
      <w:sz w:val="24"/>
      <w:szCs w:val="20"/>
      <w:lang w:eastAsia="en-GB"/>
    </w:rPr>
  </w:style>
  <w:style w:type="character" w:styleId="Hyperlink">
    <w:name w:val="Hyperlink"/>
    <w:uiPriority w:val="99"/>
    <w:rsid w:val="00B0670E"/>
    <w:rPr>
      <w:color w:val="0063BE"/>
      <w:u w:val="single"/>
    </w:rPr>
  </w:style>
  <w:style w:type="paragraph" w:customStyle="1" w:styleId="Paragraphtext">
    <w:name w:val="Paragraph text"/>
    <w:link w:val="ParagraphtextChar"/>
    <w:qFormat/>
    <w:rsid w:val="00B0670E"/>
    <w:pPr>
      <w:spacing w:after="284" w:line="288" w:lineRule="auto"/>
    </w:pPr>
    <w:rPr>
      <w:sz w:val="24"/>
    </w:rPr>
  </w:style>
  <w:style w:type="paragraph" w:customStyle="1" w:styleId="Boxedtext">
    <w:name w:val="Boxed text"/>
    <w:basedOn w:val="Paragraphtext"/>
    <w:uiPriority w:val="1"/>
    <w:qFormat/>
    <w:rsid w:val="00B0670E"/>
    <w:pPr>
      <w:numPr>
        <w:numId w:val="2"/>
      </w:numPr>
      <w:pBdr>
        <w:top w:val="single" w:sz="12" w:space="6" w:color="00A188"/>
        <w:left w:val="single" w:sz="12" w:space="6" w:color="00A188"/>
        <w:bottom w:val="single" w:sz="12" w:space="6" w:color="00A188"/>
        <w:right w:val="single" w:sz="12" w:space="6" w:color="00A188"/>
      </w:pBdr>
      <w:tabs>
        <w:tab w:val="num" w:pos="360"/>
      </w:tabs>
    </w:pPr>
    <w:rPr>
      <w:color w:val="000000" w:themeColor="text1"/>
      <w14:textOutline w14:w="9525" w14:cap="rnd" w14:cmpd="sng" w14:algn="ctr">
        <w14:noFill/>
        <w14:prstDash w14:val="solid"/>
        <w14:bevel/>
      </w14:textOutline>
    </w:rPr>
  </w:style>
  <w:style w:type="paragraph" w:customStyle="1" w:styleId="Dateofpublication">
    <w:name w:val="Date of publication"/>
    <w:basedOn w:val="Paragraphtext"/>
    <w:next w:val="Paragraphtext"/>
    <w:uiPriority w:val="1"/>
    <w:rsid w:val="00B0670E"/>
    <w:pPr>
      <w:spacing w:before="240" w:after="720"/>
    </w:pPr>
    <w:rPr>
      <w:sz w:val="28"/>
    </w:rPr>
  </w:style>
  <w:style w:type="paragraph" w:customStyle="1" w:styleId="Formquestion">
    <w:name w:val="Form question"/>
    <w:basedOn w:val="Heading4"/>
    <w:next w:val="Paragraphtext"/>
    <w:rsid w:val="00B0670E"/>
    <w:pPr>
      <w:keepLines w:val="0"/>
      <w:suppressAutoHyphens/>
      <w:autoSpaceDN w:val="0"/>
      <w:spacing w:before="120" w:after="120" w:line="320" w:lineRule="exact"/>
      <w:textAlignment w:val="baseline"/>
    </w:pPr>
    <w:rPr>
      <w:rFonts w:ascii="Arial" w:eastAsia="Times New Roman" w:hAnsi="Arial" w:cs="Times New Roman"/>
      <w:b/>
      <w:i w:val="0"/>
      <w:iCs w:val="0"/>
      <w:color w:val="auto"/>
    </w:rPr>
  </w:style>
  <w:style w:type="paragraph" w:customStyle="1" w:styleId="Contents">
    <w:name w:val="Contents"/>
    <w:basedOn w:val="Heading2"/>
    <w:uiPriority w:val="1"/>
    <w:rsid w:val="00B0670E"/>
  </w:style>
  <w:style w:type="character" w:customStyle="1" w:styleId="Heading4Char">
    <w:name w:val="Heading 4 Char"/>
    <w:basedOn w:val="DefaultParagraphFont"/>
    <w:link w:val="Heading4"/>
    <w:uiPriority w:val="9"/>
    <w:semiHidden/>
    <w:rsid w:val="00B0670E"/>
    <w:rPr>
      <w:rFonts w:asciiTheme="majorHAnsi" w:eastAsiaTheme="majorEastAsia" w:hAnsiTheme="majorHAnsi" w:cstheme="majorBidi"/>
      <w:i/>
      <w:iCs/>
      <w:color w:val="2F5496" w:themeColor="accent1" w:themeShade="BF"/>
      <w:sz w:val="24"/>
      <w:szCs w:val="20"/>
      <w:lang w:eastAsia="en-GB"/>
    </w:rPr>
  </w:style>
  <w:style w:type="character" w:styleId="CommentReference">
    <w:name w:val="annotation reference"/>
    <w:basedOn w:val="DefaultParagraphFont"/>
    <w:uiPriority w:val="99"/>
    <w:semiHidden/>
    <w:unhideWhenUsed/>
    <w:rsid w:val="008121D6"/>
    <w:rPr>
      <w:sz w:val="16"/>
      <w:szCs w:val="16"/>
    </w:rPr>
  </w:style>
  <w:style w:type="paragraph" w:styleId="CommentText">
    <w:name w:val="annotation text"/>
    <w:basedOn w:val="Normal"/>
    <w:link w:val="CommentTextChar"/>
    <w:uiPriority w:val="99"/>
    <w:semiHidden/>
    <w:unhideWhenUsed/>
    <w:rsid w:val="008121D6"/>
    <w:rPr>
      <w:sz w:val="20"/>
    </w:rPr>
  </w:style>
  <w:style w:type="character" w:customStyle="1" w:styleId="CommentTextChar">
    <w:name w:val="Comment Text Char"/>
    <w:basedOn w:val="DefaultParagraphFont"/>
    <w:link w:val="CommentText"/>
    <w:uiPriority w:val="99"/>
    <w:semiHidden/>
    <w:rsid w:val="008121D6"/>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121D6"/>
    <w:rPr>
      <w:b/>
      <w:bCs/>
    </w:rPr>
  </w:style>
  <w:style w:type="character" w:customStyle="1" w:styleId="CommentSubjectChar">
    <w:name w:val="Comment Subject Char"/>
    <w:basedOn w:val="CommentTextChar"/>
    <w:link w:val="CommentSubject"/>
    <w:uiPriority w:val="99"/>
    <w:semiHidden/>
    <w:rsid w:val="008121D6"/>
    <w:rPr>
      <w:rFonts w:ascii="Arial" w:eastAsia="Times New Roman" w:hAnsi="Arial" w:cs="Times New Roman"/>
      <w:b/>
      <w:bCs/>
      <w:sz w:val="20"/>
      <w:szCs w:val="20"/>
      <w:lang w:eastAsia="en-GB"/>
    </w:rPr>
  </w:style>
  <w:style w:type="paragraph" w:styleId="ListParagraph">
    <w:name w:val="List Paragraph"/>
    <w:basedOn w:val="Normal"/>
    <w:uiPriority w:val="34"/>
    <w:qFormat/>
    <w:rsid w:val="00915E90"/>
    <w:pPr>
      <w:ind w:left="720"/>
    </w:pPr>
    <w:rPr>
      <w:rFonts w:ascii="Calibri" w:eastAsiaTheme="minorHAnsi" w:hAnsi="Calibri" w:cs="Calibri"/>
      <w:sz w:val="22"/>
      <w:szCs w:val="22"/>
      <w:lang w:eastAsia="en-US"/>
    </w:rPr>
  </w:style>
  <w:style w:type="character" w:customStyle="1" w:styleId="normaltextrun">
    <w:name w:val="normaltextrun"/>
    <w:basedOn w:val="DefaultParagraphFont"/>
    <w:rsid w:val="007B3632"/>
  </w:style>
  <w:style w:type="character" w:customStyle="1" w:styleId="ui-provider">
    <w:name w:val="ui-provider"/>
    <w:basedOn w:val="DefaultParagraphFont"/>
    <w:rsid w:val="007B3632"/>
  </w:style>
  <w:style w:type="character" w:customStyle="1" w:styleId="UnresolvedMention">
    <w:name w:val="Unresolved Mention"/>
    <w:basedOn w:val="DefaultParagraphFont"/>
    <w:rsid w:val="00033F50"/>
    <w:rPr>
      <w:color w:val="605E5C"/>
      <w:shd w:val="clear" w:color="auto" w:fill="E1DFDD"/>
    </w:rPr>
  </w:style>
  <w:style w:type="character" w:customStyle="1" w:styleId="Mention">
    <w:name w:val="Mention"/>
    <w:basedOn w:val="DefaultParagraphFont"/>
    <w:uiPriority w:val="99"/>
    <w:unhideWhenUsed/>
    <w:rsid w:val="00033F50"/>
    <w:rPr>
      <w:color w:val="2B579A"/>
      <w:shd w:val="clear" w:color="auto" w:fill="E1DFDD"/>
    </w:rPr>
  </w:style>
  <w:style w:type="paragraph" w:styleId="Revision">
    <w:name w:val="Revision"/>
    <w:hidden/>
    <w:uiPriority w:val="99"/>
    <w:semiHidden/>
    <w:rsid w:val="005F275C"/>
    <w:pPr>
      <w:spacing w:after="0" w:line="240" w:lineRule="auto"/>
    </w:pPr>
    <w:rPr>
      <w:rFonts w:ascii="Arial" w:eastAsia="Times New Roman" w:hAnsi="Arial" w:cs="Times New Roman"/>
      <w:sz w:val="24"/>
      <w:szCs w:val="20"/>
      <w:lang w:eastAsia="en-GB"/>
    </w:rPr>
  </w:style>
  <w:style w:type="table" w:styleId="TableGrid">
    <w:name w:val="Table Grid"/>
    <w:basedOn w:val="TableNormal"/>
    <w:uiPriority w:val="39"/>
    <w:rsid w:val="00195B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6496"/>
    <w:pPr>
      <w:tabs>
        <w:tab w:val="center" w:pos="4513"/>
        <w:tab w:val="right" w:pos="9026"/>
      </w:tabs>
    </w:pPr>
  </w:style>
  <w:style w:type="character" w:customStyle="1" w:styleId="HeaderChar">
    <w:name w:val="Header Char"/>
    <w:basedOn w:val="DefaultParagraphFont"/>
    <w:link w:val="Header"/>
    <w:uiPriority w:val="99"/>
    <w:rsid w:val="00B46496"/>
    <w:rPr>
      <w:rFonts w:ascii="Arial" w:eastAsia="Times New Roman" w:hAnsi="Arial" w:cs="Times New Roman"/>
      <w:sz w:val="24"/>
      <w:szCs w:val="20"/>
      <w:lang w:eastAsia="en-GB"/>
    </w:rPr>
  </w:style>
  <w:style w:type="paragraph" w:styleId="Footer">
    <w:name w:val="footer"/>
    <w:basedOn w:val="Normal"/>
    <w:link w:val="FooterChar"/>
    <w:uiPriority w:val="99"/>
    <w:unhideWhenUsed/>
    <w:rsid w:val="00B46496"/>
    <w:pPr>
      <w:tabs>
        <w:tab w:val="center" w:pos="4513"/>
        <w:tab w:val="right" w:pos="9026"/>
      </w:tabs>
    </w:pPr>
  </w:style>
  <w:style w:type="character" w:customStyle="1" w:styleId="FooterChar">
    <w:name w:val="Footer Char"/>
    <w:basedOn w:val="DefaultParagraphFont"/>
    <w:link w:val="Footer"/>
    <w:uiPriority w:val="99"/>
    <w:rsid w:val="00B46496"/>
    <w:rPr>
      <w:rFonts w:ascii="Arial" w:eastAsia="Times New Roman" w:hAnsi="Arial" w:cs="Times New Roman"/>
      <w:sz w:val="24"/>
      <w:szCs w:val="20"/>
      <w:lang w:eastAsia="en-GB"/>
    </w:rPr>
  </w:style>
  <w:style w:type="table" w:customStyle="1" w:styleId="TableGrid1">
    <w:name w:val="Table Grid1"/>
    <w:basedOn w:val="TableNormal"/>
    <w:next w:val="TableGrid"/>
    <w:uiPriority w:val="59"/>
    <w:rsid w:val="000E234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013628">
      <w:bodyDiv w:val="1"/>
      <w:marLeft w:val="0"/>
      <w:marRight w:val="0"/>
      <w:marTop w:val="0"/>
      <w:marBottom w:val="0"/>
      <w:divBdr>
        <w:top w:val="none" w:sz="0" w:space="0" w:color="auto"/>
        <w:left w:val="none" w:sz="0" w:space="0" w:color="auto"/>
        <w:bottom w:val="none" w:sz="0" w:space="0" w:color="auto"/>
        <w:right w:val="none" w:sz="0" w:space="0" w:color="auto"/>
      </w:divBdr>
    </w:div>
    <w:div w:id="649216288">
      <w:bodyDiv w:val="1"/>
      <w:marLeft w:val="0"/>
      <w:marRight w:val="0"/>
      <w:marTop w:val="0"/>
      <w:marBottom w:val="0"/>
      <w:divBdr>
        <w:top w:val="none" w:sz="0" w:space="0" w:color="auto"/>
        <w:left w:val="none" w:sz="0" w:space="0" w:color="auto"/>
        <w:bottom w:val="none" w:sz="0" w:space="0" w:color="auto"/>
        <w:right w:val="none" w:sz="0" w:space="0" w:color="auto"/>
      </w:divBdr>
    </w:div>
    <w:div w:id="1424034932">
      <w:bodyDiv w:val="1"/>
      <w:marLeft w:val="0"/>
      <w:marRight w:val="0"/>
      <w:marTop w:val="0"/>
      <w:marBottom w:val="0"/>
      <w:divBdr>
        <w:top w:val="none" w:sz="0" w:space="0" w:color="auto"/>
        <w:left w:val="none" w:sz="0" w:space="0" w:color="auto"/>
        <w:bottom w:val="none" w:sz="0" w:space="0" w:color="auto"/>
        <w:right w:val="none" w:sz="0" w:space="0" w:color="auto"/>
      </w:divBdr>
    </w:div>
    <w:div w:id="1577938227">
      <w:bodyDiv w:val="1"/>
      <w:marLeft w:val="0"/>
      <w:marRight w:val="0"/>
      <w:marTop w:val="0"/>
      <w:marBottom w:val="0"/>
      <w:divBdr>
        <w:top w:val="none" w:sz="0" w:space="0" w:color="auto"/>
        <w:left w:val="none" w:sz="0" w:space="0" w:color="auto"/>
        <w:bottom w:val="none" w:sz="0" w:space="0" w:color="auto"/>
        <w:right w:val="none" w:sz="0" w:space="0" w:color="auto"/>
      </w:divBdr>
    </w:div>
    <w:div w:id="2072074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on.barnes2@nhs.ne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scdischargelocalengagement@dhsc.gov.u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069C7FE9ECC64F9757C4D3906D9A99" ma:contentTypeVersion="12" ma:contentTypeDescription="Create a new document." ma:contentTypeScope="" ma:versionID="06da12d9d0f61c7f03f3f0411f9bacd3">
  <xsd:schema xmlns:xsd="http://www.w3.org/2001/XMLSchema" xmlns:xs="http://www.w3.org/2001/XMLSchema" xmlns:p="http://schemas.microsoft.com/office/2006/metadata/properties" xmlns:ns2="7733dd27-db60-40e2-8fa1-8ddcdc226c7b" xmlns:ns3="34f15714-548d-495f-a9b0-f58ce09e51d1" targetNamespace="http://schemas.microsoft.com/office/2006/metadata/properties" ma:root="true" ma:fieldsID="43d794232389bf1962f3aa8e98d359dd" ns2:_="" ns3:_="">
    <xsd:import namespace="7733dd27-db60-40e2-8fa1-8ddcdc226c7b"/>
    <xsd:import namespace="34f15714-548d-495f-a9b0-f58ce09e51d1"/>
    <xsd:element name="properties">
      <xsd:complexType>
        <xsd:sequence>
          <xsd:element name="documentManagement">
            <xsd:complexType>
              <xsd:all>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_Flow_SignoffStatus" minOccurs="0"/>
                <xsd:element ref="ns2:MediaServiceLocation"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33dd27-db60-40e2-8fa1-8ddcdc226c7b" elementFormDefault="qualified">
    <xsd:import namespace="http://schemas.microsoft.com/office/2006/documentManagement/types"/>
    <xsd:import namespace="http://schemas.microsoft.com/office/infopath/2007/PartnerControls"/>
    <xsd:element name="MediaServiceAutoTags" ma:index="8" nillable="true" ma:displayName="Tags" ma:internalName="MediaServiceAutoTags" ma:readOnly="true">
      <xsd:simpleType>
        <xsd:restriction base="dms:Text"/>
      </xsd:simpleType>
    </xsd:element>
    <xsd:element name="MediaServiceOCR" ma:index="9" nillable="true" ma:displayName="Extracted Text" ma:internalName="MediaServiceOCR" ma:readOnly="true">
      <xsd:simpleType>
        <xsd:restriction base="dms:Note">
          <xsd:maxLength value="255"/>
        </xsd:restriction>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_Flow_SignoffStatus" ma:index="14" nillable="true" ma:displayName="Sign-off status" ma:internalName="Sign_x002d_off_x0020_status">
      <xsd:simpleType>
        <xsd:restriction base="dms:Text"/>
      </xsd:simpleType>
    </xsd:element>
    <xsd:element name="MediaServiceLocation" ma:index="15" nillable="true" ma:displayName="Location"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caf2c84-180d-4652-98d8-3773f236d3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f15714-548d-495f-a9b0-f58ce09e51d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733dd27-db60-40e2-8fa1-8ddcdc226c7b">
      <Terms xmlns="http://schemas.microsoft.com/office/infopath/2007/PartnerControls"/>
    </lcf76f155ced4ddcb4097134ff3c332f>
    <_Flow_SignoffStatus xmlns="7733dd27-db60-40e2-8fa1-8ddcdc226c7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8F8A5-12D4-4E19-9768-11446C9811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33dd27-db60-40e2-8fa1-8ddcdc226c7b"/>
    <ds:schemaRef ds:uri="34f15714-548d-495f-a9b0-f58ce09e51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C8FA0E-FAE5-43AF-81EC-8B8128F47578}">
  <ds:schemaRefs>
    <ds:schemaRef ds:uri="http://schemas.microsoft.com/office/2006/metadata/properties"/>
    <ds:schemaRef ds:uri="http://schemas.microsoft.com/office/infopath/2007/PartnerControls"/>
    <ds:schemaRef ds:uri="7733dd27-db60-40e2-8fa1-8ddcdc226c7b"/>
  </ds:schemaRefs>
</ds:datastoreItem>
</file>

<file path=customXml/itemProps3.xml><?xml version="1.0" encoding="utf-8"?>
<ds:datastoreItem xmlns:ds="http://schemas.openxmlformats.org/officeDocument/2006/customXml" ds:itemID="{36E75252-9154-4C66-8E0F-4BA9C948A5D2}">
  <ds:schemaRefs>
    <ds:schemaRef ds:uri="http://schemas.microsoft.com/sharepoint/v3/contenttype/forms"/>
  </ds:schemaRefs>
</ds:datastoreItem>
</file>

<file path=customXml/itemProps4.xml><?xml version="1.0" encoding="utf-8"?>
<ds:datastoreItem xmlns:ds="http://schemas.openxmlformats.org/officeDocument/2006/customXml" ds:itemID="{4E24F15F-7AE2-4871-869B-6FA4D685C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1355</Words>
  <Characters>7728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Sally</dc:creator>
  <cp:keywords/>
  <dc:description/>
  <cp:lastModifiedBy>Gladwin, Claire</cp:lastModifiedBy>
  <cp:revision>1</cp:revision>
  <dcterms:created xsi:type="dcterms:W3CDTF">2023-11-02T14:59:00Z</dcterms:created>
  <dcterms:modified xsi:type="dcterms:W3CDTF">2023-11-02T14:59:00Z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0x01010072069C7FE9ECC64F9757C4D3906D9A99</vt:lpwstr>
  </property>
  <property fmtid="{D5CDD505-2E9C-101B-9397-08002B2CF9AE}" pid="3" name="MediaServiceImageTags">
    <vt:lpwstr/>
  </property>
  <property fmtid="{D5CDD505-2E9C-101B-9397-08002B2CF9AE}" pid="4" name="TaxCatchAll">
    <vt:lpwstr/>
  </property>
</Properties>
</file>