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488"/>
        <w:tblOverlap w:val="never"/>
        <w:tblW w:w="14454" w:type="dxa"/>
        <w:tblLayout w:type="fixed"/>
        <w:tblLook w:val="04A0" w:firstRow="1" w:lastRow="0" w:firstColumn="1" w:lastColumn="0" w:noHBand="0" w:noVBand="1"/>
      </w:tblPr>
      <w:tblGrid>
        <w:gridCol w:w="1696"/>
        <w:gridCol w:w="993"/>
        <w:gridCol w:w="1701"/>
        <w:gridCol w:w="1701"/>
        <w:gridCol w:w="2551"/>
        <w:gridCol w:w="1843"/>
        <w:gridCol w:w="1843"/>
        <w:gridCol w:w="2126"/>
      </w:tblGrid>
      <w:tr w:rsidR="00C8481E" w:rsidRPr="00C8481E" w:rsidTr="00C8481E">
        <w:trPr>
          <w:trHeight w:val="9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81E" w:rsidRPr="00C8481E" w:rsidRDefault="00C8481E" w:rsidP="00C8481E">
            <w:pPr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</w:pPr>
            <w:r w:rsidRPr="00C8481E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  <w:t xml:space="preserve">Financial Year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</w:pPr>
            <w:r w:rsidRPr="00C8481E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  <w:t>1. Total No.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81E" w:rsidRPr="00C8481E" w:rsidRDefault="00C8481E" w:rsidP="00C8481E">
            <w:pPr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</w:pPr>
            <w:r w:rsidRPr="00C8481E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  <w:t xml:space="preserve">2a) </w:t>
            </w:r>
            <w:proofErr w:type="spellStart"/>
            <w:r w:rsidRPr="00C8481E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  <w:t>Crem</w:t>
            </w:r>
            <w:proofErr w:type="spellEnd"/>
            <w:r w:rsidRPr="00C8481E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  <w:t>. No.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</w:pPr>
            <w:r w:rsidRPr="00C8481E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  <w:t>2b) Burial No.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</w:pPr>
            <w:r w:rsidRPr="00C8481E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  <w:t xml:space="preserve">3. </w:t>
            </w:r>
            <w:proofErr w:type="spellStart"/>
            <w:r w:rsidRPr="00C8481E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  <w:t>Crem</w:t>
            </w:r>
            <w:proofErr w:type="spellEnd"/>
            <w:r w:rsidRPr="00C8481E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  <w:t>. cost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</w:pPr>
            <w:r w:rsidRPr="00C8481E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  <w:t>4. Burial  cost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</w:pPr>
            <w:r w:rsidRPr="00C8481E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  <w:t>5. Money  recovered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</w:pPr>
            <w:r w:rsidRPr="00C8481E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22"/>
              </w:rPr>
              <w:t>Total Cost of funerals</w:t>
            </w:r>
          </w:p>
        </w:tc>
      </w:tr>
      <w:tr w:rsidR="00C8481E" w:rsidRPr="00C8481E" w:rsidTr="00C8481E">
        <w:trPr>
          <w:trHeight w:val="31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2022/23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ind w:left="-106"/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£7,024.00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£183.05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£7,024.00</w:t>
            </w:r>
          </w:p>
        </w:tc>
      </w:tr>
      <w:tr w:rsidR="00C8481E" w:rsidRPr="00C8481E" w:rsidTr="00C8481E">
        <w:trPr>
          <w:trHeight w:val="31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2021/22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ind w:left="-106"/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£10,715.00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sz w:val="3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£10,715.00</w:t>
            </w:r>
          </w:p>
        </w:tc>
      </w:tr>
      <w:tr w:rsidR="00C8481E" w:rsidRPr="00C8481E" w:rsidTr="00C8481E">
        <w:trPr>
          <w:trHeight w:val="31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2020/21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ind w:left="-106"/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£18,302.91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sz w:val="3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£3,052.91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£18,302.91</w:t>
            </w:r>
          </w:p>
        </w:tc>
      </w:tr>
      <w:tr w:rsidR="00C8481E" w:rsidRPr="00C8481E" w:rsidTr="00C8481E">
        <w:trPr>
          <w:trHeight w:val="31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2019/20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ind w:left="-106"/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£16,881.91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£1,421.00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bCs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bCs/>
                <w:color w:val="000000"/>
                <w:sz w:val="32"/>
                <w:szCs w:val="22"/>
              </w:rPr>
              <w:t>£5,678.00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bCs/>
                <w:color w:val="000000"/>
                <w:sz w:val="32"/>
              </w:rPr>
            </w:pPr>
            <w:r w:rsidRPr="00C8481E">
              <w:rPr>
                <w:bCs/>
                <w:color w:val="000000"/>
                <w:sz w:val="32"/>
              </w:rPr>
              <w:t>£18,302.91</w:t>
            </w:r>
          </w:p>
        </w:tc>
      </w:tr>
      <w:tr w:rsidR="00C8481E" w:rsidRPr="00C8481E" w:rsidTr="00C8481E">
        <w:trPr>
          <w:trHeight w:val="31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2018/19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sz w:val="3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sz w:val="32"/>
                <w:szCs w:val="32"/>
              </w:rPr>
            </w:pPr>
            <w:r>
              <w:rPr>
                <w:rFonts w:asciiTheme="majorHAnsi" w:hAnsiTheme="majorHAnsi" w:cstheme="majorHAnsi"/>
                <w:sz w:val="32"/>
                <w:szCs w:val="32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ind w:left="-106"/>
              <w:rPr>
                <w:rFonts w:asciiTheme="majorHAnsi" w:hAnsiTheme="majorHAnsi" w:cstheme="majorHAnsi"/>
                <w:sz w:val="32"/>
                <w:szCs w:val="32"/>
              </w:rPr>
            </w:pPr>
            <w:r w:rsidRPr="00C8481E">
              <w:rPr>
                <w:rFonts w:asciiTheme="majorHAnsi" w:hAnsiTheme="majorHAnsi" w:cstheme="majorHAnsi"/>
                <w:bCs/>
                <w:sz w:val="32"/>
                <w:szCs w:val="32"/>
              </w:rPr>
              <w:t>£8,938.60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W w:w="270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00"/>
              <w:gridCol w:w="1300"/>
            </w:tblGrid>
            <w:tr w:rsidR="00C8481E" w:rsidRPr="00C8481E" w:rsidTr="004D3737">
              <w:trPr>
                <w:trHeight w:val="290"/>
              </w:trPr>
              <w:tc>
                <w:tcPr>
                  <w:tcW w:w="1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8481E" w:rsidRPr="00C8481E" w:rsidRDefault="00C8481E" w:rsidP="00C8481E">
                  <w:pPr>
                    <w:framePr w:hSpace="180" w:wrap="around" w:vAnchor="text" w:hAnchor="margin" w:y="488"/>
                    <w:suppressOverlap/>
                    <w:rPr>
                      <w:rFonts w:asciiTheme="majorHAnsi" w:hAnsiTheme="majorHAnsi" w:cstheme="majorHAnsi"/>
                      <w:bCs/>
                      <w:sz w:val="32"/>
                      <w:szCs w:val="22"/>
                    </w:rPr>
                  </w:pPr>
                  <w:r w:rsidRPr="00C8481E">
                    <w:rPr>
                      <w:rFonts w:asciiTheme="majorHAnsi" w:hAnsiTheme="majorHAnsi" w:cstheme="majorHAnsi"/>
                      <w:color w:val="000000"/>
                      <w:sz w:val="32"/>
                      <w:szCs w:val="22"/>
                    </w:rPr>
                    <w:t>N/A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8481E" w:rsidRPr="00C8481E" w:rsidRDefault="00C8481E" w:rsidP="00C8481E">
                  <w:pPr>
                    <w:framePr w:hSpace="180" w:wrap="around" w:vAnchor="text" w:hAnchor="margin" w:y="488"/>
                    <w:suppressOverlap/>
                    <w:rPr>
                      <w:rFonts w:asciiTheme="majorHAnsi" w:hAnsiTheme="majorHAnsi" w:cstheme="majorHAnsi"/>
                      <w:bCs/>
                      <w:sz w:val="32"/>
                      <w:szCs w:val="22"/>
                    </w:rPr>
                  </w:pPr>
                </w:p>
              </w:tc>
            </w:tr>
          </w:tbl>
          <w:p w:rsidR="00C8481E" w:rsidRPr="00C8481E" w:rsidRDefault="00C8481E" w:rsidP="00C8481E">
            <w:pPr>
              <w:rPr>
                <w:rFonts w:asciiTheme="majorHAnsi" w:hAnsiTheme="majorHAnsi" w:cstheme="majorHAnsi"/>
                <w:sz w:val="3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bCs/>
                <w:sz w:val="32"/>
                <w:szCs w:val="22"/>
              </w:rPr>
              <w:t>£760.00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bCs/>
                <w:sz w:val="32"/>
                <w:szCs w:val="22"/>
              </w:rPr>
              <w:t>£8,938.60</w:t>
            </w:r>
          </w:p>
        </w:tc>
      </w:tr>
      <w:tr w:rsidR="00C8481E" w:rsidRPr="00C8481E" w:rsidTr="00C8481E">
        <w:trPr>
          <w:trHeight w:val="31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2017/18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ind w:left="-106"/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£7,080.80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£4,231.00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£4,067.81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£11,311.80</w:t>
            </w:r>
          </w:p>
        </w:tc>
      </w:tr>
      <w:tr w:rsidR="00C8481E" w:rsidRPr="00C8481E" w:rsidTr="00C8481E">
        <w:trPr>
          <w:trHeight w:val="31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2016/17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ind w:left="-106"/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£11,246.74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£1,291.80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bCs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bCs/>
                <w:color w:val="000000"/>
                <w:sz w:val="32"/>
                <w:szCs w:val="22"/>
              </w:rPr>
              <w:t>£6,189.89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£12,538.54</w:t>
            </w:r>
          </w:p>
        </w:tc>
      </w:tr>
      <w:tr w:rsidR="00C8481E" w:rsidRPr="00C8481E" w:rsidTr="00C8481E">
        <w:trPr>
          <w:trHeight w:val="31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2015/16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ind w:left="-106"/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£10,383.00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£2,872.98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£10,383.00</w:t>
            </w:r>
          </w:p>
        </w:tc>
      </w:tr>
      <w:tr w:rsidR="00C8481E" w:rsidRPr="00C8481E" w:rsidTr="00C8481E">
        <w:trPr>
          <w:trHeight w:val="31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2014/15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ind w:left="-106"/>
              <w:rPr>
                <w:sz w:val="3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rPr>
                <w:sz w:val="3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jc w:val="center"/>
              <w:rPr>
                <w:rFonts w:asciiTheme="majorHAnsi" w:hAnsiTheme="majorHAnsi" w:cstheme="majorHAnsi"/>
                <w:bCs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bCs/>
                <w:color w:val="000000"/>
                <w:sz w:val="32"/>
                <w:szCs w:val="22"/>
              </w:rPr>
              <w:t>£2,707.00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jc w:val="center"/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£10,182.00</w:t>
            </w:r>
          </w:p>
        </w:tc>
      </w:tr>
      <w:tr w:rsidR="00C8481E" w:rsidRPr="00C8481E" w:rsidTr="00C8481E">
        <w:trPr>
          <w:trHeight w:val="31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2013/14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ind w:left="-106"/>
              <w:rPr>
                <w:sz w:val="3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rPr>
                <w:sz w:val="3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jc w:val="center"/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£0.00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jc w:val="center"/>
              <w:rPr>
                <w:bCs/>
                <w:color w:val="000000"/>
                <w:sz w:val="32"/>
                <w:szCs w:val="22"/>
              </w:rPr>
            </w:pPr>
            <w:r w:rsidRPr="00C8481E">
              <w:rPr>
                <w:bCs/>
                <w:color w:val="000000"/>
                <w:sz w:val="32"/>
                <w:szCs w:val="22"/>
              </w:rPr>
              <w:t>£4,905.00</w:t>
            </w:r>
          </w:p>
        </w:tc>
      </w:tr>
      <w:tr w:rsidR="00C8481E" w:rsidRPr="00C8481E" w:rsidTr="00C8481E">
        <w:trPr>
          <w:trHeight w:val="31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2012/13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ind w:left="-106"/>
              <w:rPr>
                <w:sz w:val="3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rPr>
                <w:sz w:val="3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jc w:val="center"/>
              <w:rPr>
                <w:bCs/>
                <w:color w:val="000000"/>
                <w:sz w:val="32"/>
                <w:szCs w:val="22"/>
              </w:rPr>
            </w:pPr>
            <w:r w:rsidRPr="00C8481E">
              <w:rPr>
                <w:bCs/>
                <w:color w:val="000000"/>
                <w:sz w:val="32"/>
                <w:szCs w:val="22"/>
              </w:rPr>
              <w:t>£233.00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jc w:val="center"/>
              <w:rPr>
                <w:bCs/>
                <w:color w:val="000000"/>
                <w:sz w:val="32"/>
                <w:szCs w:val="22"/>
              </w:rPr>
            </w:pPr>
            <w:r w:rsidRPr="00C8481E">
              <w:rPr>
                <w:bCs/>
                <w:color w:val="000000"/>
                <w:sz w:val="32"/>
                <w:szCs w:val="22"/>
              </w:rPr>
              <w:t>£3,951.00</w:t>
            </w:r>
          </w:p>
        </w:tc>
      </w:tr>
      <w:tr w:rsidR="00C8481E" w:rsidRPr="00C8481E" w:rsidTr="00C8481E">
        <w:trPr>
          <w:trHeight w:val="31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2011/12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ind w:left="-106"/>
              <w:rPr>
                <w:sz w:val="3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rPr>
                <w:sz w:val="3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jc w:val="center"/>
              <w:rPr>
                <w:bCs/>
                <w:color w:val="000000"/>
                <w:sz w:val="32"/>
                <w:szCs w:val="22"/>
              </w:rPr>
            </w:pPr>
            <w:r w:rsidRPr="00C8481E">
              <w:rPr>
                <w:bCs/>
                <w:color w:val="000000"/>
                <w:sz w:val="32"/>
                <w:szCs w:val="22"/>
              </w:rPr>
              <w:t>£7,498.00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jc w:val="center"/>
              <w:rPr>
                <w:bCs/>
                <w:color w:val="000000"/>
                <w:sz w:val="32"/>
                <w:szCs w:val="22"/>
              </w:rPr>
            </w:pPr>
            <w:r w:rsidRPr="00C8481E">
              <w:rPr>
                <w:bCs/>
                <w:color w:val="000000"/>
                <w:sz w:val="32"/>
                <w:szCs w:val="22"/>
              </w:rPr>
              <w:t>£10,089.00</w:t>
            </w:r>
          </w:p>
        </w:tc>
      </w:tr>
      <w:tr w:rsidR="00C8481E" w:rsidRPr="00C8481E" w:rsidTr="00C8481E">
        <w:trPr>
          <w:trHeight w:val="31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hideMark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2010/11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color w:val="000000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rPr>
                <w:rFonts w:asciiTheme="majorHAnsi" w:hAnsiTheme="majorHAnsi" w:cstheme="majorHAnsi"/>
                <w:sz w:val="32"/>
                <w:szCs w:val="2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ind w:left="-106"/>
              <w:rPr>
                <w:sz w:val="3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rPr>
                <w:sz w:val="32"/>
              </w:rPr>
            </w:pPr>
            <w:r w:rsidRPr="00C8481E">
              <w:rPr>
                <w:rFonts w:asciiTheme="majorHAnsi" w:hAnsiTheme="majorHAnsi" w:cstheme="majorHAnsi"/>
                <w:color w:val="000000"/>
                <w:sz w:val="32"/>
                <w:szCs w:val="22"/>
              </w:rPr>
              <w:t>N/R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jc w:val="center"/>
              <w:rPr>
                <w:bCs/>
                <w:color w:val="000000"/>
                <w:sz w:val="32"/>
                <w:szCs w:val="22"/>
              </w:rPr>
            </w:pPr>
            <w:r w:rsidRPr="00C8481E">
              <w:rPr>
                <w:bCs/>
                <w:color w:val="000000"/>
                <w:sz w:val="32"/>
                <w:szCs w:val="22"/>
              </w:rPr>
              <w:t>£2,648.00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8481E" w:rsidRPr="00C8481E" w:rsidRDefault="00C8481E" w:rsidP="00C8481E">
            <w:pPr>
              <w:jc w:val="center"/>
              <w:rPr>
                <w:bCs/>
                <w:color w:val="000000"/>
                <w:sz w:val="32"/>
                <w:szCs w:val="22"/>
              </w:rPr>
            </w:pPr>
            <w:r w:rsidRPr="00C8481E">
              <w:rPr>
                <w:bCs/>
                <w:color w:val="000000"/>
                <w:sz w:val="32"/>
                <w:szCs w:val="22"/>
              </w:rPr>
              <w:t>£17,391.00</w:t>
            </w:r>
          </w:p>
        </w:tc>
      </w:tr>
    </w:tbl>
    <w:p w:rsidR="00C8481E" w:rsidRDefault="00C8481E" w:rsidP="00C8481E">
      <w:pPr>
        <w:ind w:right="-1035"/>
        <w:rPr>
          <w:sz w:val="32"/>
          <w:szCs w:val="24"/>
          <w:lang w:val="en-GB"/>
        </w:rPr>
      </w:pPr>
      <w:r>
        <w:rPr>
          <w:sz w:val="32"/>
          <w:szCs w:val="24"/>
          <w:lang w:val="en-GB"/>
        </w:rPr>
        <w:t>Table A</w:t>
      </w:r>
    </w:p>
    <w:p w:rsidR="00C8481E" w:rsidRPr="00C8481E" w:rsidRDefault="00C8481E" w:rsidP="00C8481E">
      <w:pPr>
        <w:ind w:right="-1035"/>
        <w:rPr>
          <w:sz w:val="36"/>
          <w:szCs w:val="24"/>
          <w:lang w:val="en-GB"/>
        </w:rPr>
      </w:pPr>
      <w:r w:rsidRPr="00C8481E">
        <w:rPr>
          <w:sz w:val="36"/>
          <w:szCs w:val="24"/>
          <w:lang w:val="en-GB"/>
        </w:rPr>
        <w:t>N.R – no record</w:t>
      </w:r>
    </w:p>
    <w:p w:rsidR="00C8481E" w:rsidRPr="00C8481E" w:rsidRDefault="00C8481E" w:rsidP="00C8481E">
      <w:pPr>
        <w:ind w:right="-1035"/>
        <w:rPr>
          <w:sz w:val="36"/>
          <w:szCs w:val="24"/>
          <w:lang w:val="en-GB"/>
        </w:rPr>
      </w:pPr>
      <w:r w:rsidRPr="00C8481E">
        <w:rPr>
          <w:sz w:val="36"/>
          <w:szCs w:val="24"/>
          <w:lang w:val="en-GB"/>
        </w:rPr>
        <w:t>N/A not applicable</w:t>
      </w:r>
    </w:p>
    <w:p w:rsidR="00C8481E" w:rsidRPr="00C8481E" w:rsidRDefault="00C8481E" w:rsidP="00C8481E">
      <w:pPr>
        <w:ind w:right="-1035"/>
        <w:rPr>
          <w:sz w:val="36"/>
          <w:szCs w:val="24"/>
          <w:lang w:val="en-GB"/>
        </w:rPr>
      </w:pPr>
    </w:p>
    <w:p w:rsidR="00C8481E" w:rsidRDefault="00C8481E" w:rsidP="00C8481E">
      <w:pPr>
        <w:ind w:left="-567" w:right="-1035"/>
        <w:rPr>
          <w:sz w:val="36"/>
          <w:szCs w:val="24"/>
          <w:lang w:val="en-GB"/>
        </w:rPr>
      </w:pPr>
    </w:p>
    <w:p w:rsidR="00C8481E" w:rsidRDefault="00C8481E" w:rsidP="00C8481E">
      <w:pPr>
        <w:ind w:left="-567" w:right="-1035"/>
        <w:rPr>
          <w:sz w:val="36"/>
          <w:szCs w:val="24"/>
          <w:lang w:val="en-GB"/>
        </w:rPr>
      </w:pPr>
    </w:p>
    <w:p w:rsidR="00C8481E" w:rsidRDefault="00C8481E" w:rsidP="00C8481E">
      <w:pPr>
        <w:ind w:left="-567" w:right="-1035"/>
        <w:rPr>
          <w:sz w:val="36"/>
          <w:szCs w:val="24"/>
          <w:lang w:val="en-GB"/>
        </w:rPr>
      </w:pPr>
    </w:p>
    <w:p w:rsidR="00C8481E" w:rsidRDefault="00C8481E" w:rsidP="00C8481E">
      <w:pPr>
        <w:ind w:left="-567" w:right="-1035"/>
        <w:rPr>
          <w:sz w:val="36"/>
          <w:szCs w:val="24"/>
          <w:lang w:val="en-GB"/>
        </w:rPr>
      </w:pPr>
    </w:p>
    <w:p w:rsidR="00C8481E" w:rsidRDefault="00C8481E" w:rsidP="00C8481E">
      <w:pPr>
        <w:ind w:left="-567" w:right="-1035"/>
        <w:rPr>
          <w:sz w:val="36"/>
          <w:szCs w:val="24"/>
          <w:lang w:val="en-GB"/>
        </w:rPr>
      </w:pPr>
    </w:p>
    <w:p w:rsidR="00A60430" w:rsidRDefault="00C8481E" w:rsidP="00C8481E">
      <w:pPr>
        <w:ind w:left="-567" w:right="-1035"/>
        <w:rPr>
          <w:sz w:val="36"/>
          <w:szCs w:val="24"/>
          <w:lang w:val="en-GB"/>
        </w:rPr>
      </w:pPr>
      <w:r w:rsidRPr="00C8481E">
        <w:rPr>
          <w:sz w:val="36"/>
          <w:szCs w:val="24"/>
          <w:lang w:val="en-GB"/>
        </w:rPr>
        <w:t>N.B. In 2015/16 there was a change to the Environmental Protection service recording system, prior to this no record of burial/cremation information was imported over to new system. Also a change in contract system with Funeral director services. Limited information kept prior to this date.</w:t>
      </w:r>
    </w:p>
    <w:p w:rsidR="00C8481E" w:rsidRDefault="00C8481E" w:rsidP="00C8481E">
      <w:pPr>
        <w:ind w:left="-567" w:right="-1035"/>
        <w:rPr>
          <w:sz w:val="36"/>
          <w:szCs w:val="24"/>
          <w:lang w:val="en-GB"/>
        </w:rPr>
      </w:pPr>
    </w:p>
    <w:p w:rsidR="00C8481E" w:rsidRPr="00C8481E" w:rsidRDefault="00C8481E" w:rsidP="00C8481E">
      <w:pPr>
        <w:ind w:left="-567" w:right="-1035"/>
        <w:rPr>
          <w:sz w:val="36"/>
          <w:szCs w:val="24"/>
          <w:lang w:val="en-GB"/>
        </w:rPr>
      </w:pPr>
      <w:bookmarkStart w:id="0" w:name="_GoBack"/>
      <w:bookmarkEnd w:id="0"/>
    </w:p>
    <w:sectPr w:rsidR="00C8481E" w:rsidRPr="00C8481E" w:rsidSect="00C8481E">
      <w:headerReference w:type="first" r:id="rId12"/>
      <w:footerReference w:type="first" r:id="rId13"/>
      <w:pgSz w:w="16838" w:h="11906" w:orient="landscape"/>
      <w:pgMar w:top="284" w:right="2087" w:bottom="567" w:left="1185" w:header="709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81E" w:rsidRDefault="00C8481E" w:rsidP="00B416CE">
      <w:pPr>
        <w:pStyle w:val="Footer"/>
      </w:pPr>
      <w:r>
        <w:separator/>
      </w:r>
    </w:p>
  </w:endnote>
  <w:endnote w:type="continuationSeparator" w:id="0">
    <w:p w:rsidR="00C8481E" w:rsidRDefault="00C8481E" w:rsidP="00B416C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ourier">
    <w:panose1 w:val="02070409020205020404"/>
    <w:charset w:val="00"/>
    <w:family w:val="roma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029" w:rsidRDefault="00920029" w:rsidP="00410AAF">
    <w:pPr>
      <w:pStyle w:val="Footer"/>
      <w:tabs>
        <w:tab w:val="clear" w:pos="4153"/>
        <w:tab w:val="clear" w:pos="8306"/>
        <w:tab w:val="center" w:pos="5112"/>
        <w:tab w:val="right" w:pos="9524"/>
      </w:tabs>
      <w:jc w:val="right"/>
      <w:rPr>
        <w:rFonts w:cs="Times New Roman"/>
        <w:sz w:val="18"/>
      </w:rPr>
    </w:pPr>
  </w:p>
  <w:p w:rsidR="00C8481E" w:rsidRPr="00410AAF" w:rsidRDefault="00C8481E" w:rsidP="00410AAF">
    <w:pPr>
      <w:pStyle w:val="Footer"/>
      <w:tabs>
        <w:tab w:val="clear" w:pos="4153"/>
        <w:tab w:val="clear" w:pos="8306"/>
        <w:tab w:val="center" w:pos="5112"/>
        <w:tab w:val="right" w:pos="9524"/>
      </w:tabs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81E" w:rsidRDefault="00C8481E" w:rsidP="00B416CE">
      <w:pPr>
        <w:pStyle w:val="Footer"/>
      </w:pPr>
      <w:r>
        <w:separator/>
      </w:r>
    </w:p>
  </w:footnote>
  <w:footnote w:type="continuationSeparator" w:id="0">
    <w:p w:rsidR="00C8481E" w:rsidRDefault="00C8481E" w:rsidP="00B416C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60" w:rsidRPr="00CC2660" w:rsidRDefault="00CC2660" w:rsidP="00CC2660">
    <w:pPr>
      <w:pStyle w:val="Header"/>
    </w:pPr>
    <w:r>
      <w:rPr>
        <w:noProof/>
      </w:rPr>
      <w:drawing>
        <wp:inline distT="0" distB="0" distL="0" distR="0" wp14:anchorId="45CBBB9F" wp14:editId="326A0440">
          <wp:extent cx="2404800" cy="759600"/>
          <wp:effectExtent l="0" t="0" r="0" b="0"/>
          <wp:docPr id="14" name="Picture 14" descr="The logo for herefordshire council that incorporates an apple icon" title="Herefordshire Counci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refordshire_logo_print_blac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4800" cy="7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CAC49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7604D9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867EF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15628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95A0C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FB03B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BB60FB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6F0B6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D1F4F8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197AA3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B2C080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2BA7B77"/>
    <w:multiLevelType w:val="hybridMultilevel"/>
    <w:tmpl w:val="B212D33A"/>
    <w:lvl w:ilvl="0" w:tplc="EE48C5F8">
      <w:start w:val="1"/>
      <w:numFmt w:val="bullet"/>
      <w:pStyle w:val="BulletHC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04198F"/>
    <w:multiLevelType w:val="hybridMultilevel"/>
    <w:tmpl w:val="8FB2077C"/>
    <w:lvl w:ilvl="0" w:tplc="1AD49764">
      <w:start w:val="1"/>
      <w:numFmt w:val="bullet"/>
      <w:pStyle w:val="List2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0"/>
  </w:num>
  <w:num w:numId="9">
    <w:abstractNumId w:val="10"/>
  </w:num>
  <w:num w:numId="10">
    <w:abstractNumId w:val="9"/>
  </w:num>
  <w:num w:numId="11">
    <w:abstractNumId w:val="1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81E"/>
    <w:rsid w:val="000103DE"/>
    <w:rsid w:val="000236F7"/>
    <w:rsid w:val="000314E6"/>
    <w:rsid w:val="00035110"/>
    <w:rsid w:val="00043F2B"/>
    <w:rsid w:val="00045A1C"/>
    <w:rsid w:val="0006316C"/>
    <w:rsid w:val="0006355A"/>
    <w:rsid w:val="00076FCB"/>
    <w:rsid w:val="000A0B31"/>
    <w:rsid w:val="000A4498"/>
    <w:rsid w:val="000B2506"/>
    <w:rsid w:val="000B7F63"/>
    <w:rsid w:val="000C5FE3"/>
    <w:rsid w:val="000D1A11"/>
    <w:rsid w:val="000D71D8"/>
    <w:rsid w:val="000F3903"/>
    <w:rsid w:val="001109BB"/>
    <w:rsid w:val="001113A3"/>
    <w:rsid w:val="001154CC"/>
    <w:rsid w:val="0014148F"/>
    <w:rsid w:val="001679DD"/>
    <w:rsid w:val="00180E1E"/>
    <w:rsid w:val="001A4625"/>
    <w:rsid w:val="001C55CD"/>
    <w:rsid w:val="001D15A9"/>
    <w:rsid w:val="001D2CD3"/>
    <w:rsid w:val="001D3FCC"/>
    <w:rsid w:val="001E49F9"/>
    <w:rsid w:val="001E7A22"/>
    <w:rsid w:val="001F5124"/>
    <w:rsid w:val="00210CE1"/>
    <w:rsid w:val="002130E8"/>
    <w:rsid w:val="0022356A"/>
    <w:rsid w:val="00233FCA"/>
    <w:rsid w:val="002369FD"/>
    <w:rsid w:val="00237846"/>
    <w:rsid w:val="002401C0"/>
    <w:rsid w:val="002605B6"/>
    <w:rsid w:val="00283FB7"/>
    <w:rsid w:val="002A0804"/>
    <w:rsid w:val="002C2232"/>
    <w:rsid w:val="002D3E4A"/>
    <w:rsid w:val="002D66EE"/>
    <w:rsid w:val="002F13DA"/>
    <w:rsid w:val="0031360A"/>
    <w:rsid w:val="00317775"/>
    <w:rsid w:val="00317AEB"/>
    <w:rsid w:val="00350804"/>
    <w:rsid w:val="003576D3"/>
    <w:rsid w:val="0036705D"/>
    <w:rsid w:val="003840B2"/>
    <w:rsid w:val="003A2E02"/>
    <w:rsid w:val="003A5BCA"/>
    <w:rsid w:val="003C0D36"/>
    <w:rsid w:val="003C6A08"/>
    <w:rsid w:val="00410067"/>
    <w:rsid w:val="00410AAF"/>
    <w:rsid w:val="00413C0A"/>
    <w:rsid w:val="0042460C"/>
    <w:rsid w:val="00430F63"/>
    <w:rsid w:val="00441ED3"/>
    <w:rsid w:val="0044319A"/>
    <w:rsid w:val="00456173"/>
    <w:rsid w:val="004810A5"/>
    <w:rsid w:val="004923AC"/>
    <w:rsid w:val="004E667E"/>
    <w:rsid w:val="004E6C15"/>
    <w:rsid w:val="004F390E"/>
    <w:rsid w:val="00501798"/>
    <w:rsid w:val="00507BF7"/>
    <w:rsid w:val="00510C33"/>
    <w:rsid w:val="0051388F"/>
    <w:rsid w:val="00514B34"/>
    <w:rsid w:val="00520B47"/>
    <w:rsid w:val="005326E1"/>
    <w:rsid w:val="005452DA"/>
    <w:rsid w:val="00566D4E"/>
    <w:rsid w:val="005879E3"/>
    <w:rsid w:val="005A7AF5"/>
    <w:rsid w:val="005E310F"/>
    <w:rsid w:val="00603DBB"/>
    <w:rsid w:val="00630767"/>
    <w:rsid w:val="00646B73"/>
    <w:rsid w:val="0065539C"/>
    <w:rsid w:val="00663188"/>
    <w:rsid w:val="00673AA6"/>
    <w:rsid w:val="00680945"/>
    <w:rsid w:val="00687CF5"/>
    <w:rsid w:val="00692F9D"/>
    <w:rsid w:val="006B2090"/>
    <w:rsid w:val="006B3A7E"/>
    <w:rsid w:val="006C1B85"/>
    <w:rsid w:val="006C760E"/>
    <w:rsid w:val="006E09E9"/>
    <w:rsid w:val="00710EBB"/>
    <w:rsid w:val="00713472"/>
    <w:rsid w:val="0072078B"/>
    <w:rsid w:val="007238A0"/>
    <w:rsid w:val="00726545"/>
    <w:rsid w:val="00730258"/>
    <w:rsid w:val="00746371"/>
    <w:rsid w:val="00754BB4"/>
    <w:rsid w:val="00765BB7"/>
    <w:rsid w:val="00785321"/>
    <w:rsid w:val="00792C6A"/>
    <w:rsid w:val="007B0874"/>
    <w:rsid w:val="007B44BB"/>
    <w:rsid w:val="007D5C0C"/>
    <w:rsid w:val="007E6D3E"/>
    <w:rsid w:val="007F1792"/>
    <w:rsid w:val="00810745"/>
    <w:rsid w:val="00810FCE"/>
    <w:rsid w:val="0081477B"/>
    <w:rsid w:val="00815369"/>
    <w:rsid w:val="0082774B"/>
    <w:rsid w:val="00846EF3"/>
    <w:rsid w:val="00853E5F"/>
    <w:rsid w:val="008540EE"/>
    <w:rsid w:val="00860980"/>
    <w:rsid w:val="00867977"/>
    <w:rsid w:val="00876724"/>
    <w:rsid w:val="008B4500"/>
    <w:rsid w:val="008D30D1"/>
    <w:rsid w:val="008D3F4E"/>
    <w:rsid w:val="008D5419"/>
    <w:rsid w:val="008E1798"/>
    <w:rsid w:val="008E52AF"/>
    <w:rsid w:val="008E6F46"/>
    <w:rsid w:val="008F0863"/>
    <w:rsid w:val="009138FC"/>
    <w:rsid w:val="00920029"/>
    <w:rsid w:val="00920EFE"/>
    <w:rsid w:val="00933AC2"/>
    <w:rsid w:val="009651BE"/>
    <w:rsid w:val="00975F07"/>
    <w:rsid w:val="00981A0F"/>
    <w:rsid w:val="009C6D00"/>
    <w:rsid w:val="009F20B8"/>
    <w:rsid w:val="00A01CC2"/>
    <w:rsid w:val="00A03130"/>
    <w:rsid w:val="00A27F7C"/>
    <w:rsid w:val="00A3463B"/>
    <w:rsid w:val="00A47880"/>
    <w:rsid w:val="00A52F21"/>
    <w:rsid w:val="00A60430"/>
    <w:rsid w:val="00A631A1"/>
    <w:rsid w:val="00A701AA"/>
    <w:rsid w:val="00A72E9C"/>
    <w:rsid w:val="00A74BC0"/>
    <w:rsid w:val="00A74EA8"/>
    <w:rsid w:val="00A833C4"/>
    <w:rsid w:val="00A84C35"/>
    <w:rsid w:val="00A91F90"/>
    <w:rsid w:val="00AA17BE"/>
    <w:rsid w:val="00AA37B8"/>
    <w:rsid w:val="00AA6453"/>
    <w:rsid w:val="00AA7830"/>
    <w:rsid w:val="00AB088A"/>
    <w:rsid w:val="00AC1B21"/>
    <w:rsid w:val="00AD3B13"/>
    <w:rsid w:val="00AF086F"/>
    <w:rsid w:val="00B416CE"/>
    <w:rsid w:val="00B44232"/>
    <w:rsid w:val="00B476DE"/>
    <w:rsid w:val="00B5319D"/>
    <w:rsid w:val="00B6681E"/>
    <w:rsid w:val="00B82610"/>
    <w:rsid w:val="00B836D4"/>
    <w:rsid w:val="00B878E2"/>
    <w:rsid w:val="00B9498B"/>
    <w:rsid w:val="00BA1200"/>
    <w:rsid w:val="00BA2A4C"/>
    <w:rsid w:val="00BB6A3F"/>
    <w:rsid w:val="00BC1CC1"/>
    <w:rsid w:val="00BD39FD"/>
    <w:rsid w:val="00BD513B"/>
    <w:rsid w:val="00BE3BFD"/>
    <w:rsid w:val="00BE590A"/>
    <w:rsid w:val="00BE66C2"/>
    <w:rsid w:val="00BE7E88"/>
    <w:rsid w:val="00BF1D3C"/>
    <w:rsid w:val="00C06CD0"/>
    <w:rsid w:val="00C154B7"/>
    <w:rsid w:val="00C16128"/>
    <w:rsid w:val="00C20E7E"/>
    <w:rsid w:val="00C2280C"/>
    <w:rsid w:val="00C2488D"/>
    <w:rsid w:val="00C40093"/>
    <w:rsid w:val="00C472C3"/>
    <w:rsid w:val="00C50B8A"/>
    <w:rsid w:val="00C51ADF"/>
    <w:rsid w:val="00C52196"/>
    <w:rsid w:val="00C612E2"/>
    <w:rsid w:val="00C6399E"/>
    <w:rsid w:val="00C73A7D"/>
    <w:rsid w:val="00C76BDD"/>
    <w:rsid w:val="00C82F7E"/>
    <w:rsid w:val="00C8481E"/>
    <w:rsid w:val="00C86D55"/>
    <w:rsid w:val="00CB24CC"/>
    <w:rsid w:val="00CC2660"/>
    <w:rsid w:val="00CC5E51"/>
    <w:rsid w:val="00CD71F6"/>
    <w:rsid w:val="00CD76E2"/>
    <w:rsid w:val="00CE331C"/>
    <w:rsid w:val="00CE3471"/>
    <w:rsid w:val="00CF3541"/>
    <w:rsid w:val="00CF3DC7"/>
    <w:rsid w:val="00CF5EFB"/>
    <w:rsid w:val="00CF7091"/>
    <w:rsid w:val="00CF77BA"/>
    <w:rsid w:val="00D00260"/>
    <w:rsid w:val="00D00966"/>
    <w:rsid w:val="00D0498E"/>
    <w:rsid w:val="00D26F27"/>
    <w:rsid w:val="00D33224"/>
    <w:rsid w:val="00D435F1"/>
    <w:rsid w:val="00D62998"/>
    <w:rsid w:val="00D63712"/>
    <w:rsid w:val="00D71BF6"/>
    <w:rsid w:val="00D73027"/>
    <w:rsid w:val="00D8062C"/>
    <w:rsid w:val="00D8181C"/>
    <w:rsid w:val="00D931A5"/>
    <w:rsid w:val="00D9498A"/>
    <w:rsid w:val="00D95166"/>
    <w:rsid w:val="00DB04F2"/>
    <w:rsid w:val="00DE7ED4"/>
    <w:rsid w:val="00DF2EBA"/>
    <w:rsid w:val="00DF56FF"/>
    <w:rsid w:val="00E05B84"/>
    <w:rsid w:val="00E3107D"/>
    <w:rsid w:val="00E33C73"/>
    <w:rsid w:val="00E3440F"/>
    <w:rsid w:val="00E35246"/>
    <w:rsid w:val="00E36EC0"/>
    <w:rsid w:val="00E5563D"/>
    <w:rsid w:val="00E56099"/>
    <w:rsid w:val="00E657E7"/>
    <w:rsid w:val="00E82CB0"/>
    <w:rsid w:val="00E82EE2"/>
    <w:rsid w:val="00E8370B"/>
    <w:rsid w:val="00EA5BE2"/>
    <w:rsid w:val="00EB7FCB"/>
    <w:rsid w:val="00EE6725"/>
    <w:rsid w:val="00EF3E00"/>
    <w:rsid w:val="00F01699"/>
    <w:rsid w:val="00F12267"/>
    <w:rsid w:val="00F233D7"/>
    <w:rsid w:val="00F32389"/>
    <w:rsid w:val="00F43151"/>
    <w:rsid w:val="00F5541A"/>
    <w:rsid w:val="00F60B07"/>
    <w:rsid w:val="00FA4655"/>
    <w:rsid w:val="00FC4473"/>
    <w:rsid w:val="00FE2F55"/>
    <w:rsid w:val="00FF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A256D85"/>
  <w15:chartTrackingRefBased/>
  <w15:docId w15:val="{51FDB360-8EC2-4FE2-AFF9-F94426FC6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 w:qFormat="1"/>
    <w:lsdException w:name="List Number" w:semiHidden="1" w:unhideWhenUsed="1"/>
    <w:lsdException w:name="List 2" w:qFormat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 w:qFormat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_HC"/>
    <w:qFormat/>
    <w:rsid w:val="00C8481E"/>
    <w:rPr>
      <w:rFonts w:ascii="Arial" w:hAnsi="Arial" w:cs="Arial"/>
      <w:sz w:val="24"/>
      <w:lang w:val="en-US" w:eastAsia="en-US"/>
    </w:rPr>
  </w:style>
  <w:style w:type="paragraph" w:styleId="Heading1">
    <w:name w:val="heading 1"/>
    <w:aliases w:val="Heading 1 HC"/>
    <w:basedOn w:val="Normal"/>
    <w:next w:val="Normal"/>
    <w:qFormat/>
    <w:rsid w:val="00EA5BE2"/>
    <w:pPr>
      <w:keepNext/>
      <w:spacing w:before="240" w:after="60"/>
      <w:outlineLvl w:val="0"/>
    </w:pPr>
    <w:rPr>
      <w:b/>
      <w:kern w:val="28"/>
      <w:sz w:val="52"/>
      <w:lang w:val="en-GB" w:eastAsia="en-GB"/>
    </w:rPr>
  </w:style>
  <w:style w:type="paragraph" w:styleId="Heading3">
    <w:name w:val="heading 3"/>
    <w:basedOn w:val="Normal"/>
    <w:next w:val="Normal"/>
    <w:link w:val="Heading3Char"/>
    <w:unhideWhenUsed/>
    <w:qFormat/>
    <w:rsid w:val="006C1B8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392E2C" w:themeColor="accent1"/>
      <w:sz w:val="22"/>
      <w:lang w:val="en-GB" w:eastAsia="en-GB"/>
    </w:rPr>
  </w:style>
  <w:style w:type="paragraph" w:styleId="Heading7">
    <w:name w:val="heading 7"/>
    <w:basedOn w:val="Normal"/>
    <w:next w:val="Normal"/>
    <w:link w:val="Heading7Char"/>
    <w:unhideWhenUsed/>
    <w:qFormat/>
    <w:rsid w:val="006C1B8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725C58" w:themeColor="text1" w:themeTint="BF"/>
      <w:sz w:val="22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2">
    <w:name w:val="toc 2"/>
    <w:basedOn w:val="Normal"/>
    <w:next w:val="Normal"/>
    <w:autoRedefine/>
    <w:unhideWhenUsed/>
    <w:rsid w:val="00EA5BE2"/>
    <w:pPr>
      <w:ind w:left="220"/>
    </w:pPr>
    <w:rPr>
      <w:sz w:val="22"/>
      <w:lang w:val="en-GB"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EA5BE2"/>
    <w:pPr>
      <w:spacing w:after="100"/>
    </w:pPr>
    <w:rPr>
      <w:sz w:val="22"/>
      <w:lang w:val="en-GB" w:eastAsia="en-GB"/>
    </w:rPr>
  </w:style>
  <w:style w:type="paragraph" w:styleId="BalloonText">
    <w:name w:val="Balloon Text"/>
    <w:basedOn w:val="Normal"/>
    <w:link w:val="BalloonTextChar"/>
    <w:semiHidden/>
    <w:unhideWhenUsed/>
    <w:rsid w:val="00410AAF"/>
    <w:rPr>
      <w:rFonts w:ascii="Lucida Grande" w:hAnsi="Lucida Grande" w:cs="Lucida Grande"/>
      <w:sz w:val="18"/>
      <w:szCs w:val="18"/>
      <w:lang w:val="en-GB" w:eastAsia="en-GB"/>
    </w:rPr>
  </w:style>
  <w:style w:type="character" w:customStyle="1" w:styleId="BalloonTextChar">
    <w:name w:val="Balloon Text Char"/>
    <w:basedOn w:val="DefaultParagraphFont"/>
    <w:link w:val="BalloonText"/>
    <w:semiHidden/>
    <w:rsid w:val="00410AAF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 w:val="22"/>
      <w:lang w:val="en-GB" w:eastAsia="en-GB"/>
    </w:rPr>
  </w:style>
  <w:style w:type="paragraph" w:styleId="Footer">
    <w:name w:val="footer"/>
    <w:aliases w:val="Footer_HC"/>
    <w:basedOn w:val="Normal"/>
    <w:link w:val="FooterChar"/>
    <w:autoRedefine/>
    <w:qFormat/>
    <w:pPr>
      <w:tabs>
        <w:tab w:val="center" w:pos="4153"/>
        <w:tab w:val="right" w:pos="8306"/>
      </w:tabs>
    </w:pPr>
    <w:rPr>
      <w:sz w:val="22"/>
      <w:lang w:val="en-GB" w:eastAsia="en-GB"/>
    </w:rPr>
  </w:style>
  <w:style w:type="character" w:customStyle="1" w:styleId="FooterChar">
    <w:name w:val="Footer Char"/>
    <w:aliases w:val="Footer_HC Char"/>
    <w:basedOn w:val="DefaultParagraphFont"/>
    <w:link w:val="Footer"/>
    <w:rsid w:val="007D5C0C"/>
    <w:rPr>
      <w:rFonts w:ascii="Arial" w:hAnsi="Arial" w:cs="Arial"/>
      <w:sz w:val="24"/>
    </w:rPr>
  </w:style>
  <w:style w:type="paragraph" w:customStyle="1" w:styleId="Footer6pt">
    <w:name w:val="Footer6pt"/>
    <w:basedOn w:val="Normal"/>
    <w:link w:val="Footer6ptChar"/>
    <w:rsid w:val="005452DA"/>
    <w:rPr>
      <w:sz w:val="12"/>
      <w:lang w:val="en-GB" w:eastAsia="en-GB"/>
    </w:rPr>
  </w:style>
  <w:style w:type="character" w:customStyle="1" w:styleId="Footer6ptChar">
    <w:name w:val="Footer6pt Char"/>
    <w:basedOn w:val="DefaultParagraphFont"/>
    <w:link w:val="Footer6pt"/>
    <w:rsid w:val="005452DA"/>
    <w:rPr>
      <w:rFonts w:ascii="Arial" w:hAnsi="Arial" w:cs="Arial"/>
      <w:sz w:val="12"/>
    </w:rPr>
  </w:style>
  <w:style w:type="paragraph" w:customStyle="1" w:styleId="Footer10pt">
    <w:name w:val="Footer10pt"/>
    <w:basedOn w:val="Normal"/>
    <w:link w:val="Footer10ptChar"/>
    <w:rsid w:val="005452DA"/>
    <w:pPr>
      <w:jc w:val="center"/>
    </w:pPr>
    <w:rPr>
      <w:sz w:val="20"/>
      <w:lang w:val="en-GB" w:eastAsia="en-GB"/>
    </w:rPr>
  </w:style>
  <w:style w:type="character" w:customStyle="1" w:styleId="Footer10ptChar">
    <w:name w:val="Footer10pt Char"/>
    <w:basedOn w:val="DefaultParagraphFont"/>
    <w:link w:val="Footer10pt"/>
    <w:rsid w:val="005452DA"/>
    <w:rPr>
      <w:rFonts w:ascii="Arial" w:hAnsi="Arial" w:cs="Arial"/>
      <w:sz w:val="24"/>
    </w:rPr>
  </w:style>
  <w:style w:type="paragraph" w:styleId="Revision">
    <w:name w:val="Revision"/>
    <w:hidden/>
    <w:uiPriority w:val="99"/>
    <w:semiHidden/>
    <w:rsid w:val="00AD3B13"/>
    <w:rPr>
      <w:rFonts w:ascii="Arial" w:hAnsi="Arial" w:cs="Arial"/>
      <w:sz w:val="24"/>
    </w:rPr>
  </w:style>
  <w:style w:type="paragraph" w:customStyle="1" w:styleId="Heading">
    <w:name w:val="Heading"/>
    <w:basedOn w:val="Normal"/>
    <w:next w:val="Normal"/>
    <w:autoRedefine/>
    <w:qFormat/>
    <w:rsid w:val="00B9498B"/>
    <w:rPr>
      <w:sz w:val="22"/>
      <w:lang w:val="en-GB" w:eastAsia="en-GB"/>
    </w:rPr>
  </w:style>
  <w:style w:type="paragraph" w:customStyle="1" w:styleId="ParagraphHeadingHC">
    <w:name w:val="Paragraph Heading HC"/>
    <w:basedOn w:val="Normal"/>
    <w:autoRedefine/>
    <w:qFormat/>
    <w:rsid w:val="001D2CD3"/>
    <w:pPr>
      <w:spacing w:before="240"/>
    </w:pPr>
    <w:rPr>
      <w:b/>
      <w:sz w:val="22"/>
      <w:lang w:val="en-GB" w:eastAsia="en-GB"/>
    </w:rPr>
  </w:style>
  <w:style w:type="paragraph" w:customStyle="1" w:styleId="BulletHC">
    <w:name w:val="Bullet HC"/>
    <w:basedOn w:val="Normal"/>
    <w:next w:val="ListBullet"/>
    <w:qFormat/>
    <w:rsid w:val="006C1B85"/>
    <w:pPr>
      <w:numPr>
        <w:numId w:val="12"/>
      </w:numPr>
    </w:pPr>
    <w:rPr>
      <w:sz w:val="22"/>
      <w:lang w:val="en-GB" w:eastAsia="en-GB"/>
    </w:rPr>
  </w:style>
  <w:style w:type="paragraph" w:styleId="List2">
    <w:name w:val="List 2"/>
    <w:aliases w:val="List 2 HC"/>
    <w:basedOn w:val="Normal"/>
    <w:next w:val="ListBullet"/>
    <w:autoRedefine/>
    <w:qFormat/>
    <w:rsid w:val="006C1B85"/>
    <w:pPr>
      <w:numPr>
        <w:numId w:val="13"/>
      </w:numPr>
      <w:ind w:left="1134" w:hanging="397"/>
      <w:contextualSpacing/>
    </w:pPr>
    <w:rPr>
      <w:sz w:val="22"/>
      <w:szCs w:val="22"/>
      <w:lang w:val="en-GB" w:eastAsia="en-GB"/>
    </w:rPr>
  </w:style>
  <w:style w:type="paragraph" w:styleId="ListBullet">
    <w:name w:val="List Bullet"/>
    <w:aliases w:val="List Bullet HC"/>
    <w:basedOn w:val="Normal"/>
    <w:autoRedefine/>
    <w:unhideWhenUsed/>
    <w:qFormat/>
    <w:rsid w:val="006C1B85"/>
    <w:pPr>
      <w:numPr>
        <w:numId w:val="9"/>
      </w:numPr>
      <w:contextualSpacing/>
    </w:pPr>
    <w:rPr>
      <w:sz w:val="22"/>
      <w:lang w:val="en-GB" w:eastAsia="en-GB"/>
    </w:rPr>
  </w:style>
  <w:style w:type="paragraph" w:styleId="HTMLAddress">
    <w:name w:val="HTML Address"/>
    <w:aliases w:val="HTML Address HC"/>
    <w:basedOn w:val="Normal"/>
    <w:link w:val="HTMLAddressChar"/>
    <w:autoRedefine/>
    <w:unhideWhenUsed/>
    <w:qFormat/>
    <w:rsid w:val="0022356A"/>
    <w:rPr>
      <w:color w:val="0000FF"/>
      <w:sz w:val="22"/>
      <w:szCs w:val="22"/>
      <w:u w:val="single"/>
      <w:lang w:val="en-GB" w:eastAsia="en-GB"/>
    </w:rPr>
  </w:style>
  <w:style w:type="character" w:customStyle="1" w:styleId="HTMLAddressChar">
    <w:name w:val="HTML Address Char"/>
    <w:aliases w:val="HTML Address HC Char"/>
    <w:basedOn w:val="DefaultParagraphFont"/>
    <w:link w:val="HTMLAddress"/>
    <w:rsid w:val="0022356A"/>
    <w:rPr>
      <w:rFonts w:ascii="Arial" w:hAnsi="Arial" w:cs="Arial"/>
      <w:color w:val="0000FF"/>
      <w:sz w:val="22"/>
      <w:szCs w:val="22"/>
      <w:u w:val="single"/>
    </w:rPr>
  </w:style>
  <w:style w:type="character" w:styleId="HTMLCode">
    <w:name w:val="HTML Code"/>
    <w:basedOn w:val="DefaultParagraphFont"/>
    <w:unhideWhenUsed/>
    <w:rsid w:val="006C1B85"/>
    <w:rPr>
      <w:rFonts w:ascii="Courier" w:hAnsi="Courier"/>
      <w:sz w:val="20"/>
      <w:szCs w:val="20"/>
    </w:rPr>
  </w:style>
  <w:style w:type="character" w:styleId="HTMLDefinition">
    <w:name w:val="HTML Definition"/>
    <w:basedOn w:val="DefaultParagraphFont"/>
    <w:unhideWhenUsed/>
    <w:rsid w:val="006C1B85"/>
    <w:rPr>
      <w:i/>
      <w:iCs/>
    </w:rPr>
  </w:style>
  <w:style w:type="character" w:styleId="HTMLKeyboard">
    <w:name w:val="HTML Keyboard"/>
    <w:basedOn w:val="DefaultParagraphFont"/>
    <w:unhideWhenUsed/>
    <w:rsid w:val="006C1B85"/>
    <w:rPr>
      <w:rFonts w:ascii="Courier" w:hAnsi="Courier"/>
      <w:sz w:val="20"/>
      <w:szCs w:val="20"/>
    </w:rPr>
  </w:style>
  <w:style w:type="paragraph" w:styleId="HTMLPreformatted">
    <w:name w:val="HTML Preformatted"/>
    <w:basedOn w:val="Normal"/>
    <w:link w:val="HTMLPreformattedChar"/>
    <w:unhideWhenUsed/>
    <w:rsid w:val="006C1B85"/>
    <w:rPr>
      <w:rFonts w:ascii="Courier" w:hAnsi="Courier"/>
      <w:sz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rsid w:val="006C1B85"/>
    <w:rPr>
      <w:rFonts w:ascii="Courier" w:hAnsi="Courier" w:cs="Arial"/>
    </w:rPr>
  </w:style>
  <w:style w:type="character" w:styleId="HTMLSample">
    <w:name w:val="HTML Sample"/>
    <w:basedOn w:val="DefaultParagraphFont"/>
    <w:unhideWhenUsed/>
    <w:rsid w:val="006C1B85"/>
    <w:rPr>
      <w:rFonts w:ascii="Courier" w:hAnsi="Courier"/>
      <w:sz w:val="24"/>
      <w:szCs w:val="24"/>
    </w:rPr>
  </w:style>
  <w:style w:type="character" w:styleId="HTMLAcronym">
    <w:name w:val="HTML Acronym"/>
    <w:basedOn w:val="DefaultParagraphFont"/>
    <w:unhideWhenUsed/>
    <w:rsid w:val="006C1B85"/>
  </w:style>
  <w:style w:type="character" w:styleId="Hyperlink">
    <w:name w:val="Hyperlink"/>
    <w:basedOn w:val="DefaultParagraphFont"/>
    <w:unhideWhenUsed/>
    <w:rsid w:val="006C1B85"/>
    <w:rPr>
      <w:color w:val="0000FF" w:themeColor="hyperlink"/>
      <w:u w:val="single"/>
    </w:rPr>
  </w:style>
  <w:style w:type="character" w:customStyle="1" w:styleId="Heading7Char">
    <w:name w:val="Heading 7 Char"/>
    <w:basedOn w:val="DefaultParagraphFont"/>
    <w:link w:val="Heading7"/>
    <w:rsid w:val="006C1B85"/>
    <w:rPr>
      <w:rFonts w:asciiTheme="majorHAnsi" w:eastAsiaTheme="majorEastAsia" w:hAnsiTheme="majorHAnsi" w:cstheme="majorBidi"/>
      <w:i/>
      <w:iCs/>
      <w:color w:val="725C58" w:themeColor="text1" w:themeTint="BF"/>
      <w:sz w:val="22"/>
    </w:rPr>
  </w:style>
  <w:style w:type="character" w:customStyle="1" w:styleId="Heading3Char">
    <w:name w:val="Heading 3 Char"/>
    <w:basedOn w:val="DefaultParagraphFont"/>
    <w:link w:val="Heading3"/>
    <w:rsid w:val="006C1B85"/>
    <w:rPr>
      <w:rFonts w:asciiTheme="majorHAnsi" w:eastAsiaTheme="majorEastAsia" w:hAnsiTheme="majorHAnsi" w:cstheme="majorBidi"/>
      <w:b/>
      <w:bCs/>
      <w:color w:val="392E2C" w:themeColor="accent1"/>
      <w:sz w:val="22"/>
    </w:rPr>
  </w:style>
  <w:style w:type="paragraph" w:styleId="TOC3">
    <w:name w:val="toc 3"/>
    <w:basedOn w:val="Normal"/>
    <w:next w:val="Normal"/>
    <w:autoRedefine/>
    <w:unhideWhenUsed/>
    <w:rsid w:val="00EA5BE2"/>
    <w:pPr>
      <w:ind w:left="440"/>
    </w:pPr>
    <w:rPr>
      <w:sz w:val="22"/>
      <w:lang w:val="en-GB" w:eastAsia="en-GB"/>
    </w:rPr>
  </w:style>
  <w:style w:type="paragraph" w:styleId="TOC4">
    <w:name w:val="toc 4"/>
    <w:basedOn w:val="Normal"/>
    <w:next w:val="Normal"/>
    <w:autoRedefine/>
    <w:unhideWhenUsed/>
    <w:rsid w:val="00EA5BE2"/>
    <w:pPr>
      <w:ind w:left="660"/>
    </w:pPr>
    <w:rPr>
      <w:sz w:val="22"/>
      <w:lang w:val="en-GB" w:eastAsia="en-GB"/>
    </w:rPr>
  </w:style>
  <w:style w:type="paragraph" w:styleId="TOC5">
    <w:name w:val="toc 5"/>
    <w:basedOn w:val="Normal"/>
    <w:next w:val="Normal"/>
    <w:autoRedefine/>
    <w:unhideWhenUsed/>
    <w:rsid w:val="00EA5BE2"/>
    <w:pPr>
      <w:ind w:left="880"/>
    </w:pPr>
    <w:rPr>
      <w:sz w:val="22"/>
      <w:lang w:val="en-GB" w:eastAsia="en-GB"/>
    </w:rPr>
  </w:style>
  <w:style w:type="paragraph" w:styleId="TOC6">
    <w:name w:val="toc 6"/>
    <w:basedOn w:val="Normal"/>
    <w:next w:val="Normal"/>
    <w:autoRedefine/>
    <w:unhideWhenUsed/>
    <w:rsid w:val="00EA5BE2"/>
    <w:pPr>
      <w:ind w:left="1100"/>
    </w:pPr>
    <w:rPr>
      <w:sz w:val="22"/>
      <w:lang w:val="en-GB" w:eastAsia="en-GB"/>
    </w:rPr>
  </w:style>
  <w:style w:type="paragraph" w:styleId="TOC7">
    <w:name w:val="toc 7"/>
    <w:basedOn w:val="Normal"/>
    <w:next w:val="Normal"/>
    <w:autoRedefine/>
    <w:unhideWhenUsed/>
    <w:rsid w:val="00EA5BE2"/>
    <w:pPr>
      <w:ind w:left="1320"/>
    </w:pPr>
    <w:rPr>
      <w:sz w:val="22"/>
      <w:lang w:val="en-GB" w:eastAsia="en-GB"/>
    </w:rPr>
  </w:style>
  <w:style w:type="paragraph" w:styleId="TOC8">
    <w:name w:val="toc 8"/>
    <w:basedOn w:val="Normal"/>
    <w:next w:val="Normal"/>
    <w:autoRedefine/>
    <w:unhideWhenUsed/>
    <w:rsid w:val="00EA5BE2"/>
    <w:pPr>
      <w:ind w:left="1540"/>
    </w:pPr>
    <w:rPr>
      <w:sz w:val="22"/>
      <w:lang w:val="en-GB" w:eastAsia="en-GB"/>
    </w:rPr>
  </w:style>
  <w:style w:type="paragraph" w:styleId="TOC9">
    <w:name w:val="toc 9"/>
    <w:basedOn w:val="Normal"/>
    <w:next w:val="Normal"/>
    <w:autoRedefine/>
    <w:unhideWhenUsed/>
    <w:rsid w:val="00EA5BE2"/>
    <w:pPr>
      <w:ind w:left="1760"/>
    </w:pPr>
    <w:rPr>
      <w:sz w:val="22"/>
      <w:lang w:val="en-GB" w:eastAsia="en-GB"/>
    </w:rPr>
  </w:style>
  <w:style w:type="paragraph" w:customStyle="1" w:styleId="Heading2HC">
    <w:name w:val="Heading 2 HC"/>
    <w:basedOn w:val="Heading1"/>
    <w:next w:val="Normal"/>
    <w:autoRedefine/>
    <w:qFormat/>
    <w:rsid w:val="00A60430"/>
    <w:rPr>
      <w:sz w:val="44"/>
    </w:rPr>
  </w:style>
  <w:style w:type="paragraph" w:customStyle="1" w:styleId="Heading3HC">
    <w:name w:val="Heading 3 HC"/>
    <w:basedOn w:val="Heading2HC"/>
    <w:next w:val="Normal"/>
    <w:autoRedefine/>
    <w:qFormat/>
    <w:rsid w:val="00A60430"/>
    <w:rPr>
      <w:sz w:val="36"/>
    </w:rPr>
  </w:style>
  <w:style w:type="paragraph" w:customStyle="1" w:styleId="Heading4HC">
    <w:name w:val="Heading 4 HC"/>
    <w:basedOn w:val="Heading3HC"/>
    <w:next w:val="Normal"/>
    <w:autoRedefine/>
    <w:qFormat/>
    <w:rsid w:val="00DE7ED4"/>
    <w:rPr>
      <w:color w:val="A7226E" w:themeColor="text2"/>
      <w:sz w:val="28"/>
    </w:rPr>
  </w:style>
  <w:style w:type="character" w:customStyle="1" w:styleId="BoldNormalHC">
    <w:name w:val="Bold_Normal_HC"/>
    <w:uiPriority w:val="1"/>
    <w:qFormat/>
    <w:rsid w:val="00E35246"/>
    <w:rPr>
      <w:rFonts w:ascii="Arial" w:hAnsi="Arial"/>
      <w:b w:val="0"/>
      <w:bCs/>
      <w:i w:val="0"/>
      <w:iCs w:val="0"/>
      <w:sz w:val="22"/>
    </w:rPr>
  </w:style>
  <w:style w:type="character" w:customStyle="1" w:styleId="CharacterboldHC">
    <w:name w:val="Character_bold_HC"/>
    <w:basedOn w:val="DefaultParagraphFont"/>
    <w:uiPriority w:val="1"/>
    <w:qFormat/>
    <w:rsid w:val="00E35246"/>
    <w:rPr>
      <w:rFonts w:ascii="Arial" w:hAnsi="Arial"/>
      <w:b/>
      <w:bCs/>
      <w:i w:val="0"/>
      <w:iCs w:val="0"/>
    </w:rPr>
  </w:style>
  <w:style w:type="character" w:styleId="PlaceholderText">
    <w:name w:val="Placeholder Text"/>
    <w:basedOn w:val="DefaultParagraphFont"/>
    <w:uiPriority w:val="99"/>
    <w:semiHidden/>
    <w:rsid w:val="00853E5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Herefordshire">
  <a:themeElements>
    <a:clrScheme name="Custom 1">
      <a:dk1>
        <a:srgbClr val="392E2C"/>
      </a:dk1>
      <a:lt1>
        <a:sysClr val="window" lastClr="FFFFFF"/>
      </a:lt1>
      <a:dk2>
        <a:srgbClr val="A7226E"/>
      </a:dk2>
      <a:lt2>
        <a:srgbClr val="FFFFFF"/>
      </a:lt2>
      <a:accent1>
        <a:srgbClr val="392E2C"/>
      </a:accent1>
      <a:accent2>
        <a:srgbClr val="FFCA38"/>
      </a:accent2>
      <a:accent3>
        <a:srgbClr val="A7226E"/>
      </a:accent3>
      <a:accent4>
        <a:srgbClr val="EC2049"/>
      </a:accent4>
      <a:accent5>
        <a:srgbClr val="F26838"/>
      </a:accent5>
      <a:accent6>
        <a:srgbClr val="00B140"/>
      </a:accent6>
      <a:hlink>
        <a:srgbClr val="0000FF"/>
      </a:hlink>
      <a:folHlink>
        <a:srgbClr val="2F9599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b458052-48cf-4613-af83-9df506ae481f">WJY5HXHPQ6FR-508408854-4</_dlc_DocId>
    <_dlc_DocIdUrl xmlns="cb458052-48cf-4613-af83-9df506ae481f">
      <Url>http://hcintranet.herefordshire.gov.uk/cs/_layouts/15/DocIdRedir.aspx?ID=WJY5HXHPQ6FR-508408854-4</Url>
      <Description>WJY5HXHPQ6FR-508408854-4</Description>
    </_dlc_DocIdUrl>
    <Template_x0020_name xmlns="D87CCC82-C056-4092-9ED9-09B330353CB9">A4 basic template</Template_x0020_name>
    <Document_x0020_type xmlns="D87CCC82-C056-4092-9ED9-09B330353CB9">Microsoft Word</Document_x0020_type>
    <URL xmlns="D87CCC82-C056-4092-9ED9-09B330353CB9">
      <Url>http://hcintranet.herefordshire.gov.uk/cs/Branding/A4%20basic%20template.dotx</Url>
      <Description>Download</Description>
    </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6BEC8C5696D34889BE0A99AA2C9309" ma:contentTypeVersion="1" ma:contentTypeDescription="Create a new document." ma:contentTypeScope="" ma:versionID="94ee2f3588f8a8d6782175473e3dbb01">
  <xsd:schema xmlns:xsd="http://www.w3.org/2001/XMLSchema" xmlns:xs="http://www.w3.org/2001/XMLSchema" xmlns:p="http://schemas.microsoft.com/office/2006/metadata/properties" xmlns:ns2="D87CCC82-C056-4092-9ED9-09B330353CB9" xmlns:ns3="58222f46-cdd5-49dc-9cc8-a6db721e7e08" xmlns:ns4="cb458052-48cf-4613-af83-9df506ae481f" targetNamespace="http://schemas.microsoft.com/office/2006/metadata/properties" ma:root="true" ma:fieldsID="cd981a85bf84669e54acd8f219ed8469" ns2:_="" ns3:_="" ns4:_="">
    <xsd:import namespace="D87CCC82-C056-4092-9ED9-09B330353CB9"/>
    <xsd:import namespace="58222f46-cdd5-49dc-9cc8-a6db721e7e08"/>
    <xsd:import namespace="cb458052-48cf-4613-af83-9df506ae481f"/>
    <xsd:element name="properties">
      <xsd:complexType>
        <xsd:sequence>
          <xsd:element name="documentManagement">
            <xsd:complexType>
              <xsd:all>
                <xsd:element ref="ns2:Template_x0020_name" minOccurs="0"/>
                <xsd:element ref="ns2:URL" minOccurs="0"/>
                <xsd:element ref="ns2:Document_x0020_type" minOccurs="0"/>
                <xsd:element ref="ns3:SharedWithUsers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CCC82-C056-4092-9ED9-09B330353CB9" elementFormDefault="qualified">
    <xsd:import namespace="http://schemas.microsoft.com/office/2006/documentManagement/types"/>
    <xsd:import namespace="http://schemas.microsoft.com/office/infopath/2007/PartnerControls"/>
    <xsd:element name="Template_x0020_name" ma:index="8" nillable="true" ma:displayName="Template name" ma:internalName="Template_x0020_name">
      <xsd:simpleType>
        <xsd:restriction base="dms:Text">
          <xsd:maxLength value="255"/>
        </xsd:restriction>
      </xsd:simpleType>
    </xsd:element>
    <xsd:element name="URL" ma:index="9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ocument_x0020_type" ma:index="10" nillable="true" ma:displayName="Document type" ma:internalName="Document_x0020_typ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22f46-cdd5-49dc-9cc8-a6db721e7e0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58052-48cf-4613-af83-9df506ae481f" elementFormDefault="qualified">
    <xsd:import namespace="http://schemas.microsoft.com/office/2006/documentManagement/types"/>
    <xsd:import namespace="http://schemas.microsoft.com/office/infopath/2007/PartnerControls"/>
    <xsd:element name="_dlc_DocId" ma:index="1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5E36D32-7C57-4567-81B4-7ABCC691A2A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DB5D896-EBDF-4E31-BEEE-6A4ECCF1DF73}">
  <ds:schemaRefs>
    <ds:schemaRef ds:uri="http://purl.org/dc/elements/1.1/"/>
    <ds:schemaRef ds:uri="cb458052-48cf-4613-af83-9df506ae481f"/>
    <ds:schemaRef ds:uri="http://purl.org/dc/terms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58222f46-cdd5-49dc-9cc8-a6db721e7e08"/>
    <ds:schemaRef ds:uri="http://schemas.openxmlformats.org/package/2006/metadata/core-properties"/>
    <ds:schemaRef ds:uri="D87CCC82-C056-4092-9ED9-09B330353CB9"/>
  </ds:schemaRefs>
</ds:datastoreItem>
</file>

<file path=customXml/itemProps3.xml><?xml version="1.0" encoding="utf-8"?>
<ds:datastoreItem xmlns:ds="http://schemas.openxmlformats.org/officeDocument/2006/customXml" ds:itemID="{455D8C9E-EAFC-4084-AA6B-B3A37FA749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F50AA7-CB08-4E1F-A482-A4FE00993E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7CCC82-C056-4092-9ED9-09B330353CB9"/>
    <ds:schemaRef ds:uri="58222f46-cdd5-49dc-9cc8-a6db721e7e08"/>
    <ds:schemaRef ds:uri="cb458052-48cf-4613-af83-9df506ae4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9BF0F38-B306-4F21-A2C0-2436D12D4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181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HC Global Template</vt:lpstr>
    </vt:vector>
  </TitlesOfParts>
  <Company>Hoople Ltd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HC Global Template</dc:title>
  <dc:subject/>
  <dc:creator>Smith, Sarah (IG Support Officer)</dc:creator>
  <cp:keywords>template;Accessibility</cp:keywords>
  <dc:description/>
  <cp:lastModifiedBy>Smith, Sarah (IG Support Officer)</cp:lastModifiedBy>
  <cp:revision>2</cp:revision>
  <cp:lastPrinted>2023-06-26T08:31:00Z</cp:lastPrinted>
  <dcterms:created xsi:type="dcterms:W3CDTF">2023-06-26T08:21:00Z</dcterms:created>
  <dcterms:modified xsi:type="dcterms:W3CDTF">2023-06-26T08:32:00Z</dcterms:modified>
</cp:coreProperties>
</file>