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7FAD57" w14:textId="77777777" w:rsidR="00062CD5" w:rsidRPr="00AA66AC" w:rsidRDefault="00062CD5" w:rsidP="00062CD5">
      <w:pPr>
        <w:pStyle w:val="MainHeading"/>
        <w:spacing w:line="240" w:lineRule="auto"/>
        <w:jc w:val="both"/>
        <w:rPr>
          <w:rFonts w:ascii="Arial" w:hAnsi="Arial" w:cs="Arial"/>
          <w:sz w:val="22"/>
          <w:szCs w:val="22"/>
        </w:rPr>
      </w:pPr>
      <w:bookmarkStart w:id="0" w:name="_Toc474854883"/>
      <w:bookmarkStart w:id="1" w:name="_Toc492382859"/>
      <w:bookmarkStart w:id="2" w:name="_Toc492484726"/>
      <w:r w:rsidRPr="00AA66AC">
        <w:rPr>
          <w:rFonts w:ascii="Arial" w:hAnsi="Arial" w:cs="Arial"/>
          <w:sz w:val="22"/>
          <w:szCs w:val="22"/>
        </w:rPr>
        <w:t>Information Document 1 – SERVICES SPECIFICATION</w:t>
      </w:r>
      <w:bookmarkEnd w:id="0"/>
      <w:bookmarkEnd w:id="1"/>
      <w:bookmarkEnd w:id="2"/>
    </w:p>
    <w:p w14:paraId="54299A93" w14:textId="77777777" w:rsidR="00062CD5" w:rsidRPr="00AA66AC" w:rsidRDefault="00062CD5" w:rsidP="00062CD5">
      <w:pPr>
        <w:pStyle w:val="MainHeading"/>
        <w:spacing w:line="240" w:lineRule="auto"/>
        <w:jc w:val="both"/>
        <w:outlineLvl w:val="9"/>
        <w:rPr>
          <w:rFonts w:ascii="Arial" w:hAnsi="Arial" w:cs="Arial"/>
          <w:sz w:val="22"/>
          <w:szCs w:val="22"/>
        </w:rPr>
      </w:pPr>
      <w:r w:rsidRPr="00AA66AC">
        <w:rPr>
          <w:rFonts w:ascii="Arial" w:eastAsia="Times New Roman" w:hAnsi="Arial" w:cs="Arial"/>
          <w:i/>
          <w:noProof/>
          <w:sz w:val="22"/>
          <w:szCs w:val="22"/>
          <w:lang w:eastAsia="en-GB"/>
        </w:rPr>
        <w:drawing>
          <wp:anchor distT="0" distB="0" distL="114300" distR="114300" simplePos="0" relativeHeight="251659264" behindDoc="1" locked="0" layoutInCell="1" allowOverlap="1" wp14:anchorId="7E2829D8" wp14:editId="65DA507B">
            <wp:simplePos x="0" y="0"/>
            <wp:positionH relativeFrom="column">
              <wp:posOffset>33020</wp:posOffset>
            </wp:positionH>
            <wp:positionV relativeFrom="paragraph">
              <wp:posOffset>185420</wp:posOffset>
            </wp:positionV>
            <wp:extent cx="2401570" cy="763270"/>
            <wp:effectExtent l="0" t="0" r="0" b="0"/>
            <wp:wrapTight wrapText="bothSides">
              <wp:wrapPolygon edited="0">
                <wp:start x="5483" y="3235"/>
                <wp:lineTo x="2399" y="4313"/>
                <wp:lineTo x="857" y="7008"/>
                <wp:lineTo x="857" y="12938"/>
                <wp:lineTo x="1885" y="17251"/>
                <wp:lineTo x="2056" y="18329"/>
                <wp:lineTo x="12336" y="18329"/>
                <wp:lineTo x="13536" y="17251"/>
                <wp:lineTo x="14050" y="15634"/>
                <wp:lineTo x="13878" y="12938"/>
                <wp:lineTo x="19875" y="10782"/>
                <wp:lineTo x="20218" y="6469"/>
                <wp:lineTo x="17990" y="3235"/>
                <wp:lineTo x="5483" y="3235"/>
              </wp:wrapPolygon>
            </wp:wrapTight>
            <wp:docPr id="1" name="Picture 1" descr="herefordshire_logo_2017_printblack-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efordshire_logo_2017_printblack-0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157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1BED8A" w14:textId="77777777" w:rsidR="00062CD5" w:rsidRPr="00AA66AC" w:rsidRDefault="00062CD5" w:rsidP="00062CD5">
      <w:pPr>
        <w:spacing w:line="240" w:lineRule="auto"/>
        <w:ind w:left="851"/>
        <w:jc w:val="both"/>
        <w:rPr>
          <w:rFonts w:ascii="Arial" w:eastAsia="Times New Roman" w:hAnsi="Arial" w:cs="Arial"/>
          <w:sz w:val="22"/>
          <w:szCs w:val="22"/>
        </w:rPr>
      </w:pPr>
    </w:p>
    <w:p w14:paraId="5974B5CD" w14:textId="77777777" w:rsidR="00062CD5" w:rsidRPr="00AA66AC" w:rsidRDefault="00062CD5" w:rsidP="00062CD5">
      <w:pPr>
        <w:spacing w:line="240" w:lineRule="auto"/>
        <w:jc w:val="both"/>
        <w:rPr>
          <w:rFonts w:ascii="Arial" w:eastAsia="Times New Roman" w:hAnsi="Arial" w:cs="Arial"/>
          <w:sz w:val="22"/>
          <w:szCs w:val="22"/>
        </w:rPr>
      </w:pPr>
    </w:p>
    <w:p w14:paraId="6D6F5E2D" w14:textId="77777777" w:rsidR="00062CD5" w:rsidRPr="00AA66AC" w:rsidRDefault="00062CD5" w:rsidP="00062CD5">
      <w:pPr>
        <w:spacing w:before="7" w:line="240" w:lineRule="auto"/>
        <w:jc w:val="both"/>
        <w:rPr>
          <w:rFonts w:ascii="Arial" w:eastAsia="Times New Roman" w:hAnsi="Arial" w:cs="Arial"/>
          <w:sz w:val="22"/>
          <w:szCs w:val="22"/>
        </w:rPr>
      </w:pPr>
    </w:p>
    <w:p w14:paraId="647CC2FB" w14:textId="77777777" w:rsidR="00062CD5" w:rsidRPr="00AA66AC" w:rsidRDefault="00062CD5" w:rsidP="00062CD5">
      <w:pPr>
        <w:pStyle w:val="Heading1"/>
        <w:spacing w:before="65" w:line="240" w:lineRule="auto"/>
        <w:ind w:right="2098"/>
        <w:jc w:val="both"/>
        <w:rPr>
          <w:rFonts w:ascii="Arial" w:hAnsi="Arial" w:cs="Arial"/>
          <w:spacing w:val="-2"/>
          <w:sz w:val="22"/>
          <w:szCs w:val="22"/>
        </w:rPr>
      </w:pPr>
    </w:p>
    <w:p w14:paraId="215100E9" w14:textId="77777777" w:rsidR="00062CD5" w:rsidRPr="00AA66AC" w:rsidRDefault="00062CD5" w:rsidP="00062CD5">
      <w:pPr>
        <w:pStyle w:val="Heading1"/>
        <w:spacing w:before="65" w:line="240" w:lineRule="auto"/>
        <w:ind w:right="2098"/>
        <w:jc w:val="both"/>
        <w:rPr>
          <w:rFonts w:ascii="Arial" w:hAnsi="Arial" w:cs="Arial"/>
          <w:spacing w:val="-2"/>
          <w:sz w:val="22"/>
          <w:szCs w:val="22"/>
        </w:rPr>
      </w:pPr>
      <w:r w:rsidRPr="00AA66AC">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034E7932" wp14:editId="748C25F6">
                <wp:simplePos x="0" y="0"/>
                <wp:positionH relativeFrom="column">
                  <wp:posOffset>147319</wp:posOffset>
                </wp:positionH>
                <wp:positionV relativeFrom="paragraph">
                  <wp:posOffset>137794</wp:posOffset>
                </wp:positionV>
                <wp:extent cx="5210175" cy="3819525"/>
                <wp:effectExtent l="0" t="0" r="9525" b="9525"/>
                <wp:wrapNone/>
                <wp:docPr id="8" name="Rectangle 4"/>
                <wp:cNvGraphicFramePr/>
                <a:graphic xmlns:a="http://schemas.openxmlformats.org/drawingml/2006/main">
                  <a:graphicData uri="http://schemas.microsoft.com/office/word/2010/wordprocessingShape">
                    <wps:wsp>
                      <wps:cNvSpPr/>
                      <wps:spPr>
                        <a:xfrm>
                          <a:off x="0" y="0"/>
                          <a:ext cx="5210175" cy="3819525"/>
                        </a:xfrm>
                        <a:prstGeom prst="rect">
                          <a:avLst/>
                        </a:prstGeom>
                        <a:solidFill>
                          <a:srgbClr val="FFCA38"/>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9F1A50" w14:textId="77777777" w:rsidR="00066F6D" w:rsidRDefault="00066F6D" w:rsidP="000F40CA">
                            <w:pPr>
                              <w:spacing w:after="0" w:line="240" w:lineRule="auto"/>
                              <w:jc w:val="center"/>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E10D96">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Service specification </w:t>
                            </w:r>
                          </w:p>
                          <w:p w14:paraId="02C15C16" w14:textId="77777777" w:rsidR="00066F6D" w:rsidRPr="00E10D96" w:rsidRDefault="00066F6D" w:rsidP="000F40CA">
                            <w:pPr>
                              <w:spacing w:after="0" w:line="240" w:lineRule="auto"/>
                              <w:jc w:val="center"/>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roofErr w:type="gramStart"/>
                            <w:r w:rsidRPr="00E10D96">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for</w:t>
                            </w:r>
                            <w:proofErr w:type="gramEnd"/>
                            <w:r w:rsidRPr="00E10D96">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 the provision of</w:t>
                            </w:r>
                            <w:r>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 Herefordshire Intensive Placement Support</w:t>
                            </w:r>
                            <w:r w:rsidRPr="007958FA">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 </w:t>
                            </w:r>
                            <w:r>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service (HIPSS) </w:t>
                            </w:r>
                            <w:r w:rsidRPr="007958FA">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  </w:t>
                            </w:r>
                          </w:p>
                          <w:p w14:paraId="4EF6767B" w14:textId="77777777" w:rsidR="00066F6D" w:rsidRDefault="00066F6D" w:rsidP="00062CD5"/>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ect w14:anchorId="2285F5FD" id="Rectangle 4" o:spid="_x0000_s1026" style="position:absolute;left:0;text-align:left;margin-left:11.6pt;margin-top:10.85pt;width:410.25pt;height:30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" fillcolor="#ffca38" stroked="f" strokeweight="2pt">
                <v:textbox>
                  <w:txbxContent>
                    <w:p w:rsidR="00066F6D" w:rsidRDefault="00066F6D" w:rsidP="000F40CA">
                      <w:pPr>
                        <w:spacing w:after="0" w:line="240" w:lineRule="auto"/>
                        <w:jc w:val="center"/>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E10D96">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Service specification </w:t>
                      </w:r>
                    </w:p>
                    <w:p w:rsidR="00066F6D" w:rsidRPr="00E10D96" w:rsidRDefault="00066F6D" w:rsidP="000F40CA">
                      <w:pPr>
                        <w:spacing w:after="0" w:line="240" w:lineRule="auto"/>
                        <w:jc w:val="center"/>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E10D96">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for the provision of</w:t>
                      </w:r>
                      <w:r>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 Herefordshire Intensive Placement Support</w:t>
                      </w:r>
                      <w:r w:rsidRPr="007958FA">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 </w:t>
                      </w:r>
                      <w:r>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service (HIPSS) </w:t>
                      </w:r>
                      <w:r w:rsidRPr="007958FA">
                        <w:rPr>
                          <w:rFonts w:ascii="Arial" w:hAnsi="Arial" w:cs="Arial"/>
                          <w:b/>
                          <w:color w:val="392E2C" w:themeColor="text1"/>
                          <w:sz w:val="40"/>
                          <w:szCs w:val="40"/>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  </w:t>
                      </w:r>
                    </w:p>
                    <w:p w:rsidR="00066F6D" w:rsidRDefault="00066F6D" w:rsidP="00062CD5"/>
                  </w:txbxContent>
                </v:textbox>
              </v:rect>
            </w:pict>
          </mc:Fallback>
        </mc:AlternateContent>
      </w:r>
    </w:p>
    <w:p w14:paraId="3B9CA96F" w14:textId="77777777" w:rsidR="00062CD5" w:rsidRPr="00AA66AC" w:rsidRDefault="00062CD5" w:rsidP="00062CD5">
      <w:pPr>
        <w:pStyle w:val="Heading1"/>
        <w:spacing w:before="65" w:line="240" w:lineRule="auto"/>
        <w:ind w:right="2098"/>
        <w:jc w:val="both"/>
        <w:rPr>
          <w:rFonts w:ascii="Arial" w:hAnsi="Arial" w:cs="Arial"/>
          <w:spacing w:val="-2"/>
          <w:sz w:val="22"/>
          <w:szCs w:val="22"/>
        </w:rPr>
      </w:pPr>
    </w:p>
    <w:p w14:paraId="041CE969" w14:textId="77777777" w:rsidR="00062CD5" w:rsidRPr="00AA66AC" w:rsidRDefault="00062CD5" w:rsidP="00062CD5">
      <w:pPr>
        <w:spacing w:line="240" w:lineRule="auto"/>
        <w:jc w:val="both"/>
        <w:rPr>
          <w:rFonts w:ascii="Arial" w:eastAsia="Arial" w:hAnsi="Arial" w:cs="Arial"/>
          <w:b/>
          <w:bCs/>
          <w:sz w:val="22"/>
          <w:szCs w:val="22"/>
        </w:rPr>
      </w:pPr>
    </w:p>
    <w:p w14:paraId="64330BB4" w14:textId="77777777" w:rsidR="00062CD5" w:rsidRPr="00AA66AC" w:rsidRDefault="00062CD5" w:rsidP="00062CD5">
      <w:pPr>
        <w:spacing w:before="56"/>
        <w:ind w:left="1237"/>
        <w:jc w:val="both"/>
        <w:rPr>
          <w:rFonts w:ascii="Arial" w:eastAsia="Arial" w:hAnsi="Arial" w:cs="Arial"/>
          <w:b/>
          <w:bCs/>
          <w:sz w:val="22"/>
          <w:szCs w:val="22"/>
        </w:rPr>
      </w:pPr>
    </w:p>
    <w:p w14:paraId="1554D8D4" w14:textId="77777777" w:rsidR="00062CD5" w:rsidRPr="00AA66AC" w:rsidRDefault="00062CD5" w:rsidP="00062CD5">
      <w:pPr>
        <w:spacing w:line="240" w:lineRule="auto"/>
        <w:ind w:left="972"/>
        <w:jc w:val="both"/>
        <w:rPr>
          <w:rFonts w:ascii="Arial" w:eastAsia="Arial" w:hAnsi="Arial" w:cs="Arial"/>
          <w:sz w:val="22"/>
          <w:szCs w:val="22"/>
        </w:rPr>
      </w:pPr>
    </w:p>
    <w:p w14:paraId="730EE7B9" w14:textId="77777777" w:rsidR="00062CD5" w:rsidRPr="00AA66AC" w:rsidRDefault="00062CD5" w:rsidP="00062CD5">
      <w:pPr>
        <w:spacing w:line="240" w:lineRule="auto"/>
        <w:jc w:val="both"/>
        <w:rPr>
          <w:rFonts w:ascii="Arial" w:eastAsia="Arial" w:hAnsi="Arial" w:cs="Arial"/>
          <w:b/>
          <w:bCs/>
          <w:sz w:val="22"/>
          <w:szCs w:val="22"/>
        </w:rPr>
      </w:pPr>
    </w:p>
    <w:p w14:paraId="1DDC9294" w14:textId="77777777" w:rsidR="00062CD5" w:rsidRPr="00AA66AC" w:rsidRDefault="00062CD5" w:rsidP="00062CD5">
      <w:pPr>
        <w:spacing w:line="240" w:lineRule="auto"/>
        <w:jc w:val="both"/>
        <w:rPr>
          <w:rFonts w:ascii="Arial" w:eastAsia="Arial" w:hAnsi="Arial" w:cs="Arial"/>
          <w:b/>
          <w:bCs/>
          <w:sz w:val="22"/>
          <w:szCs w:val="22"/>
        </w:rPr>
      </w:pPr>
    </w:p>
    <w:p w14:paraId="31F000AC" w14:textId="77777777" w:rsidR="00062CD5" w:rsidRPr="00AA66AC" w:rsidRDefault="00062CD5" w:rsidP="00062CD5">
      <w:pPr>
        <w:spacing w:line="240" w:lineRule="auto"/>
        <w:jc w:val="both"/>
        <w:rPr>
          <w:rFonts w:ascii="Arial" w:eastAsia="Arial" w:hAnsi="Arial" w:cs="Arial"/>
          <w:b/>
          <w:bCs/>
          <w:sz w:val="22"/>
          <w:szCs w:val="22"/>
        </w:rPr>
      </w:pPr>
    </w:p>
    <w:p w14:paraId="5F569635" w14:textId="77777777" w:rsidR="00062CD5" w:rsidRPr="00AA66AC" w:rsidRDefault="00062CD5" w:rsidP="00062CD5">
      <w:pPr>
        <w:spacing w:line="240" w:lineRule="auto"/>
        <w:jc w:val="both"/>
        <w:rPr>
          <w:rFonts w:ascii="Arial" w:eastAsia="Arial" w:hAnsi="Arial" w:cs="Arial"/>
          <w:b/>
          <w:bCs/>
          <w:sz w:val="22"/>
          <w:szCs w:val="22"/>
        </w:rPr>
      </w:pPr>
    </w:p>
    <w:p w14:paraId="17CD5349" w14:textId="77777777" w:rsidR="00062CD5" w:rsidRPr="00AA66AC" w:rsidRDefault="00062CD5" w:rsidP="00062CD5">
      <w:pPr>
        <w:spacing w:line="240" w:lineRule="auto"/>
        <w:jc w:val="both"/>
        <w:rPr>
          <w:rFonts w:ascii="Arial" w:eastAsia="Arial" w:hAnsi="Arial" w:cs="Arial"/>
          <w:b/>
          <w:bCs/>
          <w:sz w:val="22"/>
          <w:szCs w:val="22"/>
        </w:rPr>
      </w:pPr>
    </w:p>
    <w:p w14:paraId="3B00DDCE" w14:textId="77777777" w:rsidR="00062CD5" w:rsidRPr="00AA66AC" w:rsidRDefault="00062CD5" w:rsidP="00062CD5">
      <w:pPr>
        <w:spacing w:line="240" w:lineRule="auto"/>
        <w:jc w:val="both"/>
        <w:rPr>
          <w:rFonts w:ascii="Arial" w:eastAsia="Arial" w:hAnsi="Arial" w:cs="Arial"/>
          <w:b/>
          <w:bCs/>
          <w:sz w:val="22"/>
          <w:szCs w:val="22"/>
        </w:rPr>
      </w:pPr>
    </w:p>
    <w:p w14:paraId="2B49E9D9" w14:textId="77777777" w:rsidR="00062CD5" w:rsidRPr="00AA66AC" w:rsidRDefault="00062CD5" w:rsidP="00062CD5">
      <w:pPr>
        <w:spacing w:line="240" w:lineRule="auto"/>
        <w:jc w:val="both"/>
        <w:rPr>
          <w:rFonts w:ascii="Arial" w:eastAsia="Arial" w:hAnsi="Arial" w:cs="Arial"/>
          <w:b/>
          <w:bCs/>
          <w:sz w:val="22"/>
          <w:szCs w:val="22"/>
        </w:rPr>
      </w:pPr>
    </w:p>
    <w:p w14:paraId="4D9D04A5" w14:textId="77777777" w:rsidR="00062CD5" w:rsidRPr="00AA66AC" w:rsidRDefault="00062CD5" w:rsidP="00062CD5">
      <w:pPr>
        <w:spacing w:line="240" w:lineRule="auto"/>
        <w:jc w:val="both"/>
        <w:rPr>
          <w:rFonts w:ascii="Arial" w:eastAsia="Arial" w:hAnsi="Arial" w:cs="Arial"/>
          <w:b/>
          <w:bCs/>
          <w:sz w:val="22"/>
          <w:szCs w:val="22"/>
        </w:rPr>
      </w:pPr>
    </w:p>
    <w:p w14:paraId="1BC80D7A" w14:textId="77777777" w:rsidR="00062CD5" w:rsidRPr="00AA66AC" w:rsidRDefault="00062CD5" w:rsidP="00062CD5">
      <w:pPr>
        <w:spacing w:line="240" w:lineRule="auto"/>
        <w:jc w:val="both"/>
        <w:rPr>
          <w:rFonts w:ascii="Arial" w:eastAsia="Arial" w:hAnsi="Arial" w:cs="Arial"/>
          <w:b/>
          <w:bCs/>
          <w:sz w:val="22"/>
          <w:szCs w:val="22"/>
        </w:rPr>
      </w:pPr>
    </w:p>
    <w:p w14:paraId="64B9CB7F" w14:textId="77777777" w:rsidR="00062CD5" w:rsidRPr="00AA66AC" w:rsidRDefault="00062CD5" w:rsidP="00062CD5">
      <w:pPr>
        <w:spacing w:line="240" w:lineRule="auto"/>
        <w:jc w:val="both"/>
        <w:rPr>
          <w:rFonts w:ascii="Arial" w:eastAsia="Arial" w:hAnsi="Arial" w:cs="Arial"/>
          <w:b/>
          <w:bCs/>
          <w:sz w:val="22"/>
          <w:szCs w:val="22"/>
        </w:rPr>
      </w:pPr>
    </w:p>
    <w:p w14:paraId="46C0C098" w14:textId="77777777" w:rsidR="00062CD5" w:rsidRPr="00AA66AC" w:rsidRDefault="00062CD5" w:rsidP="00062CD5">
      <w:pPr>
        <w:spacing w:line="240" w:lineRule="auto"/>
        <w:jc w:val="both"/>
        <w:rPr>
          <w:rFonts w:ascii="Arial" w:eastAsia="Arial" w:hAnsi="Arial" w:cs="Arial"/>
          <w:b/>
          <w:bCs/>
          <w:sz w:val="22"/>
          <w:szCs w:val="22"/>
        </w:rPr>
      </w:pPr>
    </w:p>
    <w:p w14:paraId="6BA971EA" w14:textId="77777777" w:rsidR="00062CD5" w:rsidRPr="00AA66AC" w:rsidRDefault="00062CD5" w:rsidP="00062CD5">
      <w:pPr>
        <w:spacing w:line="240" w:lineRule="auto"/>
        <w:jc w:val="both"/>
        <w:rPr>
          <w:rFonts w:ascii="Arial" w:eastAsia="Arial" w:hAnsi="Arial" w:cs="Arial"/>
          <w:b/>
          <w:bCs/>
          <w:sz w:val="22"/>
          <w:szCs w:val="22"/>
        </w:rPr>
      </w:pPr>
    </w:p>
    <w:p w14:paraId="5E841105" w14:textId="77777777" w:rsidR="00062CD5" w:rsidRPr="00AA66AC" w:rsidRDefault="00062CD5" w:rsidP="00062CD5">
      <w:pPr>
        <w:spacing w:line="240" w:lineRule="auto"/>
        <w:jc w:val="both"/>
        <w:rPr>
          <w:rFonts w:ascii="Arial" w:eastAsia="Arial" w:hAnsi="Arial" w:cs="Arial"/>
          <w:b/>
          <w:bCs/>
          <w:sz w:val="22"/>
          <w:szCs w:val="22"/>
        </w:rPr>
      </w:pPr>
    </w:p>
    <w:p w14:paraId="0B8DE621" w14:textId="77777777" w:rsidR="00062CD5" w:rsidRPr="00AA66AC" w:rsidRDefault="00062CD5" w:rsidP="00062CD5">
      <w:pPr>
        <w:spacing w:before="4" w:line="240" w:lineRule="auto"/>
        <w:jc w:val="both"/>
        <w:rPr>
          <w:rFonts w:ascii="Arial" w:eastAsia="Arial" w:hAnsi="Arial" w:cs="Arial"/>
          <w:b/>
          <w:bCs/>
          <w:sz w:val="22"/>
          <w:szCs w:val="22"/>
        </w:rPr>
      </w:pPr>
    </w:p>
    <w:p w14:paraId="5DC23662" w14:textId="77777777" w:rsidR="00062CD5" w:rsidRPr="00AA66AC" w:rsidRDefault="00062CD5" w:rsidP="00062CD5">
      <w:pPr>
        <w:spacing w:before="4" w:line="240" w:lineRule="auto"/>
        <w:jc w:val="both"/>
        <w:rPr>
          <w:rFonts w:ascii="Arial" w:eastAsia="Arial" w:hAnsi="Arial" w:cs="Arial"/>
          <w:b/>
          <w:bCs/>
          <w:sz w:val="22"/>
          <w:szCs w:val="22"/>
        </w:rPr>
      </w:pPr>
    </w:p>
    <w:p w14:paraId="7EAD48DB" w14:textId="77777777" w:rsidR="00062CD5" w:rsidRPr="00AA66AC" w:rsidRDefault="00062CD5" w:rsidP="00062CD5">
      <w:pPr>
        <w:spacing w:before="4" w:line="240" w:lineRule="auto"/>
        <w:jc w:val="both"/>
        <w:rPr>
          <w:rFonts w:ascii="Arial" w:eastAsia="Arial" w:hAnsi="Arial" w:cs="Arial"/>
          <w:b/>
          <w:bCs/>
          <w:sz w:val="22"/>
          <w:szCs w:val="22"/>
        </w:rPr>
      </w:pPr>
    </w:p>
    <w:p w14:paraId="58D0F20B" w14:textId="77777777" w:rsidR="00062CD5" w:rsidRPr="00AA66AC" w:rsidRDefault="00062CD5" w:rsidP="00062CD5">
      <w:pPr>
        <w:spacing w:before="4" w:line="240" w:lineRule="auto"/>
        <w:jc w:val="both"/>
        <w:rPr>
          <w:rFonts w:ascii="Arial" w:eastAsia="Arial" w:hAnsi="Arial" w:cs="Arial"/>
          <w:b/>
          <w:bCs/>
          <w:sz w:val="22"/>
          <w:szCs w:val="22"/>
        </w:rPr>
      </w:pPr>
    </w:p>
    <w:p w14:paraId="62E26CD5" w14:textId="77777777" w:rsidR="00062CD5" w:rsidRPr="00AA66AC" w:rsidRDefault="00062CD5" w:rsidP="00062CD5">
      <w:pPr>
        <w:spacing w:before="4" w:line="240" w:lineRule="auto"/>
        <w:jc w:val="both"/>
        <w:rPr>
          <w:rFonts w:ascii="Arial" w:eastAsia="Arial" w:hAnsi="Arial" w:cs="Arial"/>
          <w:b/>
          <w:bCs/>
          <w:sz w:val="22"/>
          <w:szCs w:val="22"/>
        </w:rPr>
      </w:pPr>
    </w:p>
    <w:p w14:paraId="2376033E" w14:textId="77777777" w:rsidR="00062CD5" w:rsidRPr="00AA66AC" w:rsidRDefault="00062CD5" w:rsidP="00062CD5">
      <w:pPr>
        <w:spacing w:before="4" w:line="240" w:lineRule="auto"/>
        <w:jc w:val="both"/>
        <w:rPr>
          <w:rFonts w:ascii="Arial" w:eastAsia="Arial" w:hAnsi="Arial" w:cs="Arial"/>
          <w:b/>
          <w:bCs/>
          <w:sz w:val="22"/>
          <w:szCs w:val="22"/>
        </w:rPr>
      </w:pPr>
    </w:p>
    <w:p w14:paraId="01672F87" w14:textId="77777777" w:rsidR="00062CD5" w:rsidRPr="00AA66AC" w:rsidRDefault="00062CD5" w:rsidP="00062CD5">
      <w:pPr>
        <w:spacing w:before="4" w:line="240" w:lineRule="auto"/>
        <w:jc w:val="both"/>
        <w:rPr>
          <w:rFonts w:ascii="Arial" w:eastAsia="Arial" w:hAnsi="Arial" w:cs="Arial"/>
          <w:b/>
          <w:bCs/>
          <w:sz w:val="22"/>
          <w:szCs w:val="22"/>
        </w:rPr>
      </w:pPr>
    </w:p>
    <w:p w14:paraId="6E9704E3" w14:textId="77777777" w:rsidR="00062CD5" w:rsidRPr="00AA66AC" w:rsidRDefault="00062CD5" w:rsidP="00062CD5">
      <w:pPr>
        <w:spacing w:before="4" w:line="240" w:lineRule="auto"/>
        <w:jc w:val="both"/>
        <w:rPr>
          <w:rFonts w:ascii="Arial" w:eastAsia="Arial" w:hAnsi="Arial" w:cs="Arial"/>
          <w:b/>
          <w:bCs/>
          <w:sz w:val="22"/>
          <w:szCs w:val="22"/>
        </w:rPr>
      </w:pPr>
    </w:p>
    <w:p w14:paraId="32A3772C" w14:textId="77777777" w:rsidR="00062CD5" w:rsidRPr="00AA66AC" w:rsidRDefault="00062CD5" w:rsidP="00062CD5">
      <w:pPr>
        <w:spacing w:before="4" w:line="240" w:lineRule="auto"/>
        <w:jc w:val="both"/>
        <w:rPr>
          <w:rFonts w:ascii="Arial" w:eastAsia="Arial" w:hAnsi="Arial" w:cs="Arial"/>
          <w:b/>
          <w:bCs/>
          <w:sz w:val="22"/>
          <w:szCs w:val="22"/>
        </w:rPr>
      </w:pPr>
    </w:p>
    <w:p w14:paraId="441F97FE" w14:textId="77777777" w:rsidR="00062CD5" w:rsidRPr="00AA66AC" w:rsidRDefault="00062CD5" w:rsidP="00062CD5">
      <w:pPr>
        <w:spacing w:before="4" w:line="240" w:lineRule="auto"/>
        <w:jc w:val="both"/>
        <w:rPr>
          <w:rFonts w:ascii="Arial" w:eastAsia="Arial" w:hAnsi="Arial" w:cs="Arial"/>
          <w:b/>
          <w:bCs/>
          <w:sz w:val="22"/>
          <w:szCs w:val="22"/>
        </w:rPr>
      </w:pPr>
    </w:p>
    <w:p w14:paraId="0B16D048" w14:textId="77777777" w:rsidR="00062CD5" w:rsidRPr="00AA66AC" w:rsidRDefault="00062CD5" w:rsidP="00062CD5">
      <w:pPr>
        <w:pStyle w:val="BodyText"/>
        <w:spacing w:before="242" w:line="240" w:lineRule="auto"/>
        <w:ind w:right="217"/>
        <w:jc w:val="both"/>
        <w:rPr>
          <w:rFonts w:ascii="Arial" w:hAnsi="Arial" w:cs="Arial"/>
          <w:sz w:val="22"/>
          <w:szCs w:val="22"/>
        </w:rPr>
      </w:pPr>
      <w:r w:rsidRPr="00AA66AC">
        <w:rPr>
          <w:rFonts w:ascii="Arial" w:hAnsi="Arial" w:cs="Arial"/>
          <w:sz w:val="22"/>
          <w:szCs w:val="22"/>
        </w:rPr>
        <w:t xml:space="preserve">Date: </w:t>
      </w:r>
      <w:r w:rsidR="001553FB">
        <w:rPr>
          <w:rFonts w:ascii="Arial" w:hAnsi="Arial" w:cs="Arial"/>
          <w:sz w:val="22"/>
          <w:szCs w:val="22"/>
        </w:rPr>
        <w:t xml:space="preserve">September </w:t>
      </w:r>
      <w:r w:rsidRPr="00AA66AC">
        <w:rPr>
          <w:rFonts w:ascii="Arial" w:hAnsi="Arial" w:cs="Arial"/>
          <w:sz w:val="22"/>
          <w:szCs w:val="22"/>
        </w:rPr>
        <w:t>2023 V1</w:t>
      </w:r>
    </w:p>
    <w:p w14:paraId="054107F1" w14:textId="77777777" w:rsidR="00062CD5" w:rsidRPr="00AA66AC" w:rsidRDefault="00062CD5" w:rsidP="00062CD5">
      <w:pPr>
        <w:spacing w:line="240" w:lineRule="auto"/>
        <w:jc w:val="both"/>
        <w:rPr>
          <w:rFonts w:ascii="Arial" w:hAnsi="Arial" w:cs="Arial"/>
          <w:sz w:val="22"/>
          <w:szCs w:val="22"/>
        </w:rPr>
        <w:sectPr w:rsidR="00062CD5" w:rsidRPr="00AA66AC" w:rsidSect="00A34086">
          <w:footerReference w:type="default" r:id="rId12"/>
          <w:pgSz w:w="11910" w:h="16840"/>
          <w:pgMar w:top="1247" w:right="1562" w:bottom="1134" w:left="1418" w:header="720" w:footer="720" w:gutter="0"/>
          <w:cols w:space="720"/>
        </w:sectPr>
      </w:pPr>
    </w:p>
    <w:p w14:paraId="2ADA5B5B" w14:textId="77777777" w:rsidR="00062CD5" w:rsidRPr="00AA66AC" w:rsidRDefault="00062CD5" w:rsidP="00062CD5">
      <w:pPr>
        <w:pStyle w:val="Heading1"/>
        <w:spacing w:before="44" w:line="240" w:lineRule="auto"/>
        <w:jc w:val="both"/>
        <w:rPr>
          <w:rFonts w:ascii="Arial" w:hAnsi="Arial" w:cs="Arial"/>
          <w:b w:val="0"/>
          <w:bCs/>
          <w:sz w:val="22"/>
          <w:szCs w:val="22"/>
        </w:rPr>
      </w:pPr>
      <w:r w:rsidRPr="00AA66AC">
        <w:rPr>
          <w:rFonts w:ascii="Arial" w:hAnsi="Arial" w:cs="Arial"/>
          <w:spacing w:val="-1"/>
          <w:sz w:val="22"/>
          <w:szCs w:val="22"/>
        </w:rPr>
        <w:lastRenderedPageBreak/>
        <w:t>Contents</w:t>
      </w:r>
    </w:p>
    <w:p w14:paraId="15EF6B62" w14:textId="77777777" w:rsidR="00062CD5" w:rsidRPr="001D099D" w:rsidRDefault="00303EE5" w:rsidP="00062CD5">
      <w:pPr>
        <w:tabs>
          <w:tab w:val="right" w:pos="9127"/>
        </w:tabs>
        <w:spacing w:before="600" w:line="240" w:lineRule="auto"/>
        <w:jc w:val="both"/>
        <w:rPr>
          <w:rFonts w:ascii="Arial" w:eastAsia="Calibri" w:hAnsi="Arial" w:cs="Arial"/>
          <w:b/>
          <w:sz w:val="24"/>
          <w:szCs w:val="24"/>
        </w:rPr>
      </w:pPr>
      <w:r w:rsidRPr="001D099D">
        <w:rPr>
          <w:b/>
          <w:sz w:val="24"/>
          <w:szCs w:val="24"/>
        </w:rPr>
        <w:t>A</w:t>
      </w:r>
      <w:r w:rsidR="001D099D" w:rsidRPr="001D099D">
        <w:rPr>
          <w:b/>
          <w:sz w:val="24"/>
          <w:szCs w:val="24"/>
        </w:rPr>
        <w:t>.</w:t>
      </w:r>
      <w:r w:rsidRPr="001D099D">
        <w:rPr>
          <w:b/>
          <w:sz w:val="24"/>
          <w:szCs w:val="24"/>
        </w:rPr>
        <w:t xml:space="preserve"> </w:t>
      </w:r>
      <w:hyperlink w:anchor="_bookmark0" w:history="1">
        <w:r w:rsidR="001D099D" w:rsidRPr="001D099D">
          <w:rPr>
            <w:rFonts w:ascii="Arial" w:hAnsi="Arial" w:cs="Arial"/>
            <w:b/>
            <w:sz w:val="24"/>
            <w:szCs w:val="24"/>
          </w:rPr>
          <w:t>Overview</w:t>
        </w:r>
        <w:r w:rsidR="001D099D" w:rsidRPr="001D099D">
          <w:rPr>
            <w:rFonts w:ascii="Arial" w:hAnsi="Arial" w:cs="Arial"/>
            <w:b/>
            <w:sz w:val="24"/>
            <w:szCs w:val="24"/>
          </w:rPr>
          <w:tab/>
        </w:r>
      </w:hyperlink>
    </w:p>
    <w:p w14:paraId="1CF7405B" w14:textId="77777777" w:rsidR="00303EE5" w:rsidRPr="001D099D" w:rsidRDefault="00303EE5" w:rsidP="001D099D">
      <w:pPr>
        <w:spacing w:before="0" w:after="0" w:line="240" w:lineRule="auto"/>
        <w:contextualSpacing/>
        <w:jc w:val="both"/>
        <w:rPr>
          <w:rFonts w:ascii="Arial" w:eastAsia="Calibri" w:hAnsi="Arial" w:cs="Arial"/>
          <w:sz w:val="24"/>
          <w:szCs w:val="24"/>
        </w:rPr>
      </w:pPr>
      <w:r w:rsidRPr="001D099D">
        <w:rPr>
          <w:rFonts w:ascii="Arial" w:eastAsia="Calibri" w:hAnsi="Arial" w:cs="Arial"/>
          <w:sz w:val="24"/>
          <w:szCs w:val="24"/>
        </w:rPr>
        <w:t>A</w:t>
      </w:r>
      <w:r w:rsidR="001D099D" w:rsidRPr="001D099D">
        <w:rPr>
          <w:rFonts w:ascii="Arial" w:eastAsia="Calibri" w:hAnsi="Arial" w:cs="Arial"/>
          <w:sz w:val="24"/>
          <w:szCs w:val="24"/>
        </w:rPr>
        <w:t>.1</w:t>
      </w:r>
      <w:r w:rsidR="001D099D" w:rsidRPr="001D099D">
        <w:rPr>
          <w:rFonts w:ascii="Arial" w:eastAsia="Calibri" w:hAnsi="Arial" w:cs="Arial"/>
          <w:sz w:val="24"/>
          <w:szCs w:val="24"/>
        </w:rPr>
        <w:tab/>
        <w:t>Aims</w:t>
      </w:r>
    </w:p>
    <w:p w14:paraId="546CADE9" w14:textId="28471295" w:rsidR="00303EE5" w:rsidRPr="001D099D" w:rsidRDefault="00303EE5" w:rsidP="001D099D">
      <w:pPr>
        <w:spacing w:before="0" w:after="0" w:line="240" w:lineRule="auto"/>
        <w:jc w:val="both"/>
        <w:rPr>
          <w:rFonts w:ascii="Arial" w:eastAsia="Calibri" w:hAnsi="Arial" w:cs="Arial"/>
          <w:sz w:val="24"/>
          <w:szCs w:val="24"/>
        </w:rPr>
      </w:pPr>
      <w:r w:rsidRPr="001D099D">
        <w:rPr>
          <w:rFonts w:ascii="Arial" w:eastAsia="Calibri" w:hAnsi="Arial" w:cs="Arial"/>
          <w:sz w:val="24"/>
          <w:szCs w:val="24"/>
        </w:rPr>
        <w:t>A</w:t>
      </w:r>
      <w:r w:rsidR="001D099D" w:rsidRPr="001D099D">
        <w:rPr>
          <w:rFonts w:ascii="Arial" w:eastAsia="Calibri" w:hAnsi="Arial" w:cs="Arial"/>
          <w:sz w:val="24"/>
          <w:szCs w:val="24"/>
        </w:rPr>
        <w:t>.2</w:t>
      </w:r>
      <w:r w:rsidR="001D099D" w:rsidRPr="001D099D">
        <w:rPr>
          <w:rFonts w:ascii="Arial" w:eastAsia="Calibri" w:hAnsi="Arial" w:cs="Arial"/>
          <w:sz w:val="24"/>
          <w:szCs w:val="24"/>
        </w:rPr>
        <w:tab/>
        <w:t>Objectives</w:t>
      </w:r>
      <w:r w:rsidR="005221A1">
        <w:rPr>
          <w:rFonts w:ascii="Arial" w:eastAsia="Calibri" w:hAnsi="Arial" w:cs="Arial"/>
          <w:sz w:val="24"/>
          <w:szCs w:val="24"/>
        </w:rPr>
        <w:t>, Requirements and Expected</w:t>
      </w:r>
      <w:r w:rsidR="001D099D" w:rsidRPr="001D099D">
        <w:rPr>
          <w:rFonts w:ascii="Arial" w:eastAsia="Calibri" w:hAnsi="Arial" w:cs="Arial"/>
          <w:sz w:val="24"/>
          <w:szCs w:val="24"/>
        </w:rPr>
        <w:t xml:space="preserve"> Outcomes</w:t>
      </w:r>
    </w:p>
    <w:p w14:paraId="6858AF17" w14:textId="77777777" w:rsidR="00303EE5" w:rsidRPr="001D099D" w:rsidRDefault="00303EE5" w:rsidP="001D099D">
      <w:pPr>
        <w:spacing w:before="0" w:after="0" w:line="240" w:lineRule="auto"/>
        <w:ind w:left="720" w:hanging="720"/>
        <w:jc w:val="both"/>
        <w:rPr>
          <w:rFonts w:ascii="Arial" w:eastAsia="Calibri" w:hAnsi="Arial" w:cs="Arial"/>
          <w:sz w:val="24"/>
          <w:szCs w:val="24"/>
        </w:rPr>
      </w:pPr>
    </w:p>
    <w:p w14:paraId="2D41F154" w14:textId="77777777" w:rsidR="00303EE5" w:rsidRPr="001D099D" w:rsidRDefault="00303EE5" w:rsidP="001D099D">
      <w:pPr>
        <w:pStyle w:val="Heading2"/>
        <w:keepNext w:val="0"/>
        <w:keepLines w:val="0"/>
        <w:widowControl w:val="0"/>
        <w:tabs>
          <w:tab w:val="left" w:pos="709"/>
        </w:tabs>
        <w:spacing w:before="0" w:line="240" w:lineRule="auto"/>
        <w:jc w:val="both"/>
        <w:rPr>
          <w:rFonts w:ascii="Arial" w:hAnsi="Arial" w:cs="Arial"/>
          <w:bCs w:val="0"/>
          <w:sz w:val="24"/>
          <w:szCs w:val="24"/>
        </w:rPr>
      </w:pPr>
      <w:r w:rsidRPr="001D099D">
        <w:rPr>
          <w:rFonts w:ascii="Arial" w:eastAsia="Calibri" w:hAnsi="Arial" w:cs="Arial"/>
          <w:sz w:val="24"/>
          <w:szCs w:val="24"/>
        </w:rPr>
        <w:t>B</w:t>
      </w:r>
      <w:r w:rsidR="001D099D" w:rsidRPr="001D099D">
        <w:rPr>
          <w:rFonts w:ascii="Arial" w:eastAsia="Calibri" w:hAnsi="Arial" w:cs="Arial"/>
          <w:sz w:val="24"/>
          <w:szCs w:val="24"/>
        </w:rPr>
        <w:t xml:space="preserve">. </w:t>
      </w:r>
      <w:r w:rsidRPr="001D099D">
        <w:rPr>
          <w:rFonts w:ascii="Arial" w:eastAsia="Calibri" w:hAnsi="Arial" w:cs="Arial"/>
          <w:sz w:val="24"/>
          <w:szCs w:val="24"/>
        </w:rPr>
        <w:t>Indicators</w:t>
      </w:r>
      <w:r w:rsidRPr="001D099D">
        <w:rPr>
          <w:rFonts w:ascii="Arial" w:hAnsi="Arial" w:cs="Arial"/>
          <w:bCs w:val="0"/>
          <w:sz w:val="24"/>
          <w:szCs w:val="24"/>
        </w:rPr>
        <w:t xml:space="preserve"> </w:t>
      </w:r>
    </w:p>
    <w:p w14:paraId="55D3F38A" w14:textId="77777777" w:rsidR="00303EE5" w:rsidRPr="001D099D" w:rsidRDefault="00303EE5" w:rsidP="001D099D">
      <w:pPr>
        <w:pStyle w:val="Heading2"/>
        <w:keepNext w:val="0"/>
        <w:keepLines w:val="0"/>
        <w:widowControl w:val="0"/>
        <w:tabs>
          <w:tab w:val="left" w:pos="709"/>
        </w:tabs>
        <w:spacing w:before="0" w:line="240" w:lineRule="auto"/>
        <w:jc w:val="both"/>
        <w:rPr>
          <w:rFonts w:ascii="Arial" w:hAnsi="Arial" w:cs="Arial"/>
          <w:b w:val="0"/>
          <w:bCs w:val="0"/>
          <w:sz w:val="24"/>
          <w:szCs w:val="24"/>
        </w:rPr>
      </w:pPr>
      <w:r w:rsidRPr="001D099D">
        <w:rPr>
          <w:rFonts w:ascii="Arial" w:hAnsi="Arial" w:cs="Arial"/>
          <w:b w:val="0"/>
          <w:bCs w:val="0"/>
          <w:sz w:val="24"/>
          <w:szCs w:val="24"/>
        </w:rPr>
        <w:t>B</w:t>
      </w:r>
      <w:r w:rsidR="001D099D" w:rsidRPr="001D099D">
        <w:rPr>
          <w:rFonts w:ascii="Arial" w:hAnsi="Arial" w:cs="Arial"/>
          <w:b w:val="0"/>
          <w:bCs w:val="0"/>
          <w:sz w:val="24"/>
          <w:szCs w:val="24"/>
        </w:rPr>
        <w:t>.1</w:t>
      </w:r>
      <w:r w:rsidR="001D099D" w:rsidRPr="001D099D">
        <w:rPr>
          <w:rFonts w:ascii="Arial" w:hAnsi="Arial" w:cs="Arial"/>
          <w:b w:val="0"/>
          <w:bCs w:val="0"/>
          <w:sz w:val="24"/>
          <w:szCs w:val="24"/>
        </w:rPr>
        <w:tab/>
        <w:t xml:space="preserve">Inputs </w:t>
      </w:r>
    </w:p>
    <w:p w14:paraId="3F32CEAC" w14:textId="77777777" w:rsidR="00303EE5" w:rsidRPr="001D099D" w:rsidRDefault="00303EE5" w:rsidP="001D099D">
      <w:pPr>
        <w:pStyle w:val="Heading2"/>
        <w:keepNext w:val="0"/>
        <w:keepLines w:val="0"/>
        <w:widowControl w:val="0"/>
        <w:tabs>
          <w:tab w:val="left" w:pos="709"/>
        </w:tabs>
        <w:spacing w:before="0" w:line="240" w:lineRule="auto"/>
        <w:jc w:val="both"/>
        <w:rPr>
          <w:rFonts w:ascii="Arial" w:hAnsi="Arial" w:cs="Arial"/>
          <w:b w:val="0"/>
          <w:sz w:val="24"/>
          <w:szCs w:val="24"/>
        </w:rPr>
      </w:pPr>
      <w:r w:rsidRPr="001D099D">
        <w:rPr>
          <w:rFonts w:ascii="Arial" w:hAnsi="Arial" w:cs="Arial"/>
          <w:b w:val="0"/>
          <w:sz w:val="24"/>
          <w:szCs w:val="24"/>
        </w:rPr>
        <w:t>B</w:t>
      </w:r>
      <w:r w:rsidR="001D099D" w:rsidRPr="001D099D">
        <w:rPr>
          <w:rFonts w:ascii="Arial" w:hAnsi="Arial" w:cs="Arial"/>
          <w:b w:val="0"/>
          <w:sz w:val="24"/>
          <w:szCs w:val="24"/>
        </w:rPr>
        <w:t>.2</w:t>
      </w:r>
      <w:r w:rsidR="001D099D" w:rsidRPr="001D099D">
        <w:rPr>
          <w:rFonts w:ascii="Arial" w:hAnsi="Arial" w:cs="Arial"/>
          <w:b w:val="0"/>
          <w:sz w:val="24"/>
          <w:szCs w:val="24"/>
        </w:rPr>
        <w:tab/>
        <w:t>Selected Output Measures</w:t>
      </w:r>
    </w:p>
    <w:p w14:paraId="1B2F78A6" w14:textId="77777777" w:rsidR="00303EE5" w:rsidRPr="001D099D" w:rsidRDefault="00303EE5" w:rsidP="001D099D">
      <w:pPr>
        <w:widowControl w:val="0"/>
        <w:tabs>
          <w:tab w:val="left" w:pos="709"/>
        </w:tabs>
        <w:spacing w:before="0" w:after="0" w:line="240" w:lineRule="auto"/>
        <w:jc w:val="both"/>
        <w:outlineLvl w:val="1"/>
        <w:rPr>
          <w:rFonts w:ascii="Arial" w:eastAsiaTheme="majorEastAsia" w:hAnsi="Arial" w:cs="Arial"/>
          <w:color w:val="392E2C" w:themeColor="accent1"/>
          <w:sz w:val="24"/>
          <w:szCs w:val="24"/>
        </w:rPr>
      </w:pPr>
      <w:r w:rsidRPr="001D099D">
        <w:rPr>
          <w:rFonts w:ascii="Arial" w:eastAsiaTheme="majorEastAsia" w:hAnsi="Arial" w:cs="Arial"/>
          <w:color w:val="392E2C" w:themeColor="accent1"/>
          <w:sz w:val="24"/>
          <w:szCs w:val="24"/>
        </w:rPr>
        <w:t>B</w:t>
      </w:r>
      <w:r w:rsidR="001D099D" w:rsidRPr="001D099D">
        <w:rPr>
          <w:rFonts w:ascii="Arial" w:eastAsiaTheme="majorEastAsia" w:hAnsi="Arial" w:cs="Arial"/>
          <w:color w:val="392E2C" w:themeColor="accent1"/>
          <w:sz w:val="24"/>
          <w:szCs w:val="24"/>
        </w:rPr>
        <w:t xml:space="preserve">.3 </w:t>
      </w:r>
      <w:r w:rsidR="001D099D" w:rsidRPr="001D099D">
        <w:rPr>
          <w:rFonts w:ascii="Arial" w:eastAsiaTheme="majorEastAsia" w:hAnsi="Arial" w:cs="Arial"/>
          <w:color w:val="392E2C" w:themeColor="accent1"/>
          <w:sz w:val="24"/>
          <w:szCs w:val="24"/>
        </w:rPr>
        <w:tab/>
        <w:t>Performance Monitoring</w:t>
      </w:r>
    </w:p>
    <w:p w14:paraId="07343BD2" w14:textId="77777777" w:rsidR="00303EE5" w:rsidRPr="001D099D" w:rsidRDefault="00303EE5" w:rsidP="001D099D">
      <w:pPr>
        <w:spacing w:before="0" w:after="0" w:line="240" w:lineRule="auto"/>
        <w:jc w:val="both"/>
        <w:rPr>
          <w:rFonts w:ascii="Arial" w:eastAsia="Arial" w:hAnsi="Arial" w:cs="Arial"/>
          <w:sz w:val="24"/>
          <w:szCs w:val="24"/>
        </w:rPr>
      </w:pPr>
    </w:p>
    <w:p w14:paraId="79E78DA6" w14:textId="77777777" w:rsidR="00303EE5" w:rsidRPr="001D099D" w:rsidRDefault="001D099D" w:rsidP="001D099D">
      <w:pPr>
        <w:spacing w:before="0" w:after="0" w:line="240" w:lineRule="auto"/>
        <w:jc w:val="both"/>
        <w:rPr>
          <w:rFonts w:ascii="Arial" w:eastAsia="Calibri" w:hAnsi="Arial" w:cs="Arial"/>
          <w:b/>
          <w:sz w:val="24"/>
          <w:szCs w:val="24"/>
        </w:rPr>
      </w:pPr>
      <w:r w:rsidRPr="001D099D">
        <w:rPr>
          <w:rFonts w:ascii="Arial" w:eastAsia="Calibri" w:hAnsi="Arial" w:cs="Arial"/>
          <w:b/>
          <w:sz w:val="24"/>
          <w:szCs w:val="24"/>
        </w:rPr>
        <w:t>C</w:t>
      </w:r>
      <w:r w:rsidRPr="001D099D">
        <w:rPr>
          <w:rFonts w:ascii="Arial" w:eastAsia="Calibri" w:hAnsi="Arial" w:cs="Arial"/>
          <w:b/>
          <w:sz w:val="24"/>
          <w:szCs w:val="24"/>
        </w:rPr>
        <w:tab/>
        <w:t xml:space="preserve">General </w:t>
      </w:r>
    </w:p>
    <w:p w14:paraId="43321982" w14:textId="77777777" w:rsidR="00303EE5" w:rsidRPr="001D099D" w:rsidRDefault="00303EE5" w:rsidP="001D099D">
      <w:pPr>
        <w:spacing w:before="0" w:after="0" w:line="240" w:lineRule="auto"/>
        <w:jc w:val="both"/>
        <w:rPr>
          <w:rFonts w:ascii="Arial" w:eastAsia="Calibri" w:hAnsi="Arial" w:cs="Arial"/>
          <w:sz w:val="24"/>
          <w:szCs w:val="24"/>
        </w:rPr>
      </w:pPr>
      <w:r w:rsidRPr="001D099D">
        <w:rPr>
          <w:rFonts w:ascii="Arial" w:eastAsia="Calibri" w:hAnsi="Arial" w:cs="Arial"/>
          <w:sz w:val="24"/>
          <w:szCs w:val="24"/>
        </w:rPr>
        <w:t>C</w:t>
      </w:r>
      <w:r w:rsidR="001D099D" w:rsidRPr="001D099D">
        <w:rPr>
          <w:rFonts w:ascii="Arial" w:eastAsia="Calibri" w:hAnsi="Arial" w:cs="Arial"/>
          <w:sz w:val="24"/>
          <w:szCs w:val="24"/>
        </w:rPr>
        <w:t xml:space="preserve">.1 </w:t>
      </w:r>
      <w:r w:rsidR="001D099D" w:rsidRPr="001D099D">
        <w:rPr>
          <w:rFonts w:ascii="Arial" w:eastAsia="Calibri" w:hAnsi="Arial" w:cs="Arial"/>
          <w:sz w:val="24"/>
          <w:szCs w:val="24"/>
        </w:rPr>
        <w:tab/>
        <w:t xml:space="preserve">Principles </w:t>
      </w:r>
    </w:p>
    <w:p w14:paraId="740961F8" w14:textId="77777777" w:rsidR="00303EE5" w:rsidRPr="001D099D" w:rsidRDefault="00303EE5" w:rsidP="001D099D">
      <w:pPr>
        <w:spacing w:before="0" w:after="0" w:line="240" w:lineRule="auto"/>
        <w:ind w:left="851" w:hanging="851"/>
        <w:jc w:val="both"/>
        <w:rPr>
          <w:rFonts w:ascii="Arial" w:eastAsia="Calibri" w:hAnsi="Arial" w:cs="Arial"/>
          <w:sz w:val="24"/>
          <w:szCs w:val="24"/>
        </w:rPr>
      </w:pPr>
      <w:r w:rsidRPr="001D099D">
        <w:rPr>
          <w:rFonts w:ascii="Arial" w:eastAsia="Calibri" w:hAnsi="Arial" w:cs="Arial"/>
          <w:sz w:val="24"/>
          <w:szCs w:val="24"/>
        </w:rPr>
        <w:t>C</w:t>
      </w:r>
      <w:r w:rsidR="001D099D" w:rsidRPr="001D099D">
        <w:rPr>
          <w:rFonts w:ascii="Arial" w:eastAsia="Calibri" w:hAnsi="Arial" w:cs="Arial"/>
          <w:sz w:val="24"/>
          <w:szCs w:val="24"/>
        </w:rPr>
        <w:t>.2     Local and National Policy</w:t>
      </w:r>
    </w:p>
    <w:p w14:paraId="27006DD1" w14:textId="77777777" w:rsidR="00303EE5" w:rsidRPr="001D099D" w:rsidRDefault="00303EE5" w:rsidP="001D099D">
      <w:pPr>
        <w:tabs>
          <w:tab w:val="left" w:pos="821"/>
        </w:tabs>
        <w:spacing w:before="0" w:after="0" w:line="240" w:lineRule="auto"/>
        <w:jc w:val="both"/>
        <w:rPr>
          <w:rFonts w:ascii="Arial" w:hAnsi="Arial" w:cs="Arial"/>
          <w:spacing w:val="-1"/>
          <w:sz w:val="24"/>
          <w:szCs w:val="24"/>
        </w:rPr>
      </w:pPr>
      <w:r w:rsidRPr="001D099D">
        <w:rPr>
          <w:rFonts w:ascii="Arial" w:hAnsi="Arial" w:cs="Arial"/>
          <w:spacing w:val="-1"/>
          <w:sz w:val="24"/>
          <w:szCs w:val="24"/>
        </w:rPr>
        <w:t>C</w:t>
      </w:r>
      <w:r w:rsidR="001D099D" w:rsidRPr="001D099D">
        <w:rPr>
          <w:rFonts w:ascii="Arial" w:hAnsi="Arial" w:cs="Arial"/>
          <w:spacing w:val="-1"/>
          <w:sz w:val="24"/>
          <w:szCs w:val="24"/>
        </w:rPr>
        <w:t xml:space="preserve">.3     </w:t>
      </w:r>
      <w:proofErr w:type="gramStart"/>
      <w:r w:rsidR="001D099D" w:rsidRPr="001D099D">
        <w:rPr>
          <w:rFonts w:ascii="Arial" w:hAnsi="Arial" w:cs="Arial"/>
          <w:spacing w:val="-1"/>
          <w:sz w:val="24"/>
          <w:szCs w:val="24"/>
        </w:rPr>
        <w:t>The</w:t>
      </w:r>
      <w:proofErr w:type="gramEnd"/>
      <w:r w:rsidR="001D099D" w:rsidRPr="001D099D">
        <w:rPr>
          <w:rFonts w:ascii="Arial" w:hAnsi="Arial" w:cs="Arial"/>
          <w:spacing w:val="-1"/>
          <w:sz w:val="24"/>
          <w:szCs w:val="24"/>
        </w:rPr>
        <w:t xml:space="preserve"> Herefordshire Approach</w:t>
      </w:r>
    </w:p>
    <w:p w14:paraId="5681B52E" w14:textId="77777777" w:rsidR="00303EE5" w:rsidRPr="001D099D" w:rsidRDefault="00303EE5" w:rsidP="001D099D">
      <w:pPr>
        <w:widowControl w:val="0"/>
        <w:tabs>
          <w:tab w:val="left" w:pos="709"/>
        </w:tabs>
        <w:spacing w:before="0" w:after="0" w:line="240" w:lineRule="auto"/>
        <w:jc w:val="both"/>
        <w:rPr>
          <w:rFonts w:ascii="Arial" w:eastAsia="Calibri" w:hAnsi="Arial" w:cs="Arial"/>
          <w:spacing w:val="-1"/>
          <w:sz w:val="24"/>
          <w:szCs w:val="24"/>
        </w:rPr>
      </w:pPr>
      <w:r w:rsidRPr="001D099D">
        <w:rPr>
          <w:rFonts w:ascii="Arial" w:hAnsi="Arial" w:cs="Arial"/>
          <w:spacing w:val="-1"/>
          <w:sz w:val="24"/>
          <w:szCs w:val="24"/>
        </w:rPr>
        <w:t>C</w:t>
      </w:r>
      <w:r w:rsidR="001D099D" w:rsidRPr="001D099D">
        <w:rPr>
          <w:rFonts w:ascii="Arial" w:hAnsi="Arial" w:cs="Arial"/>
          <w:spacing w:val="-1"/>
          <w:sz w:val="24"/>
          <w:szCs w:val="24"/>
        </w:rPr>
        <w:t>.4</w:t>
      </w:r>
      <w:r w:rsidR="001D099D" w:rsidRPr="001D099D">
        <w:rPr>
          <w:rFonts w:ascii="Arial" w:hAnsi="Arial" w:cs="Arial"/>
          <w:spacing w:val="-1"/>
          <w:sz w:val="24"/>
          <w:szCs w:val="24"/>
        </w:rPr>
        <w:tab/>
        <w:t xml:space="preserve">Business Continuity and </w:t>
      </w:r>
      <w:r w:rsidR="001D099D" w:rsidRPr="001D099D">
        <w:rPr>
          <w:rFonts w:ascii="Arial" w:eastAsia="Calibri" w:hAnsi="Arial" w:cs="Arial"/>
          <w:spacing w:val="-1"/>
          <w:sz w:val="24"/>
          <w:szCs w:val="24"/>
        </w:rPr>
        <w:t xml:space="preserve">Risk Management </w:t>
      </w:r>
    </w:p>
    <w:p w14:paraId="49107FC6" w14:textId="77777777" w:rsidR="00303EE5" w:rsidRPr="001D099D" w:rsidRDefault="00303EE5" w:rsidP="001D099D">
      <w:pPr>
        <w:tabs>
          <w:tab w:val="left" w:pos="821"/>
        </w:tabs>
        <w:spacing w:before="0" w:after="0" w:line="240" w:lineRule="auto"/>
        <w:jc w:val="both"/>
        <w:rPr>
          <w:rFonts w:ascii="Arial" w:hAnsi="Arial" w:cs="Arial"/>
          <w:spacing w:val="-1"/>
          <w:sz w:val="24"/>
          <w:szCs w:val="24"/>
        </w:rPr>
      </w:pPr>
      <w:r w:rsidRPr="001D099D">
        <w:rPr>
          <w:rFonts w:ascii="Arial" w:hAnsi="Arial" w:cs="Arial"/>
          <w:spacing w:val="-1"/>
          <w:sz w:val="24"/>
          <w:szCs w:val="24"/>
        </w:rPr>
        <w:t>C</w:t>
      </w:r>
      <w:r w:rsidR="001D099D" w:rsidRPr="001D099D">
        <w:rPr>
          <w:rFonts w:ascii="Arial" w:hAnsi="Arial" w:cs="Arial"/>
          <w:spacing w:val="-1"/>
          <w:sz w:val="24"/>
          <w:szCs w:val="24"/>
        </w:rPr>
        <w:t>.5     Social Value</w:t>
      </w:r>
    </w:p>
    <w:p w14:paraId="1902B582" w14:textId="77777777" w:rsidR="00303EE5" w:rsidRPr="001D099D" w:rsidRDefault="00303EE5" w:rsidP="001D099D">
      <w:pPr>
        <w:tabs>
          <w:tab w:val="left" w:pos="709"/>
        </w:tabs>
        <w:spacing w:before="0" w:after="0" w:line="240" w:lineRule="auto"/>
        <w:jc w:val="both"/>
        <w:rPr>
          <w:rFonts w:ascii="Arial" w:hAnsi="Arial" w:cs="Arial"/>
          <w:spacing w:val="-1"/>
          <w:sz w:val="24"/>
          <w:szCs w:val="24"/>
        </w:rPr>
      </w:pPr>
      <w:r w:rsidRPr="001D099D">
        <w:rPr>
          <w:rFonts w:ascii="Arial" w:hAnsi="Arial" w:cs="Arial"/>
          <w:spacing w:val="-1"/>
          <w:sz w:val="24"/>
          <w:szCs w:val="24"/>
        </w:rPr>
        <w:t>C</w:t>
      </w:r>
      <w:r w:rsidR="001D099D" w:rsidRPr="001D099D">
        <w:rPr>
          <w:rFonts w:ascii="Arial" w:hAnsi="Arial" w:cs="Arial"/>
          <w:spacing w:val="-1"/>
          <w:sz w:val="24"/>
          <w:szCs w:val="24"/>
        </w:rPr>
        <w:t>.6</w:t>
      </w:r>
      <w:r w:rsidR="001D099D" w:rsidRPr="001D099D">
        <w:rPr>
          <w:rFonts w:ascii="Arial" w:hAnsi="Arial" w:cs="Arial"/>
          <w:spacing w:val="-1"/>
          <w:sz w:val="24"/>
          <w:szCs w:val="24"/>
        </w:rPr>
        <w:tab/>
        <w:t>Contract Period</w:t>
      </w:r>
    </w:p>
    <w:p w14:paraId="17FA0941" w14:textId="77777777" w:rsidR="00303EE5" w:rsidRPr="001D099D" w:rsidRDefault="001D099D" w:rsidP="001D099D">
      <w:pPr>
        <w:tabs>
          <w:tab w:val="left" w:pos="821"/>
        </w:tabs>
        <w:spacing w:before="0" w:after="0" w:line="240" w:lineRule="auto"/>
        <w:jc w:val="both"/>
        <w:rPr>
          <w:rFonts w:ascii="Arial" w:hAnsi="Arial" w:cs="Arial"/>
          <w:spacing w:val="-1"/>
          <w:sz w:val="24"/>
          <w:szCs w:val="24"/>
        </w:rPr>
      </w:pPr>
      <w:r w:rsidRPr="001D099D">
        <w:rPr>
          <w:rFonts w:ascii="Arial" w:hAnsi="Arial" w:cs="Arial"/>
          <w:spacing w:val="-1"/>
          <w:sz w:val="24"/>
          <w:szCs w:val="24"/>
        </w:rPr>
        <w:t>C.7     Service Availability</w:t>
      </w:r>
    </w:p>
    <w:p w14:paraId="6E41D1F6" w14:textId="77777777" w:rsidR="00303EE5" w:rsidRPr="001D099D" w:rsidRDefault="00303EE5" w:rsidP="001D099D">
      <w:pPr>
        <w:pStyle w:val="Heading2"/>
        <w:keepNext w:val="0"/>
        <w:keepLines w:val="0"/>
        <w:widowControl w:val="0"/>
        <w:tabs>
          <w:tab w:val="left" w:pos="821"/>
        </w:tabs>
        <w:spacing w:before="0" w:line="240" w:lineRule="auto"/>
        <w:ind w:right="136"/>
        <w:jc w:val="both"/>
        <w:rPr>
          <w:rFonts w:ascii="Arial" w:hAnsi="Arial" w:cs="Arial"/>
          <w:b w:val="0"/>
          <w:bCs w:val="0"/>
          <w:sz w:val="24"/>
          <w:szCs w:val="24"/>
        </w:rPr>
      </w:pPr>
      <w:r w:rsidRPr="001D099D">
        <w:rPr>
          <w:rFonts w:ascii="Arial" w:hAnsi="Arial" w:cs="Arial"/>
          <w:b w:val="0"/>
          <w:spacing w:val="-1"/>
          <w:sz w:val="24"/>
          <w:szCs w:val="24"/>
        </w:rPr>
        <w:t>C</w:t>
      </w:r>
      <w:r w:rsidR="001D099D" w:rsidRPr="001D099D">
        <w:rPr>
          <w:rFonts w:ascii="Arial" w:hAnsi="Arial" w:cs="Arial"/>
          <w:b w:val="0"/>
          <w:spacing w:val="-1"/>
          <w:sz w:val="24"/>
          <w:szCs w:val="24"/>
        </w:rPr>
        <w:t>.8     Service</w:t>
      </w:r>
      <w:r w:rsidR="001D099D" w:rsidRPr="001D099D">
        <w:rPr>
          <w:rFonts w:ascii="Arial" w:hAnsi="Arial" w:cs="Arial"/>
          <w:b w:val="0"/>
          <w:spacing w:val="3"/>
          <w:sz w:val="24"/>
          <w:szCs w:val="24"/>
        </w:rPr>
        <w:t xml:space="preserve"> </w:t>
      </w:r>
      <w:r w:rsidR="001D099D" w:rsidRPr="001D099D">
        <w:rPr>
          <w:rFonts w:ascii="Arial" w:hAnsi="Arial" w:cs="Arial"/>
          <w:b w:val="0"/>
          <w:spacing w:val="-1"/>
          <w:sz w:val="24"/>
          <w:szCs w:val="24"/>
        </w:rPr>
        <w:t>Access</w:t>
      </w:r>
    </w:p>
    <w:p w14:paraId="6E20B1EA" w14:textId="77777777" w:rsidR="00303EE5" w:rsidRPr="001D099D" w:rsidRDefault="00303EE5" w:rsidP="001D099D">
      <w:pPr>
        <w:tabs>
          <w:tab w:val="left" w:pos="821"/>
        </w:tabs>
        <w:spacing w:before="0" w:after="0" w:line="240" w:lineRule="auto"/>
        <w:jc w:val="both"/>
        <w:rPr>
          <w:rFonts w:ascii="Arial" w:hAnsi="Arial" w:cs="Arial"/>
          <w:spacing w:val="-1"/>
          <w:sz w:val="24"/>
          <w:szCs w:val="24"/>
        </w:rPr>
      </w:pPr>
      <w:r w:rsidRPr="001D099D">
        <w:rPr>
          <w:rFonts w:ascii="Arial" w:hAnsi="Arial" w:cs="Arial"/>
          <w:spacing w:val="-1"/>
          <w:sz w:val="24"/>
          <w:szCs w:val="24"/>
        </w:rPr>
        <w:t>C</w:t>
      </w:r>
      <w:r w:rsidR="001D099D" w:rsidRPr="001D099D">
        <w:rPr>
          <w:rFonts w:ascii="Arial" w:hAnsi="Arial" w:cs="Arial"/>
          <w:spacing w:val="-1"/>
          <w:sz w:val="24"/>
          <w:szCs w:val="24"/>
        </w:rPr>
        <w:t>.9     Referrals</w:t>
      </w:r>
    </w:p>
    <w:p w14:paraId="77565F68" w14:textId="77777777" w:rsidR="00303EE5" w:rsidRPr="001D099D" w:rsidRDefault="00303EE5" w:rsidP="001D099D">
      <w:pPr>
        <w:tabs>
          <w:tab w:val="left" w:pos="821"/>
        </w:tabs>
        <w:spacing w:before="0" w:after="0" w:line="240" w:lineRule="auto"/>
        <w:jc w:val="both"/>
        <w:rPr>
          <w:rFonts w:ascii="Arial" w:hAnsi="Arial" w:cs="Arial"/>
          <w:spacing w:val="-1"/>
          <w:sz w:val="24"/>
          <w:szCs w:val="24"/>
        </w:rPr>
      </w:pPr>
      <w:r w:rsidRPr="001D099D">
        <w:rPr>
          <w:rFonts w:ascii="Arial" w:hAnsi="Arial" w:cs="Arial"/>
          <w:spacing w:val="-1"/>
          <w:sz w:val="24"/>
          <w:szCs w:val="24"/>
        </w:rPr>
        <w:t>C</w:t>
      </w:r>
      <w:r w:rsidR="001D099D" w:rsidRPr="001D099D">
        <w:rPr>
          <w:rFonts w:ascii="Arial" w:hAnsi="Arial" w:cs="Arial"/>
          <w:spacing w:val="-1"/>
          <w:sz w:val="24"/>
          <w:szCs w:val="24"/>
        </w:rPr>
        <w:t>.10   Paid Staff and Volunteers</w:t>
      </w:r>
    </w:p>
    <w:p w14:paraId="47970D4B" w14:textId="77777777" w:rsidR="00303EE5" w:rsidRPr="001D099D" w:rsidRDefault="00303EE5" w:rsidP="001D099D">
      <w:pPr>
        <w:tabs>
          <w:tab w:val="left" w:pos="821"/>
        </w:tabs>
        <w:spacing w:before="0" w:after="0" w:line="240" w:lineRule="auto"/>
        <w:jc w:val="both"/>
        <w:rPr>
          <w:rFonts w:ascii="Arial" w:hAnsi="Arial" w:cs="Arial"/>
          <w:spacing w:val="-1"/>
          <w:sz w:val="24"/>
          <w:szCs w:val="24"/>
        </w:rPr>
      </w:pPr>
      <w:r w:rsidRPr="001D099D">
        <w:rPr>
          <w:rFonts w:ascii="Arial" w:hAnsi="Arial" w:cs="Arial"/>
          <w:spacing w:val="-1"/>
          <w:sz w:val="24"/>
          <w:szCs w:val="24"/>
        </w:rPr>
        <w:t xml:space="preserve">C11 </w:t>
      </w:r>
      <w:r w:rsidR="001D099D" w:rsidRPr="001D099D">
        <w:rPr>
          <w:rFonts w:ascii="Arial" w:hAnsi="Arial" w:cs="Arial"/>
          <w:spacing w:val="-1"/>
          <w:sz w:val="24"/>
          <w:szCs w:val="24"/>
        </w:rPr>
        <w:t xml:space="preserve">   Complaints</w:t>
      </w:r>
    </w:p>
    <w:p w14:paraId="08E5E179" w14:textId="77777777" w:rsidR="00303EE5" w:rsidRPr="001D099D" w:rsidRDefault="00303EE5" w:rsidP="001D099D">
      <w:pPr>
        <w:tabs>
          <w:tab w:val="left" w:pos="821"/>
        </w:tabs>
        <w:spacing w:before="0" w:after="0" w:line="240" w:lineRule="auto"/>
        <w:jc w:val="both"/>
        <w:rPr>
          <w:rFonts w:ascii="Arial" w:hAnsi="Arial" w:cs="Arial"/>
          <w:spacing w:val="-1"/>
          <w:sz w:val="24"/>
          <w:szCs w:val="24"/>
        </w:rPr>
      </w:pPr>
      <w:r w:rsidRPr="001D099D">
        <w:rPr>
          <w:rFonts w:ascii="Arial" w:hAnsi="Arial" w:cs="Arial"/>
          <w:spacing w:val="-1"/>
          <w:sz w:val="24"/>
          <w:szCs w:val="24"/>
        </w:rPr>
        <w:t>D</w:t>
      </w:r>
      <w:r w:rsidR="00E12C47">
        <w:rPr>
          <w:rFonts w:ascii="Arial" w:hAnsi="Arial" w:cs="Arial"/>
          <w:spacing w:val="-1"/>
          <w:sz w:val="24"/>
          <w:szCs w:val="24"/>
        </w:rPr>
        <w:t>.12</w:t>
      </w:r>
      <w:r w:rsidR="001D099D" w:rsidRPr="001D099D">
        <w:rPr>
          <w:rFonts w:ascii="Arial" w:hAnsi="Arial" w:cs="Arial"/>
          <w:spacing w:val="-1"/>
          <w:sz w:val="24"/>
          <w:szCs w:val="24"/>
        </w:rPr>
        <w:t xml:space="preserve">    Incident Reporting</w:t>
      </w:r>
    </w:p>
    <w:p w14:paraId="76078FA8" w14:textId="77777777" w:rsidR="00303EE5" w:rsidRPr="001D099D" w:rsidRDefault="00303EE5" w:rsidP="001D099D">
      <w:pPr>
        <w:tabs>
          <w:tab w:val="left" w:pos="821"/>
        </w:tabs>
        <w:spacing w:before="0" w:after="0" w:line="240" w:lineRule="auto"/>
        <w:jc w:val="both"/>
        <w:rPr>
          <w:rFonts w:ascii="Arial" w:hAnsi="Arial" w:cs="Arial"/>
          <w:spacing w:val="-1"/>
          <w:sz w:val="24"/>
          <w:szCs w:val="24"/>
        </w:rPr>
      </w:pPr>
      <w:r w:rsidRPr="001D099D">
        <w:rPr>
          <w:rFonts w:ascii="Arial" w:hAnsi="Arial" w:cs="Arial"/>
          <w:spacing w:val="-1"/>
          <w:sz w:val="24"/>
          <w:szCs w:val="24"/>
        </w:rPr>
        <w:t>C</w:t>
      </w:r>
      <w:r w:rsidR="00E12C47">
        <w:rPr>
          <w:rFonts w:ascii="Arial" w:hAnsi="Arial" w:cs="Arial"/>
          <w:spacing w:val="-1"/>
          <w:sz w:val="24"/>
          <w:szCs w:val="24"/>
        </w:rPr>
        <w:t>.13</w:t>
      </w:r>
      <w:r w:rsidR="001D099D" w:rsidRPr="001D099D">
        <w:rPr>
          <w:rFonts w:ascii="Arial" w:hAnsi="Arial" w:cs="Arial"/>
          <w:spacing w:val="-1"/>
          <w:sz w:val="24"/>
          <w:szCs w:val="24"/>
        </w:rPr>
        <w:t xml:space="preserve">   Standards and Quality Assurance</w:t>
      </w:r>
    </w:p>
    <w:p w14:paraId="1B1F22C9" w14:textId="77777777" w:rsidR="00B013F2" w:rsidRPr="001D099D" w:rsidRDefault="001D099D" w:rsidP="001D099D">
      <w:pPr>
        <w:tabs>
          <w:tab w:val="left" w:pos="821"/>
        </w:tabs>
        <w:spacing w:before="0" w:after="0" w:line="240" w:lineRule="auto"/>
        <w:ind w:left="720" w:hanging="720"/>
        <w:jc w:val="both"/>
        <w:rPr>
          <w:rFonts w:ascii="Arial" w:hAnsi="Arial" w:cs="Arial"/>
          <w:spacing w:val="-1"/>
          <w:sz w:val="24"/>
          <w:szCs w:val="22"/>
        </w:rPr>
      </w:pPr>
      <w:r w:rsidRPr="001D099D">
        <w:rPr>
          <w:rFonts w:ascii="Arial" w:hAnsi="Arial" w:cs="Arial"/>
          <w:spacing w:val="-1"/>
          <w:sz w:val="24"/>
          <w:szCs w:val="22"/>
        </w:rPr>
        <w:tab/>
      </w:r>
    </w:p>
    <w:p w14:paraId="14862B26" w14:textId="77777777" w:rsidR="00B013F2" w:rsidRPr="001D099D" w:rsidRDefault="00B013F2" w:rsidP="001D099D">
      <w:pPr>
        <w:tabs>
          <w:tab w:val="left" w:pos="821"/>
        </w:tabs>
        <w:spacing w:before="0" w:after="0" w:line="240" w:lineRule="auto"/>
        <w:jc w:val="both"/>
        <w:rPr>
          <w:rFonts w:ascii="Arial" w:hAnsi="Arial" w:cs="Arial"/>
          <w:spacing w:val="-1"/>
          <w:sz w:val="22"/>
          <w:szCs w:val="22"/>
        </w:rPr>
      </w:pPr>
    </w:p>
    <w:p w14:paraId="7A321822" w14:textId="77777777" w:rsidR="00062CD5" w:rsidRPr="00AA66AC" w:rsidRDefault="00062CD5" w:rsidP="00062CD5">
      <w:pPr>
        <w:spacing w:before="0" w:after="0" w:line="240" w:lineRule="auto"/>
        <w:jc w:val="both"/>
        <w:rPr>
          <w:rFonts w:ascii="Arial" w:eastAsia="Calibri" w:hAnsi="Arial" w:cs="Arial"/>
          <w:b/>
          <w:sz w:val="22"/>
          <w:szCs w:val="22"/>
        </w:rPr>
      </w:pPr>
      <w:r w:rsidRPr="00AA66AC">
        <w:rPr>
          <w:rFonts w:ascii="Arial" w:eastAsia="Calibri" w:hAnsi="Arial" w:cs="Arial"/>
          <w:b/>
          <w:sz w:val="22"/>
          <w:szCs w:val="22"/>
        </w:rPr>
        <w:t>APPENDICES</w:t>
      </w:r>
    </w:p>
    <w:p w14:paraId="6ED4CD8E" w14:textId="77777777" w:rsidR="00062CD5" w:rsidRPr="00AA66AC" w:rsidRDefault="00062CD5" w:rsidP="00062CD5">
      <w:pPr>
        <w:spacing w:before="0" w:after="0" w:line="240" w:lineRule="auto"/>
        <w:jc w:val="both"/>
        <w:rPr>
          <w:rFonts w:ascii="Arial" w:eastAsia="Calibri" w:hAnsi="Arial" w:cs="Arial"/>
          <w:b/>
          <w:sz w:val="22"/>
          <w:szCs w:val="22"/>
        </w:rPr>
      </w:pPr>
    </w:p>
    <w:p w14:paraId="74DEAE81" w14:textId="77777777" w:rsidR="00062CD5" w:rsidRPr="003178D6" w:rsidRDefault="00884A41" w:rsidP="00062CD5">
      <w:pPr>
        <w:spacing w:before="0" w:after="0" w:line="240" w:lineRule="auto"/>
        <w:jc w:val="both"/>
        <w:rPr>
          <w:rFonts w:ascii="Arial" w:eastAsia="Calibri" w:hAnsi="Arial" w:cs="Arial"/>
          <w:sz w:val="24"/>
          <w:szCs w:val="24"/>
        </w:rPr>
      </w:pPr>
      <w:r>
        <w:rPr>
          <w:rFonts w:ascii="Arial" w:eastAsia="Calibri" w:hAnsi="Arial" w:cs="Arial"/>
          <w:sz w:val="24"/>
          <w:szCs w:val="24"/>
        </w:rPr>
        <w:t xml:space="preserve">Information document </w:t>
      </w:r>
      <w:r w:rsidR="00FC7E80">
        <w:rPr>
          <w:rFonts w:ascii="Arial" w:eastAsia="Calibri" w:hAnsi="Arial" w:cs="Arial"/>
          <w:sz w:val="24"/>
          <w:szCs w:val="24"/>
        </w:rPr>
        <w:t xml:space="preserve">2 </w:t>
      </w:r>
      <w:r w:rsidR="00062CD5" w:rsidRPr="003178D6">
        <w:rPr>
          <w:rFonts w:ascii="Arial" w:eastAsia="Calibri" w:hAnsi="Arial" w:cs="Arial"/>
          <w:sz w:val="24"/>
          <w:szCs w:val="24"/>
        </w:rPr>
        <w:t>- Delivery Method Statement</w:t>
      </w:r>
    </w:p>
    <w:p w14:paraId="1DD976B0" w14:textId="77777777" w:rsidR="00062CD5" w:rsidRPr="003178D6" w:rsidRDefault="00884A41" w:rsidP="00062CD5">
      <w:pPr>
        <w:spacing w:before="0" w:after="0" w:line="240" w:lineRule="auto"/>
        <w:jc w:val="both"/>
        <w:rPr>
          <w:rFonts w:ascii="Arial" w:eastAsia="Calibri" w:hAnsi="Arial" w:cs="Arial"/>
          <w:sz w:val="24"/>
          <w:szCs w:val="24"/>
        </w:rPr>
      </w:pPr>
      <w:r>
        <w:rPr>
          <w:rFonts w:ascii="Arial" w:eastAsia="Calibri" w:hAnsi="Arial" w:cs="Arial"/>
          <w:sz w:val="24"/>
          <w:szCs w:val="24"/>
        </w:rPr>
        <w:t>Information document</w:t>
      </w:r>
      <w:r w:rsidRPr="003178D6">
        <w:rPr>
          <w:rFonts w:ascii="Arial" w:eastAsia="Calibri" w:hAnsi="Arial" w:cs="Arial"/>
          <w:sz w:val="24"/>
          <w:szCs w:val="24"/>
        </w:rPr>
        <w:t xml:space="preserve"> </w:t>
      </w:r>
      <w:r w:rsidR="00FC7E80">
        <w:rPr>
          <w:rFonts w:ascii="Arial" w:eastAsia="Calibri" w:hAnsi="Arial" w:cs="Arial"/>
          <w:sz w:val="24"/>
          <w:szCs w:val="24"/>
        </w:rPr>
        <w:t>3</w:t>
      </w:r>
      <w:r w:rsidR="00062CD5" w:rsidRPr="003178D6">
        <w:rPr>
          <w:rFonts w:ascii="Arial" w:eastAsia="Calibri" w:hAnsi="Arial" w:cs="Arial"/>
          <w:sz w:val="24"/>
          <w:szCs w:val="24"/>
        </w:rPr>
        <w:t xml:space="preserve"> - Contract monitoring requirements</w:t>
      </w:r>
    </w:p>
    <w:p w14:paraId="3AAB001A" w14:textId="77777777" w:rsidR="00062CD5" w:rsidRPr="00AA66AC" w:rsidRDefault="00062CD5" w:rsidP="00062CD5">
      <w:pPr>
        <w:spacing w:line="240" w:lineRule="auto"/>
        <w:jc w:val="both"/>
        <w:rPr>
          <w:rFonts w:ascii="Arial" w:eastAsia="Arial" w:hAnsi="Arial" w:cs="Arial"/>
          <w:b/>
          <w:bCs/>
          <w:i/>
          <w:sz w:val="22"/>
          <w:szCs w:val="22"/>
        </w:rPr>
      </w:pPr>
    </w:p>
    <w:p w14:paraId="4D2FA7D5" w14:textId="77777777" w:rsidR="00062CD5" w:rsidRPr="00AA66AC" w:rsidRDefault="00062CD5" w:rsidP="00062CD5">
      <w:pPr>
        <w:spacing w:line="240" w:lineRule="auto"/>
        <w:jc w:val="both"/>
        <w:rPr>
          <w:rFonts w:ascii="Arial" w:eastAsia="Arial" w:hAnsi="Arial" w:cs="Arial"/>
          <w:sz w:val="22"/>
          <w:szCs w:val="22"/>
        </w:rPr>
        <w:sectPr w:rsidR="00062CD5" w:rsidRPr="00AA66AC">
          <w:footerReference w:type="default" r:id="rId13"/>
          <w:pgSz w:w="11910" w:h="16840"/>
          <w:pgMar w:top="1460" w:right="1280" w:bottom="1200" w:left="1340" w:header="0" w:footer="1004" w:gutter="0"/>
          <w:pgNumType w:start="1"/>
          <w:cols w:space="720"/>
        </w:sectPr>
      </w:pPr>
    </w:p>
    <w:p w14:paraId="38466DAC" w14:textId="77777777" w:rsidR="00062CD5" w:rsidRPr="00AA66AC" w:rsidRDefault="00062CD5" w:rsidP="001D099D">
      <w:pPr>
        <w:pStyle w:val="Heading1"/>
        <w:numPr>
          <w:ilvl w:val="0"/>
          <w:numId w:val="38"/>
        </w:numPr>
        <w:spacing w:before="0" w:after="0" w:line="240" w:lineRule="auto"/>
        <w:jc w:val="both"/>
        <w:rPr>
          <w:rFonts w:ascii="Arial" w:hAnsi="Arial" w:cs="Arial"/>
          <w:spacing w:val="-2"/>
          <w:sz w:val="22"/>
          <w:szCs w:val="22"/>
        </w:rPr>
      </w:pPr>
      <w:bookmarkStart w:id="3" w:name="_bookmark0"/>
      <w:bookmarkEnd w:id="3"/>
      <w:r w:rsidRPr="00AA66AC">
        <w:rPr>
          <w:rFonts w:ascii="Arial" w:hAnsi="Arial" w:cs="Arial"/>
          <w:spacing w:val="-2"/>
          <w:sz w:val="22"/>
          <w:szCs w:val="22"/>
        </w:rPr>
        <w:t>Overview</w:t>
      </w:r>
    </w:p>
    <w:p w14:paraId="00EA2A6B" w14:textId="77777777" w:rsidR="00062CD5" w:rsidRPr="009852E9" w:rsidRDefault="00062CD5" w:rsidP="003E2A6D">
      <w:pPr>
        <w:spacing w:before="0" w:after="0" w:line="240" w:lineRule="auto"/>
        <w:jc w:val="both"/>
        <w:rPr>
          <w:rFonts w:ascii="Arial" w:hAnsi="Arial" w:cs="Arial"/>
          <w:sz w:val="24"/>
          <w:szCs w:val="24"/>
        </w:rPr>
      </w:pPr>
    </w:p>
    <w:p w14:paraId="3269F090" w14:textId="77777777" w:rsidR="00062CD5" w:rsidRDefault="00062CD5" w:rsidP="003E2A6D">
      <w:pPr>
        <w:pStyle w:val="BodyText"/>
        <w:spacing w:before="0" w:after="0" w:line="240" w:lineRule="auto"/>
        <w:ind w:right="142"/>
        <w:jc w:val="both"/>
        <w:rPr>
          <w:rFonts w:ascii="Arial" w:hAnsi="Arial" w:cs="Arial"/>
          <w:sz w:val="24"/>
          <w:szCs w:val="24"/>
        </w:rPr>
      </w:pPr>
      <w:r w:rsidRPr="005B716F">
        <w:rPr>
          <w:rFonts w:ascii="Arial" w:hAnsi="Arial" w:cs="Arial"/>
          <w:sz w:val="24"/>
          <w:szCs w:val="24"/>
        </w:rPr>
        <w:t xml:space="preserve">This specification sets out Herefordshire Council’s local requirements in respect of the </w:t>
      </w:r>
      <w:r w:rsidR="000247CF">
        <w:rPr>
          <w:rFonts w:ascii="Arial" w:hAnsi="Arial" w:cs="Arial"/>
          <w:sz w:val="24"/>
          <w:szCs w:val="24"/>
        </w:rPr>
        <w:t>Herefordshire Intensive Placement S</w:t>
      </w:r>
      <w:r w:rsidRPr="005B716F">
        <w:rPr>
          <w:rFonts w:ascii="Arial" w:hAnsi="Arial" w:cs="Arial"/>
          <w:sz w:val="24"/>
          <w:szCs w:val="24"/>
        </w:rPr>
        <w:t>upport service</w:t>
      </w:r>
      <w:r w:rsidR="000247CF">
        <w:rPr>
          <w:rFonts w:ascii="Arial" w:hAnsi="Arial" w:cs="Arial"/>
          <w:sz w:val="24"/>
          <w:szCs w:val="24"/>
        </w:rPr>
        <w:t xml:space="preserve"> (HIPSS)</w:t>
      </w:r>
      <w:r w:rsidRPr="005B716F">
        <w:rPr>
          <w:rFonts w:ascii="Arial" w:hAnsi="Arial" w:cs="Arial"/>
          <w:sz w:val="24"/>
          <w:szCs w:val="24"/>
        </w:rPr>
        <w:t xml:space="preserve">. </w:t>
      </w:r>
    </w:p>
    <w:p w14:paraId="253E85CE" w14:textId="77777777" w:rsidR="00A97B73" w:rsidRDefault="00A97B73" w:rsidP="003E2A6D">
      <w:pPr>
        <w:pStyle w:val="BodyText"/>
        <w:spacing w:before="0" w:after="0" w:line="240" w:lineRule="auto"/>
        <w:ind w:right="142"/>
        <w:jc w:val="both"/>
        <w:rPr>
          <w:rFonts w:ascii="Arial" w:hAnsi="Arial" w:cs="Arial"/>
          <w:sz w:val="24"/>
          <w:szCs w:val="24"/>
        </w:rPr>
      </w:pPr>
    </w:p>
    <w:p w14:paraId="6A9FE55F" w14:textId="77777777" w:rsidR="00A97B73" w:rsidRDefault="00A97B73" w:rsidP="003E2A6D">
      <w:pPr>
        <w:pStyle w:val="BodyText"/>
        <w:spacing w:before="0" w:after="0" w:line="240" w:lineRule="auto"/>
        <w:ind w:right="142"/>
        <w:jc w:val="both"/>
        <w:rPr>
          <w:rFonts w:ascii="Arial" w:hAnsi="Arial" w:cs="Arial"/>
          <w:sz w:val="24"/>
          <w:szCs w:val="24"/>
        </w:rPr>
      </w:pPr>
      <w:r w:rsidRPr="476C789F">
        <w:rPr>
          <w:rFonts w:ascii="Arial" w:hAnsi="Arial" w:cs="Arial"/>
          <w:sz w:val="24"/>
          <w:szCs w:val="24"/>
        </w:rPr>
        <w:t xml:space="preserve">The overall purpose of the service is to provide </w:t>
      </w:r>
      <w:r w:rsidR="000247CF" w:rsidRPr="476C789F">
        <w:rPr>
          <w:rFonts w:ascii="Arial" w:hAnsi="Arial" w:cs="Arial"/>
          <w:sz w:val="24"/>
          <w:szCs w:val="24"/>
        </w:rPr>
        <w:t xml:space="preserve">therapeutic support service for children and young people with complex vulnerabilities and emotional support needs, who are already in care placements and where there is a risk of that placement breaking down. Working with the Safeguarding and Family Support division, the expectation is that HIPSS will help to reduce the numbers of children who step up from </w:t>
      </w:r>
      <w:r w:rsidR="0695A62D" w:rsidRPr="476C789F">
        <w:rPr>
          <w:rFonts w:ascii="Arial" w:hAnsi="Arial" w:cs="Arial"/>
          <w:sz w:val="24"/>
          <w:szCs w:val="24"/>
        </w:rPr>
        <w:t>family-based</w:t>
      </w:r>
      <w:r w:rsidR="000247CF" w:rsidRPr="476C789F">
        <w:rPr>
          <w:rFonts w:ascii="Arial" w:hAnsi="Arial" w:cs="Arial"/>
          <w:sz w:val="24"/>
          <w:szCs w:val="24"/>
        </w:rPr>
        <w:t xml:space="preserve"> care into residential </w:t>
      </w:r>
      <w:r w:rsidR="2C2BD448" w:rsidRPr="476C789F">
        <w:rPr>
          <w:rFonts w:ascii="Arial" w:hAnsi="Arial" w:cs="Arial"/>
          <w:sz w:val="24"/>
          <w:szCs w:val="24"/>
        </w:rPr>
        <w:t>settings and</w:t>
      </w:r>
      <w:r w:rsidR="000247CF" w:rsidRPr="476C789F">
        <w:rPr>
          <w:rFonts w:ascii="Arial" w:hAnsi="Arial" w:cs="Arial"/>
          <w:sz w:val="24"/>
          <w:szCs w:val="24"/>
        </w:rPr>
        <w:t xml:space="preserve"> aid the transition of children stepping down to local </w:t>
      </w:r>
      <w:r w:rsidR="76C78CBD" w:rsidRPr="476C789F">
        <w:rPr>
          <w:rFonts w:ascii="Arial" w:hAnsi="Arial" w:cs="Arial"/>
          <w:sz w:val="24"/>
          <w:szCs w:val="24"/>
        </w:rPr>
        <w:t>family-based</w:t>
      </w:r>
      <w:r w:rsidR="000247CF" w:rsidRPr="476C789F">
        <w:rPr>
          <w:rFonts w:ascii="Arial" w:hAnsi="Arial" w:cs="Arial"/>
          <w:sz w:val="24"/>
          <w:szCs w:val="24"/>
        </w:rPr>
        <w:t xml:space="preserve"> care.   </w:t>
      </w:r>
    </w:p>
    <w:p w14:paraId="132F522E" w14:textId="77777777" w:rsidR="005536F5" w:rsidRPr="00A97B73" w:rsidRDefault="005536F5" w:rsidP="003E2A6D">
      <w:pPr>
        <w:pStyle w:val="BodyText"/>
        <w:spacing w:before="0" w:after="0" w:line="240" w:lineRule="auto"/>
        <w:ind w:right="142"/>
        <w:jc w:val="both"/>
        <w:rPr>
          <w:rFonts w:ascii="Arial" w:hAnsi="Arial" w:cs="Arial"/>
          <w:sz w:val="24"/>
          <w:szCs w:val="24"/>
        </w:rPr>
      </w:pPr>
    </w:p>
    <w:p w14:paraId="197076A5" w14:textId="77777777" w:rsidR="000247CF" w:rsidRDefault="00A97B73" w:rsidP="003E2A6D">
      <w:pPr>
        <w:pStyle w:val="BodyText"/>
        <w:spacing w:before="0" w:after="0" w:line="240" w:lineRule="auto"/>
        <w:ind w:right="142"/>
        <w:jc w:val="both"/>
        <w:rPr>
          <w:rFonts w:ascii="Arial" w:hAnsi="Arial" w:cs="Arial"/>
          <w:sz w:val="24"/>
          <w:szCs w:val="24"/>
        </w:rPr>
      </w:pPr>
      <w:r w:rsidRPr="476C789F">
        <w:rPr>
          <w:rFonts w:ascii="Arial" w:hAnsi="Arial" w:cs="Arial"/>
          <w:sz w:val="24"/>
          <w:szCs w:val="24"/>
        </w:rPr>
        <w:t xml:space="preserve">The service </w:t>
      </w:r>
      <w:r w:rsidR="000247CF" w:rsidRPr="476C789F">
        <w:rPr>
          <w:rFonts w:ascii="Arial" w:hAnsi="Arial" w:cs="Arial"/>
          <w:sz w:val="24"/>
          <w:szCs w:val="24"/>
        </w:rPr>
        <w:t xml:space="preserve">supports council’s Corporate </w:t>
      </w:r>
      <w:r w:rsidR="70B31DBB" w:rsidRPr="476C789F">
        <w:rPr>
          <w:rFonts w:ascii="Arial" w:hAnsi="Arial" w:cs="Arial"/>
          <w:sz w:val="24"/>
          <w:szCs w:val="24"/>
        </w:rPr>
        <w:t>P</w:t>
      </w:r>
      <w:r w:rsidR="000247CF" w:rsidRPr="476C789F">
        <w:rPr>
          <w:rFonts w:ascii="Arial" w:hAnsi="Arial" w:cs="Arial"/>
          <w:sz w:val="24"/>
          <w:szCs w:val="24"/>
        </w:rPr>
        <w:t xml:space="preserve">arenting </w:t>
      </w:r>
      <w:r w:rsidR="26670961" w:rsidRPr="476C789F">
        <w:rPr>
          <w:rFonts w:ascii="Arial" w:hAnsi="Arial" w:cs="Arial"/>
          <w:sz w:val="24"/>
          <w:szCs w:val="24"/>
        </w:rPr>
        <w:t>S</w:t>
      </w:r>
      <w:r w:rsidR="000247CF" w:rsidRPr="476C789F">
        <w:rPr>
          <w:rFonts w:ascii="Arial" w:hAnsi="Arial" w:cs="Arial"/>
          <w:sz w:val="24"/>
          <w:szCs w:val="24"/>
        </w:rPr>
        <w:t>trategy priorities that looked after children have a safe and stable home and are supported to reach their potential in education.  It also supports the Children and Young people’s Plan (2019 -24) pledges, “to be safe from harm” and “be healthy”.</w:t>
      </w:r>
    </w:p>
    <w:p w14:paraId="0A8459CF" w14:textId="77777777" w:rsidR="008B3B3F" w:rsidRDefault="008B3B3F" w:rsidP="003E2A6D">
      <w:pPr>
        <w:pStyle w:val="BodyText"/>
        <w:spacing w:before="0" w:after="0" w:line="240" w:lineRule="auto"/>
        <w:ind w:right="142"/>
        <w:jc w:val="both"/>
        <w:rPr>
          <w:rFonts w:ascii="Arial" w:hAnsi="Arial" w:cs="Arial"/>
          <w:sz w:val="24"/>
          <w:szCs w:val="24"/>
        </w:rPr>
      </w:pPr>
    </w:p>
    <w:p w14:paraId="127600B7" w14:textId="77777777" w:rsidR="008B3B3F" w:rsidRDefault="008B3B3F" w:rsidP="008B3B3F">
      <w:pPr>
        <w:pStyle w:val="BodyText"/>
        <w:spacing w:before="0" w:after="0" w:line="240" w:lineRule="auto"/>
        <w:ind w:right="142"/>
        <w:jc w:val="both"/>
        <w:rPr>
          <w:rFonts w:ascii="Arial" w:hAnsi="Arial" w:cs="Arial"/>
          <w:sz w:val="24"/>
          <w:szCs w:val="24"/>
        </w:rPr>
      </w:pPr>
      <w:r w:rsidRPr="008B3B3F">
        <w:rPr>
          <w:rFonts w:ascii="Arial" w:hAnsi="Arial" w:cs="Arial"/>
          <w:sz w:val="24"/>
          <w:szCs w:val="24"/>
        </w:rPr>
        <w:t xml:space="preserve">The Local Authority has a duty to operate a sufficiency strategy to meet the accommodation needs of </w:t>
      </w:r>
      <w:proofErr w:type="gramStart"/>
      <w:r w:rsidRPr="008B3B3F">
        <w:rPr>
          <w:rFonts w:ascii="Arial" w:hAnsi="Arial" w:cs="Arial"/>
          <w:sz w:val="24"/>
          <w:szCs w:val="24"/>
        </w:rPr>
        <w:t>its</w:t>
      </w:r>
      <w:proofErr w:type="gramEnd"/>
      <w:r w:rsidRPr="008B3B3F">
        <w:rPr>
          <w:rFonts w:ascii="Arial" w:hAnsi="Arial" w:cs="Arial"/>
          <w:sz w:val="24"/>
          <w:szCs w:val="24"/>
        </w:rPr>
        <w:t xml:space="preserve"> looked after children (LAC). The main purpose of the strategy is to set out what Herefordshire Council will do to ensure that there is sufficient accommodation of different types for our looked after children and young people (CLA) and care leavers (CL). The strategy is part of a whole-system approach that includes early intervention and preventive services to support children within their family setting, as well as better support services for children who become looked after.</w:t>
      </w:r>
    </w:p>
    <w:p w14:paraId="54062DE4" w14:textId="77777777" w:rsidR="008B3B3F" w:rsidRPr="008B3B3F" w:rsidRDefault="008B3B3F" w:rsidP="008B3B3F">
      <w:pPr>
        <w:pStyle w:val="BodyText"/>
        <w:spacing w:before="0" w:after="0" w:line="240" w:lineRule="auto"/>
        <w:ind w:right="142"/>
        <w:jc w:val="both"/>
        <w:rPr>
          <w:rFonts w:ascii="Arial" w:hAnsi="Arial" w:cs="Arial"/>
          <w:sz w:val="24"/>
          <w:szCs w:val="24"/>
        </w:rPr>
      </w:pPr>
    </w:p>
    <w:p w14:paraId="0C1B73A0" w14:textId="77777777" w:rsidR="008B3B3F" w:rsidRDefault="008B3B3F" w:rsidP="008B3B3F">
      <w:pPr>
        <w:pStyle w:val="BodyText"/>
        <w:spacing w:before="0" w:after="0" w:line="240" w:lineRule="auto"/>
        <w:ind w:right="142"/>
        <w:jc w:val="both"/>
        <w:rPr>
          <w:rFonts w:ascii="Arial" w:hAnsi="Arial" w:cs="Arial"/>
          <w:sz w:val="24"/>
          <w:szCs w:val="24"/>
        </w:rPr>
      </w:pPr>
      <w:r w:rsidRPr="476C789F">
        <w:rPr>
          <w:rFonts w:ascii="Arial" w:hAnsi="Arial" w:cs="Arial"/>
          <w:sz w:val="24"/>
          <w:szCs w:val="24"/>
        </w:rPr>
        <w:t xml:space="preserve">One of the activities within the action plan for developing sufficiency in accommodation is to recommission </w:t>
      </w:r>
      <w:r w:rsidR="5E3FA13E" w:rsidRPr="476C789F">
        <w:rPr>
          <w:rFonts w:ascii="Arial" w:hAnsi="Arial" w:cs="Arial"/>
          <w:sz w:val="24"/>
          <w:szCs w:val="24"/>
        </w:rPr>
        <w:t xml:space="preserve">a </w:t>
      </w:r>
      <w:r w:rsidRPr="476C789F">
        <w:rPr>
          <w:rFonts w:ascii="Arial" w:hAnsi="Arial" w:cs="Arial"/>
          <w:sz w:val="24"/>
          <w:szCs w:val="24"/>
        </w:rPr>
        <w:t xml:space="preserve">support programme for Herefordshire </w:t>
      </w:r>
      <w:r w:rsidR="3FC15B53" w:rsidRPr="476C789F">
        <w:rPr>
          <w:rFonts w:ascii="Arial" w:hAnsi="Arial" w:cs="Arial"/>
          <w:sz w:val="24"/>
          <w:szCs w:val="24"/>
        </w:rPr>
        <w:t xml:space="preserve">Foster </w:t>
      </w:r>
      <w:r w:rsidRPr="476C789F">
        <w:rPr>
          <w:rFonts w:ascii="Arial" w:hAnsi="Arial" w:cs="Arial"/>
          <w:sz w:val="24"/>
          <w:szCs w:val="24"/>
        </w:rPr>
        <w:t>Carers which will focus on promoting confident management of challenging presentations</w:t>
      </w:r>
      <w:r w:rsidR="2BCE5DA9" w:rsidRPr="476C789F">
        <w:rPr>
          <w:rFonts w:ascii="Arial" w:hAnsi="Arial" w:cs="Arial"/>
          <w:sz w:val="24"/>
          <w:szCs w:val="24"/>
        </w:rPr>
        <w:t xml:space="preserve">, </w:t>
      </w:r>
      <w:r w:rsidRPr="476C789F">
        <w:rPr>
          <w:rFonts w:ascii="Arial" w:hAnsi="Arial" w:cs="Arial"/>
          <w:sz w:val="24"/>
          <w:szCs w:val="24"/>
        </w:rPr>
        <w:t>promote stability of placement</w:t>
      </w:r>
      <w:r w:rsidR="0A6D87F8" w:rsidRPr="476C789F">
        <w:rPr>
          <w:rFonts w:ascii="Arial" w:hAnsi="Arial" w:cs="Arial"/>
          <w:sz w:val="24"/>
          <w:szCs w:val="24"/>
        </w:rPr>
        <w:t xml:space="preserve"> and </w:t>
      </w:r>
      <w:r w:rsidRPr="476C789F">
        <w:rPr>
          <w:rFonts w:ascii="Arial" w:hAnsi="Arial" w:cs="Arial"/>
          <w:sz w:val="24"/>
          <w:szCs w:val="24"/>
        </w:rPr>
        <w:t>avoid unnecessary placement in residential or IFA.</w:t>
      </w:r>
    </w:p>
    <w:p w14:paraId="142F74E7" w14:textId="77777777" w:rsidR="005536F5" w:rsidRDefault="005536F5" w:rsidP="008B3B3F">
      <w:pPr>
        <w:pStyle w:val="BodyText"/>
        <w:spacing w:before="0" w:after="0" w:line="240" w:lineRule="auto"/>
        <w:ind w:right="142"/>
        <w:jc w:val="both"/>
        <w:rPr>
          <w:rFonts w:ascii="Arial" w:hAnsi="Arial" w:cs="Arial"/>
          <w:sz w:val="24"/>
          <w:szCs w:val="24"/>
        </w:rPr>
      </w:pPr>
    </w:p>
    <w:p w14:paraId="7BA48919" w14:textId="77777777" w:rsidR="00570E45" w:rsidRPr="00E64EA3" w:rsidRDefault="00570E45" w:rsidP="00570E45">
      <w:pPr>
        <w:pStyle w:val="BodyText"/>
        <w:spacing w:before="0" w:after="0" w:line="240" w:lineRule="auto"/>
        <w:ind w:right="142"/>
        <w:jc w:val="both"/>
        <w:rPr>
          <w:rFonts w:ascii="Arial" w:hAnsi="Arial" w:cs="Arial"/>
          <w:sz w:val="24"/>
          <w:szCs w:val="24"/>
        </w:rPr>
      </w:pPr>
      <w:r w:rsidRPr="00E64EA3">
        <w:rPr>
          <w:rFonts w:ascii="Arial" w:hAnsi="Arial" w:cs="Arial"/>
          <w:sz w:val="24"/>
          <w:szCs w:val="24"/>
        </w:rPr>
        <w:t>As of March 2023, the following numbers o</w:t>
      </w:r>
      <w:r>
        <w:rPr>
          <w:rFonts w:ascii="Arial" w:hAnsi="Arial" w:cs="Arial"/>
          <w:sz w:val="24"/>
          <w:szCs w:val="24"/>
        </w:rPr>
        <w:t>f</w:t>
      </w:r>
      <w:r w:rsidRPr="00E64EA3">
        <w:rPr>
          <w:rFonts w:ascii="Arial" w:hAnsi="Arial" w:cs="Arial"/>
          <w:sz w:val="24"/>
          <w:szCs w:val="24"/>
        </w:rPr>
        <w:t xml:space="preserve"> Herefordshire children and young people were looked after:</w:t>
      </w:r>
    </w:p>
    <w:p w14:paraId="722C7359" w14:textId="77777777" w:rsidR="00570E45" w:rsidRPr="00E64EA3" w:rsidRDefault="00570E45" w:rsidP="00570E45">
      <w:pPr>
        <w:pStyle w:val="BodyText"/>
        <w:numPr>
          <w:ilvl w:val="0"/>
          <w:numId w:val="55"/>
        </w:numPr>
        <w:spacing w:before="0" w:after="0" w:line="240" w:lineRule="auto"/>
        <w:ind w:right="142"/>
        <w:jc w:val="both"/>
        <w:rPr>
          <w:rFonts w:ascii="Arial" w:hAnsi="Arial" w:cs="Arial"/>
          <w:sz w:val="24"/>
          <w:szCs w:val="24"/>
        </w:rPr>
      </w:pPr>
      <w:r w:rsidRPr="00E64EA3">
        <w:rPr>
          <w:rFonts w:ascii="Arial" w:hAnsi="Arial" w:cs="Arial"/>
          <w:sz w:val="24"/>
          <w:szCs w:val="24"/>
        </w:rPr>
        <w:t>49 in residential children’s homes, of whom 34 were in out of county placements.</w:t>
      </w:r>
    </w:p>
    <w:p w14:paraId="2E52137F" w14:textId="77777777" w:rsidR="00570E45" w:rsidRDefault="00570E45" w:rsidP="00570E45">
      <w:pPr>
        <w:pStyle w:val="BodyText"/>
        <w:numPr>
          <w:ilvl w:val="0"/>
          <w:numId w:val="55"/>
        </w:numPr>
        <w:spacing w:before="0" w:after="0" w:line="240" w:lineRule="auto"/>
        <w:ind w:right="142"/>
        <w:jc w:val="both"/>
        <w:rPr>
          <w:rFonts w:ascii="Arial" w:hAnsi="Arial" w:cs="Arial"/>
          <w:sz w:val="24"/>
          <w:szCs w:val="24"/>
        </w:rPr>
      </w:pPr>
      <w:r w:rsidRPr="00E64EA3">
        <w:rPr>
          <w:rFonts w:ascii="Arial" w:hAnsi="Arial" w:cs="Arial"/>
          <w:sz w:val="24"/>
          <w:szCs w:val="24"/>
        </w:rPr>
        <w:t xml:space="preserve">289 are in foster placements, of whom 86 children and young people were placed with Independent Foster Agencies (IFA) </w:t>
      </w:r>
    </w:p>
    <w:p w14:paraId="1DC2B3D9" w14:textId="77777777" w:rsidR="000247CF" w:rsidRDefault="000247CF" w:rsidP="003E2A6D">
      <w:pPr>
        <w:pStyle w:val="BodyText"/>
        <w:spacing w:before="0" w:after="0" w:line="240" w:lineRule="auto"/>
        <w:ind w:right="142"/>
        <w:jc w:val="both"/>
        <w:rPr>
          <w:rFonts w:ascii="Arial" w:hAnsi="Arial" w:cs="Arial"/>
          <w:sz w:val="24"/>
          <w:szCs w:val="24"/>
        </w:rPr>
      </w:pPr>
    </w:p>
    <w:p w14:paraId="517A54F6" w14:textId="4E7ED486" w:rsidR="000247CF" w:rsidRDefault="2AC43DE3" w:rsidP="000247CF">
      <w:pPr>
        <w:pStyle w:val="BodyText"/>
        <w:spacing w:before="0" w:after="0" w:line="240" w:lineRule="auto"/>
        <w:ind w:right="142"/>
        <w:jc w:val="both"/>
        <w:rPr>
          <w:rFonts w:ascii="Arial" w:hAnsi="Arial" w:cs="Arial"/>
          <w:sz w:val="24"/>
          <w:szCs w:val="24"/>
        </w:rPr>
      </w:pPr>
      <w:r w:rsidRPr="568D0B30">
        <w:rPr>
          <w:rFonts w:ascii="Arial" w:hAnsi="Arial" w:cs="Arial"/>
          <w:sz w:val="24"/>
          <w:szCs w:val="24"/>
        </w:rPr>
        <w:t xml:space="preserve">The strategic aims of the HIPSS approach are; </w:t>
      </w:r>
    </w:p>
    <w:p w14:paraId="5D1A45FF" w14:textId="77777777" w:rsidR="000247CF" w:rsidRPr="000247CF" w:rsidRDefault="000247CF" w:rsidP="000247CF">
      <w:pPr>
        <w:pStyle w:val="BodyText"/>
        <w:spacing w:before="0" w:after="0" w:line="240" w:lineRule="auto"/>
        <w:ind w:right="142"/>
        <w:jc w:val="both"/>
        <w:rPr>
          <w:rFonts w:ascii="Arial" w:hAnsi="Arial" w:cs="Arial"/>
          <w:sz w:val="24"/>
          <w:szCs w:val="24"/>
        </w:rPr>
      </w:pPr>
    </w:p>
    <w:p w14:paraId="53FC1F4D" w14:textId="77777777" w:rsidR="005221A1" w:rsidRDefault="005221A1" w:rsidP="005221A1">
      <w:pPr>
        <w:pStyle w:val="BodyText"/>
        <w:numPr>
          <w:ilvl w:val="0"/>
          <w:numId w:val="47"/>
        </w:numPr>
        <w:spacing w:before="0" w:after="0" w:line="240" w:lineRule="auto"/>
        <w:ind w:right="142"/>
        <w:jc w:val="both"/>
        <w:rPr>
          <w:rFonts w:ascii="Arial" w:hAnsi="Arial" w:cs="Arial"/>
          <w:sz w:val="24"/>
          <w:szCs w:val="24"/>
        </w:rPr>
      </w:pPr>
      <w:r w:rsidRPr="000247CF">
        <w:rPr>
          <w:rFonts w:ascii="Arial" w:hAnsi="Arial" w:cs="Arial"/>
          <w:sz w:val="24"/>
          <w:szCs w:val="24"/>
        </w:rPr>
        <w:t>to help children and young people develop greater emotional well-being and control over their behaviours so that they can engage in meaningful relationships, participate positively in the community, take advantage of opportunities in education and learning and li</w:t>
      </w:r>
      <w:r>
        <w:rPr>
          <w:rFonts w:ascii="Arial" w:hAnsi="Arial" w:cs="Arial"/>
          <w:sz w:val="24"/>
          <w:szCs w:val="24"/>
        </w:rPr>
        <w:t>ve successful independent lives</w:t>
      </w:r>
    </w:p>
    <w:p w14:paraId="0A49BABF" w14:textId="77777777" w:rsidR="005221A1" w:rsidRDefault="005221A1" w:rsidP="006365F7">
      <w:pPr>
        <w:pStyle w:val="BodyText"/>
        <w:spacing w:before="0" w:after="0" w:line="240" w:lineRule="auto"/>
        <w:ind w:left="720" w:right="142"/>
        <w:jc w:val="both"/>
        <w:rPr>
          <w:rFonts w:ascii="Arial" w:hAnsi="Arial" w:cs="Arial"/>
          <w:sz w:val="24"/>
          <w:szCs w:val="24"/>
        </w:rPr>
      </w:pPr>
    </w:p>
    <w:p w14:paraId="498DE8D5" w14:textId="77777777" w:rsidR="000247CF" w:rsidRDefault="000247CF" w:rsidP="005F708A">
      <w:pPr>
        <w:pStyle w:val="BodyText"/>
        <w:numPr>
          <w:ilvl w:val="0"/>
          <w:numId w:val="47"/>
        </w:numPr>
        <w:spacing w:before="0" w:after="0" w:line="240" w:lineRule="auto"/>
        <w:ind w:right="142"/>
        <w:jc w:val="both"/>
        <w:rPr>
          <w:rFonts w:ascii="Arial" w:hAnsi="Arial" w:cs="Arial"/>
          <w:sz w:val="24"/>
          <w:szCs w:val="24"/>
        </w:rPr>
      </w:pPr>
      <w:r w:rsidRPr="000247CF">
        <w:rPr>
          <w:rFonts w:ascii="Arial" w:hAnsi="Arial" w:cs="Arial"/>
          <w:sz w:val="24"/>
          <w:szCs w:val="24"/>
        </w:rPr>
        <w:t xml:space="preserve">to support the reduced reliance on agency fostering and residential placements and support the Council’s approach in enabling looked after children to benefit from growing up in a stable family environment care </w:t>
      </w:r>
    </w:p>
    <w:p w14:paraId="642A1D1A" w14:textId="77777777" w:rsidR="000247CF" w:rsidRPr="000247CF" w:rsidRDefault="000247CF" w:rsidP="000247CF">
      <w:pPr>
        <w:pStyle w:val="BodyText"/>
        <w:spacing w:before="0" w:after="0" w:line="240" w:lineRule="auto"/>
        <w:ind w:right="142"/>
        <w:jc w:val="both"/>
        <w:rPr>
          <w:rFonts w:ascii="Arial" w:hAnsi="Arial" w:cs="Arial"/>
          <w:sz w:val="24"/>
          <w:szCs w:val="24"/>
        </w:rPr>
      </w:pPr>
    </w:p>
    <w:p w14:paraId="4DB2F6AA" w14:textId="77777777" w:rsidR="00074980" w:rsidRDefault="00074980" w:rsidP="005F708A">
      <w:pPr>
        <w:pStyle w:val="BodyText"/>
        <w:spacing w:before="0" w:after="0" w:line="240" w:lineRule="auto"/>
        <w:ind w:left="720" w:right="142"/>
        <w:jc w:val="both"/>
        <w:rPr>
          <w:rFonts w:ascii="Arial" w:hAnsi="Arial" w:cs="Arial"/>
          <w:sz w:val="24"/>
          <w:szCs w:val="24"/>
        </w:rPr>
      </w:pPr>
    </w:p>
    <w:p w14:paraId="65ADA8AE" w14:textId="77777777" w:rsidR="00074980" w:rsidRDefault="00074980" w:rsidP="005F708A">
      <w:pPr>
        <w:pStyle w:val="BodyText"/>
        <w:numPr>
          <w:ilvl w:val="0"/>
          <w:numId w:val="47"/>
        </w:numPr>
        <w:spacing w:before="0" w:after="0" w:line="240" w:lineRule="auto"/>
        <w:ind w:right="142"/>
        <w:jc w:val="both"/>
        <w:rPr>
          <w:rFonts w:ascii="Arial" w:hAnsi="Arial" w:cs="Arial"/>
          <w:sz w:val="24"/>
          <w:szCs w:val="24"/>
        </w:rPr>
      </w:pPr>
      <w:proofErr w:type="gramStart"/>
      <w:r>
        <w:rPr>
          <w:rFonts w:ascii="Arial" w:hAnsi="Arial" w:cs="Arial"/>
          <w:sz w:val="24"/>
          <w:szCs w:val="24"/>
        </w:rPr>
        <w:t>to</w:t>
      </w:r>
      <w:proofErr w:type="gramEnd"/>
      <w:r w:rsidRPr="00074980">
        <w:rPr>
          <w:rFonts w:ascii="Arial" w:hAnsi="Arial" w:cs="Arial"/>
          <w:sz w:val="24"/>
          <w:szCs w:val="24"/>
        </w:rPr>
        <w:t xml:space="preserve"> offer individually-tailored intensive wrap-around therapeutic intervention packages.  These packages will be outcome-focused and based on evidence-based practices. The support will extend to children and their </w:t>
      </w:r>
      <w:proofErr w:type="spellStart"/>
      <w:r w:rsidRPr="00074980">
        <w:rPr>
          <w:rFonts w:ascii="Arial" w:hAnsi="Arial" w:cs="Arial"/>
          <w:sz w:val="24"/>
          <w:szCs w:val="24"/>
        </w:rPr>
        <w:t>carers</w:t>
      </w:r>
      <w:proofErr w:type="spellEnd"/>
      <w:r w:rsidRPr="00074980">
        <w:rPr>
          <w:rFonts w:ascii="Arial" w:hAnsi="Arial" w:cs="Arial"/>
          <w:sz w:val="24"/>
          <w:szCs w:val="24"/>
        </w:rPr>
        <w:t xml:space="preserve"> in foster placements, kinship care, special guardianship arrangements, and those transitioning from or at risk of requiring residential care.</w:t>
      </w:r>
    </w:p>
    <w:p w14:paraId="522CFBA5" w14:textId="77777777" w:rsidR="00074980" w:rsidRDefault="00074980" w:rsidP="005F708A">
      <w:pPr>
        <w:pStyle w:val="ListParagraph"/>
        <w:rPr>
          <w:rFonts w:ascii="Arial" w:hAnsi="Arial" w:cs="Arial"/>
          <w:sz w:val="24"/>
          <w:szCs w:val="24"/>
        </w:rPr>
      </w:pPr>
    </w:p>
    <w:p w14:paraId="22BEBA04" w14:textId="77777777" w:rsidR="00074980" w:rsidRDefault="00074980" w:rsidP="005F708A">
      <w:pPr>
        <w:pStyle w:val="BodyText"/>
        <w:numPr>
          <w:ilvl w:val="0"/>
          <w:numId w:val="47"/>
        </w:numPr>
        <w:spacing w:before="0" w:after="0" w:line="240" w:lineRule="auto"/>
        <w:ind w:right="142"/>
        <w:jc w:val="both"/>
        <w:rPr>
          <w:rFonts w:ascii="Arial" w:hAnsi="Arial" w:cs="Arial"/>
          <w:sz w:val="24"/>
          <w:szCs w:val="24"/>
        </w:rPr>
      </w:pPr>
      <w:r w:rsidRPr="00074980">
        <w:rPr>
          <w:rFonts w:ascii="Arial" w:hAnsi="Arial" w:cs="Arial"/>
          <w:sz w:val="24"/>
          <w:szCs w:val="24"/>
        </w:rPr>
        <w:t>to collaborate with Herefordshire's social care teams,</w:t>
      </w:r>
      <w:r>
        <w:rPr>
          <w:rFonts w:ascii="Arial" w:hAnsi="Arial" w:cs="Arial"/>
          <w:sz w:val="24"/>
          <w:szCs w:val="24"/>
        </w:rPr>
        <w:t xml:space="preserve"> which will include the facilitation of a</w:t>
      </w:r>
      <w:r w:rsidR="009F2FDF">
        <w:rPr>
          <w:rFonts w:ascii="Arial" w:hAnsi="Arial" w:cs="Arial"/>
          <w:sz w:val="24"/>
          <w:szCs w:val="24"/>
        </w:rPr>
        <w:t xml:space="preserve"> multi-agency operational oversight group</w:t>
      </w:r>
      <w:r>
        <w:rPr>
          <w:rFonts w:ascii="Arial" w:hAnsi="Arial" w:cs="Arial"/>
          <w:sz w:val="24"/>
          <w:szCs w:val="24"/>
        </w:rPr>
        <w:t>,</w:t>
      </w:r>
      <w:r w:rsidRPr="00074980">
        <w:rPr>
          <w:rFonts w:ascii="Arial" w:hAnsi="Arial" w:cs="Arial"/>
          <w:sz w:val="24"/>
          <w:szCs w:val="24"/>
        </w:rPr>
        <w:t xml:space="preserve"> </w:t>
      </w:r>
      <w:r w:rsidR="002A0B5F">
        <w:rPr>
          <w:rFonts w:ascii="Arial" w:hAnsi="Arial" w:cs="Arial"/>
          <w:sz w:val="24"/>
          <w:szCs w:val="24"/>
        </w:rPr>
        <w:t>to help</w:t>
      </w:r>
      <w:r w:rsidRPr="00074980">
        <w:rPr>
          <w:rFonts w:ascii="Arial" w:hAnsi="Arial" w:cs="Arial"/>
          <w:sz w:val="24"/>
          <w:szCs w:val="24"/>
        </w:rPr>
        <w:t xml:space="preserve"> reduce the number of children</w:t>
      </w:r>
      <w:r w:rsidR="000B7C29">
        <w:rPr>
          <w:rFonts w:ascii="Arial" w:hAnsi="Arial" w:cs="Arial"/>
          <w:sz w:val="24"/>
          <w:szCs w:val="24"/>
        </w:rPr>
        <w:t xml:space="preserve"> as risk of</w:t>
      </w:r>
      <w:r w:rsidRPr="00074980">
        <w:rPr>
          <w:rFonts w:ascii="Arial" w:hAnsi="Arial" w:cs="Arial"/>
          <w:sz w:val="24"/>
          <w:szCs w:val="24"/>
        </w:rPr>
        <w:t xml:space="preserve"> transitioning from family-based care to residential care or to aid the transition back to local family-based care.</w:t>
      </w:r>
    </w:p>
    <w:p w14:paraId="09F2F376" w14:textId="77777777" w:rsidR="00074980" w:rsidRDefault="00074980" w:rsidP="005F708A">
      <w:pPr>
        <w:pStyle w:val="BodyText"/>
        <w:spacing w:before="0" w:after="0" w:line="240" w:lineRule="auto"/>
        <w:ind w:left="720" w:right="142"/>
        <w:jc w:val="both"/>
        <w:rPr>
          <w:rFonts w:ascii="Arial" w:hAnsi="Arial" w:cs="Arial"/>
          <w:sz w:val="24"/>
          <w:szCs w:val="24"/>
        </w:rPr>
      </w:pPr>
    </w:p>
    <w:p w14:paraId="4872BEB3" w14:textId="77777777" w:rsidR="00074980" w:rsidRDefault="00074980" w:rsidP="005F708A">
      <w:pPr>
        <w:pStyle w:val="BodyText"/>
        <w:numPr>
          <w:ilvl w:val="0"/>
          <w:numId w:val="47"/>
        </w:numPr>
        <w:spacing w:before="0" w:after="0" w:line="240" w:lineRule="auto"/>
        <w:ind w:right="142"/>
        <w:jc w:val="both"/>
        <w:rPr>
          <w:rFonts w:ascii="Arial" w:hAnsi="Arial" w:cs="Arial"/>
          <w:sz w:val="24"/>
          <w:szCs w:val="24"/>
        </w:rPr>
      </w:pPr>
      <w:r>
        <w:rPr>
          <w:rFonts w:ascii="Arial" w:hAnsi="Arial" w:cs="Arial"/>
          <w:sz w:val="24"/>
          <w:szCs w:val="24"/>
        </w:rPr>
        <w:t>To form strong links and develop close working relationships with other organisations and agencies, for example Herefordshire Child and Adolescent Mental Health Service (CAMHS), who may also be involved in the provision of care and support to looked after children and young people</w:t>
      </w:r>
    </w:p>
    <w:p w14:paraId="750AA1C8" w14:textId="77777777" w:rsidR="00074980" w:rsidRDefault="00074980" w:rsidP="005F708A">
      <w:pPr>
        <w:pStyle w:val="BodyText"/>
        <w:spacing w:before="0" w:after="0" w:line="240" w:lineRule="auto"/>
        <w:ind w:left="720" w:right="142"/>
        <w:jc w:val="both"/>
        <w:rPr>
          <w:rFonts w:ascii="Arial" w:hAnsi="Arial" w:cs="Arial"/>
          <w:sz w:val="24"/>
          <w:szCs w:val="24"/>
        </w:rPr>
      </w:pPr>
    </w:p>
    <w:p w14:paraId="33ED5DCF" w14:textId="77777777" w:rsidR="00074980" w:rsidRPr="0019527F" w:rsidRDefault="00074980" w:rsidP="005F708A">
      <w:pPr>
        <w:pStyle w:val="BodyText"/>
        <w:numPr>
          <w:ilvl w:val="0"/>
          <w:numId w:val="47"/>
        </w:numPr>
        <w:spacing w:before="0" w:after="0" w:line="240" w:lineRule="auto"/>
        <w:ind w:right="142"/>
        <w:jc w:val="both"/>
        <w:rPr>
          <w:rFonts w:ascii="Arial" w:hAnsi="Arial" w:cs="Arial"/>
          <w:sz w:val="24"/>
          <w:szCs w:val="24"/>
        </w:rPr>
      </w:pPr>
      <w:r>
        <w:rPr>
          <w:rFonts w:ascii="Arial" w:hAnsi="Arial" w:cs="Arial"/>
          <w:sz w:val="24"/>
          <w:szCs w:val="24"/>
        </w:rPr>
        <w:t>To develop and facilitate regular training and update sessions for social care staff, as well as providing a training offer to foster carers alongside the availability of regular drop-in clinics.</w:t>
      </w:r>
    </w:p>
    <w:p w14:paraId="34349442" w14:textId="77777777" w:rsidR="00147CD8" w:rsidRDefault="00147CD8" w:rsidP="003E2A6D">
      <w:pPr>
        <w:pStyle w:val="BodyText"/>
        <w:spacing w:before="0" w:after="0" w:line="240" w:lineRule="auto"/>
        <w:ind w:right="142"/>
        <w:jc w:val="both"/>
        <w:rPr>
          <w:rFonts w:ascii="Arial" w:hAnsi="Arial" w:cs="Arial"/>
          <w:sz w:val="24"/>
          <w:szCs w:val="24"/>
        </w:rPr>
      </w:pPr>
    </w:p>
    <w:p w14:paraId="60287B72" w14:textId="77777777" w:rsidR="009022B7" w:rsidRDefault="009022B7" w:rsidP="003E2A6D">
      <w:pPr>
        <w:pStyle w:val="BodyText"/>
        <w:spacing w:before="0" w:after="0" w:line="240" w:lineRule="auto"/>
        <w:ind w:right="142"/>
        <w:jc w:val="both"/>
        <w:rPr>
          <w:rFonts w:ascii="Arial" w:hAnsi="Arial" w:cs="Arial"/>
          <w:sz w:val="24"/>
          <w:szCs w:val="24"/>
        </w:rPr>
      </w:pPr>
    </w:p>
    <w:p w14:paraId="0C14AB98" w14:textId="77777777" w:rsidR="003C68AD" w:rsidRDefault="00147CD8" w:rsidP="003E2A6D">
      <w:pPr>
        <w:pStyle w:val="BodyText"/>
        <w:spacing w:before="0" w:after="0" w:line="240" w:lineRule="auto"/>
        <w:ind w:right="142"/>
        <w:jc w:val="both"/>
        <w:rPr>
          <w:rFonts w:ascii="Arial" w:hAnsi="Arial" w:cs="Arial"/>
          <w:sz w:val="24"/>
          <w:szCs w:val="24"/>
        </w:rPr>
      </w:pPr>
      <w:r>
        <w:rPr>
          <w:rFonts w:ascii="Arial" w:hAnsi="Arial" w:cs="Arial"/>
          <w:sz w:val="24"/>
          <w:szCs w:val="24"/>
        </w:rPr>
        <w:t xml:space="preserve">We anticipate the service to operate with a pyramid style approach </w:t>
      </w:r>
      <w:r w:rsidR="003C68AD">
        <w:rPr>
          <w:rFonts w:ascii="Arial" w:hAnsi="Arial" w:cs="Arial"/>
          <w:sz w:val="24"/>
          <w:szCs w:val="24"/>
        </w:rPr>
        <w:t>over 3 levels:</w:t>
      </w:r>
    </w:p>
    <w:p w14:paraId="10079E45" w14:textId="77777777" w:rsidR="00AD11F0" w:rsidRDefault="00AD11F0" w:rsidP="003E2A6D">
      <w:pPr>
        <w:pStyle w:val="BodyText"/>
        <w:spacing w:before="0" w:after="0" w:line="240" w:lineRule="auto"/>
        <w:ind w:right="142"/>
        <w:jc w:val="both"/>
        <w:rPr>
          <w:rFonts w:ascii="Arial" w:hAnsi="Arial" w:cs="Arial"/>
          <w:sz w:val="24"/>
          <w:szCs w:val="24"/>
        </w:rPr>
      </w:pPr>
    </w:p>
    <w:p w14:paraId="0F4F6B73" w14:textId="77777777" w:rsidR="00AD11F0" w:rsidRDefault="00AD11F0" w:rsidP="003E2A6D">
      <w:pPr>
        <w:pStyle w:val="BodyText"/>
        <w:spacing w:before="0" w:after="0" w:line="240" w:lineRule="auto"/>
        <w:ind w:right="142"/>
        <w:jc w:val="both"/>
        <w:rPr>
          <w:rFonts w:ascii="Arial" w:hAnsi="Arial" w:cs="Arial"/>
          <w:sz w:val="24"/>
          <w:szCs w:val="24"/>
        </w:rPr>
      </w:pPr>
      <w:r>
        <w:rPr>
          <w:rFonts w:ascii="Arial" w:hAnsi="Arial" w:cs="Arial"/>
          <w:noProof/>
          <w:sz w:val="24"/>
          <w:szCs w:val="24"/>
          <w:lang w:eastAsia="en-GB"/>
        </w:rPr>
        <w:drawing>
          <wp:anchor distT="0" distB="0" distL="114300" distR="114300" simplePos="0" relativeHeight="251662336" behindDoc="1" locked="0" layoutInCell="1" allowOverlap="1" wp14:anchorId="3F99546B" wp14:editId="784855A0">
            <wp:simplePos x="0" y="0"/>
            <wp:positionH relativeFrom="margin">
              <wp:align>center</wp:align>
            </wp:positionH>
            <wp:positionV relativeFrom="page">
              <wp:posOffset>4394200</wp:posOffset>
            </wp:positionV>
            <wp:extent cx="4076700" cy="3111500"/>
            <wp:effectExtent l="0" t="0" r="19050" b="12700"/>
            <wp:wrapTopAndBottom/>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p>
    <w:p w14:paraId="74D9DEF6" w14:textId="77777777" w:rsidR="00AD11F0" w:rsidRDefault="00AD11F0" w:rsidP="003E2A6D">
      <w:pPr>
        <w:pStyle w:val="BodyText"/>
        <w:spacing w:before="0" w:after="0" w:line="240" w:lineRule="auto"/>
        <w:ind w:right="142"/>
        <w:jc w:val="both"/>
        <w:rPr>
          <w:rFonts w:ascii="Arial" w:hAnsi="Arial" w:cs="Arial"/>
          <w:sz w:val="24"/>
          <w:szCs w:val="24"/>
        </w:rPr>
      </w:pPr>
    </w:p>
    <w:p w14:paraId="654B6872" w14:textId="77777777" w:rsidR="00AD11F0" w:rsidRDefault="00AD11F0" w:rsidP="003E2A6D">
      <w:pPr>
        <w:pStyle w:val="BodyText"/>
        <w:spacing w:before="0" w:after="0" w:line="240" w:lineRule="auto"/>
        <w:ind w:right="142"/>
        <w:jc w:val="both"/>
        <w:rPr>
          <w:rFonts w:ascii="Arial" w:hAnsi="Arial" w:cs="Arial"/>
          <w:sz w:val="24"/>
          <w:szCs w:val="24"/>
        </w:rPr>
      </w:pPr>
    </w:p>
    <w:p w14:paraId="18F2B89B" w14:textId="77777777" w:rsidR="003C68AD" w:rsidRDefault="003C68AD" w:rsidP="005F708A">
      <w:pPr>
        <w:pStyle w:val="BodyText"/>
        <w:numPr>
          <w:ilvl w:val="0"/>
          <w:numId w:val="53"/>
        </w:numPr>
        <w:spacing w:before="0" w:after="0" w:line="240" w:lineRule="auto"/>
        <w:ind w:right="142"/>
        <w:jc w:val="both"/>
        <w:rPr>
          <w:rFonts w:ascii="Arial" w:hAnsi="Arial" w:cs="Arial"/>
          <w:sz w:val="24"/>
          <w:szCs w:val="24"/>
        </w:rPr>
      </w:pPr>
      <w:r w:rsidRPr="005F708A">
        <w:rPr>
          <w:rFonts w:ascii="Arial" w:hAnsi="Arial" w:cs="Arial"/>
          <w:b/>
          <w:sz w:val="24"/>
          <w:szCs w:val="24"/>
        </w:rPr>
        <w:t>Level 1</w:t>
      </w:r>
      <w:r>
        <w:rPr>
          <w:rFonts w:ascii="Arial" w:hAnsi="Arial" w:cs="Arial"/>
          <w:sz w:val="24"/>
          <w:szCs w:val="24"/>
        </w:rPr>
        <w:t xml:space="preserve"> – This work will be open to all in-house foster carers, not just those where HIP</w:t>
      </w:r>
      <w:r w:rsidR="000A0C5F">
        <w:rPr>
          <w:rFonts w:ascii="Arial" w:hAnsi="Arial" w:cs="Arial"/>
          <w:sz w:val="24"/>
          <w:szCs w:val="24"/>
        </w:rPr>
        <w:t>S</w:t>
      </w:r>
      <w:r>
        <w:rPr>
          <w:rFonts w:ascii="Arial" w:hAnsi="Arial" w:cs="Arial"/>
          <w:sz w:val="24"/>
          <w:szCs w:val="24"/>
        </w:rPr>
        <w:t xml:space="preserve">S is providing higher levels of intervention. There will be </w:t>
      </w:r>
      <w:r w:rsidR="000A0C5F">
        <w:rPr>
          <w:rFonts w:ascii="Arial" w:hAnsi="Arial" w:cs="Arial"/>
          <w:sz w:val="24"/>
          <w:szCs w:val="24"/>
        </w:rPr>
        <w:t>an</w:t>
      </w:r>
      <w:r>
        <w:rPr>
          <w:rFonts w:ascii="Arial" w:hAnsi="Arial" w:cs="Arial"/>
          <w:sz w:val="24"/>
          <w:szCs w:val="24"/>
        </w:rPr>
        <w:t xml:space="preserve"> offer of</w:t>
      </w:r>
      <w:r w:rsidR="00147CD8">
        <w:rPr>
          <w:rFonts w:ascii="Arial" w:hAnsi="Arial" w:cs="Arial"/>
          <w:sz w:val="24"/>
          <w:szCs w:val="24"/>
        </w:rPr>
        <w:t xml:space="preserve"> foster care clinics and training </w:t>
      </w:r>
    </w:p>
    <w:p w14:paraId="32A0C7F5" w14:textId="0CF48BF3" w:rsidR="003C68AD" w:rsidRDefault="003C68AD" w:rsidP="005F708A">
      <w:pPr>
        <w:pStyle w:val="BodyText"/>
        <w:numPr>
          <w:ilvl w:val="0"/>
          <w:numId w:val="53"/>
        </w:numPr>
        <w:spacing w:before="0" w:after="0" w:line="240" w:lineRule="auto"/>
        <w:ind w:right="142"/>
        <w:jc w:val="both"/>
        <w:rPr>
          <w:rFonts w:ascii="Arial" w:hAnsi="Arial" w:cs="Arial"/>
          <w:sz w:val="24"/>
          <w:szCs w:val="24"/>
        </w:rPr>
      </w:pPr>
      <w:r w:rsidRPr="72604D1F">
        <w:rPr>
          <w:rFonts w:ascii="Arial" w:hAnsi="Arial" w:cs="Arial"/>
          <w:b/>
          <w:bCs/>
          <w:sz w:val="24"/>
          <w:szCs w:val="24"/>
        </w:rPr>
        <w:t>Level 2</w:t>
      </w:r>
      <w:r w:rsidRPr="72604D1F">
        <w:rPr>
          <w:rFonts w:ascii="Arial" w:hAnsi="Arial" w:cs="Arial"/>
          <w:sz w:val="24"/>
          <w:szCs w:val="24"/>
        </w:rPr>
        <w:t xml:space="preserve"> - </w:t>
      </w:r>
      <w:r w:rsidR="00147CD8" w:rsidRPr="72604D1F">
        <w:rPr>
          <w:rFonts w:ascii="Arial" w:hAnsi="Arial" w:cs="Arial"/>
          <w:sz w:val="24"/>
          <w:szCs w:val="24"/>
        </w:rPr>
        <w:t xml:space="preserve">This will </w:t>
      </w:r>
      <w:r w:rsidRPr="72604D1F">
        <w:rPr>
          <w:rFonts w:ascii="Arial" w:hAnsi="Arial" w:cs="Arial"/>
          <w:sz w:val="24"/>
          <w:szCs w:val="24"/>
        </w:rPr>
        <w:t>be the provision of</w:t>
      </w:r>
      <w:r w:rsidR="00147CD8" w:rsidRPr="72604D1F">
        <w:rPr>
          <w:rFonts w:ascii="Arial" w:hAnsi="Arial" w:cs="Arial"/>
          <w:sz w:val="24"/>
          <w:szCs w:val="24"/>
        </w:rPr>
        <w:t xml:space="preserve"> more targeted direct work with the carers and or children and young people.  </w:t>
      </w:r>
      <w:r w:rsidR="000A4B82" w:rsidRPr="72604D1F">
        <w:rPr>
          <w:rFonts w:ascii="Arial" w:hAnsi="Arial" w:cs="Arial"/>
          <w:sz w:val="24"/>
          <w:szCs w:val="24"/>
        </w:rPr>
        <w:t xml:space="preserve">It is likely that support will be required around the management of </w:t>
      </w:r>
      <w:r w:rsidR="005221A1">
        <w:rPr>
          <w:rFonts w:ascii="Arial" w:hAnsi="Arial" w:cs="Arial"/>
          <w:sz w:val="24"/>
          <w:szCs w:val="24"/>
        </w:rPr>
        <w:t>tr</w:t>
      </w:r>
      <w:r w:rsidR="000A4B82" w:rsidRPr="72604D1F">
        <w:rPr>
          <w:rFonts w:ascii="Arial" w:hAnsi="Arial" w:cs="Arial"/>
          <w:sz w:val="24"/>
          <w:szCs w:val="24"/>
        </w:rPr>
        <w:t>a</w:t>
      </w:r>
      <w:r w:rsidR="005221A1">
        <w:rPr>
          <w:rFonts w:ascii="Arial" w:hAnsi="Arial" w:cs="Arial"/>
          <w:sz w:val="24"/>
          <w:szCs w:val="24"/>
        </w:rPr>
        <w:t xml:space="preserve">uma </w:t>
      </w:r>
      <w:proofErr w:type="gramStart"/>
      <w:r w:rsidR="005221A1">
        <w:rPr>
          <w:rFonts w:ascii="Arial" w:hAnsi="Arial" w:cs="Arial"/>
          <w:sz w:val="24"/>
          <w:szCs w:val="24"/>
        </w:rPr>
        <w:t xml:space="preserve">induced </w:t>
      </w:r>
      <w:r w:rsidR="000A4B82" w:rsidRPr="72604D1F">
        <w:rPr>
          <w:rFonts w:ascii="Arial" w:hAnsi="Arial" w:cs="Arial"/>
          <w:sz w:val="24"/>
          <w:szCs w:val="24"/>
        </w:rPr>
        <w:t xml:space="preserve"> </w:t>
      </w:r>
      <w:r w:rsidR="000A0C5F" w:rsidRPr="72604D1F">
        <w:rPr>
          <w:rFonts w:ascii="Arial" w:hAnsi="Arial" w:cs="Arial"/>
          <w:sz w:val="24"/>
          <w:szCs w:val="24"/>
        </w:rPr>
        <w:t>behaviours</w:t>
      </w:r>
      <w:proofErr w:type="gramEnd"/>
      <w:r w:rsidR="000A4B82" w:rsidRPr="72604D1F">
        <w:rPr>
          <w:rFonts w:ascii="Arial" w:hAnsi="Arial" w:cs="Arial"/>
          <w:sz w:val="24"/>
          <w:szCs w:val="24"/>
        </w:rPr>
        <w:t xml:space="preserve"> or emotional dysregulation.</w:t>
      </w:r>
    </w:p>
    <w:p w14:paraId="5D23DDF1" w14:textId="77777777" w:rsidR="003C68AD" w:rsidRDefault="000A0C5F" w:rsidP="005F708A">
      <w:pPr>
        <w:pStyle w:val="BodyText"/>
        <w:numPr>
          <w:ilvl w:val="0"/>
          <w:numId w:val="53"/>
        </w:numPr>
        <w:spacing w:before="0" w:after="0" w:line="240" w:lineRule="auto"/>
        <w:ind w:right="142"/>
        <w:jc w:val="both"/>
        <w:rPr>
          <w:rFonts w:ascii="Arial" w:hAnsi="Arial" w:cs="Arial"/>
          <w:sz w:val="24"/>
          <w:szCs w:val="24"/>
        </w:rPr>
      </w:pPr>
      <w:r>
        <w:rPr>
          <w:rFonts w:ascii="Arial" w:hAnsi="Arial" w:cs="Arial"/>
          <w:b/>
          <w:sz w:val="24"/>
          <w:szCs w:val="24"/>
        </w:rPr>
        <w:t>L</w:t>
      </w:r>
      <w:r w:rsidR="00147CD8" w:rsidRPr="005F708A">
        <w:rPr>
          <w:rFonts w:ascii="Arial" w:hAnsi="Arial" w:cs="Arial"/>
          <w:b/>
          <w:sz w:val="24"/>
          <w:szCs w:val="24"/>
        </w:rPr>
        <w:t>evel 3</w:t>
      </w:r>
      <w:r w:rsidR="003C68AD">
        <w:rPr>
          <w:rFonts w:ascii="Arial" w:hAnsi="Arial" w:cs="Arial"/>
          <w:sz w:val="24"/>
          <w:szCs w:val="24"/>
        </w:rPr>
        <w:t xml:space="preserve"> – This is the high intensity wrap-around service. Numbers of children and their carers involved at this level will be limited, but this does form the central and important part of the</w:t>
      </w:r>
      <w:r w:rsidR="00147CD8">
        <w:rPr>
          <w:rFonts w:ascii="Arial" w:hAnsi="Arial" w:cs="Arial"/>
          <w:sz w:val="24"/>
          <w:szCs w:val="24"/>
        </w:rPr>
        <w:t xml:space="preserve"> service</w:t>
      </w:r>
      <w:r w:rsidR="003C68AD">
        <w:rPr>
          <w:rFonts w:ascii="Arial" w:hAnsi="Arial" w:cs="Arial"/>
          <w:sz w:val="24"/>
          <w:szCs w:val="24"/>
        </w:rPr>
        <w:t>. This level of intervention will be targeted at those placements where there is a risk of breakdown, and th</w:t>
      </w:r>
      <w:r w:rsidR="000A4B82">
        <w:rPr>
          <w:rFonts w:ascii="Arial" w:hAnsi="Arial" w:cs="Arial"/>
          <w:sz w:val="24"/>
          <w:szCs w:val="24"/>
        </w:rPr>
        <w:t>e</w:t>
      </w:r>
      <w:r w:rsidR="003C68AD">
        <w:rPr>
          <w:rFonts w:ascii="Arial" w:hAnsi="Arial" w:cs="Arial"/>
          <w:sz w:val="24"/>
          <w:szCs w:val="24"/>
        </w:rPr>
        <w:t xml:space="preserve"> potential for the child or young person to be placed in a residential setting.</w:t>
      </w:r>
    </w:p>
    <w:p w14:paraId="44063B85" w14:textId="77777777" w:rsidR="002961DA" w:rsidRDefault="001553FB" w:rsidP="005F708A">
      <w:pPr>
        <w:pStyle w:val="BodyText"/>
        <w:spacing w:before="0" w:after="0" w:line="240" w:lineRule="auto"/>
        <w:ind w:right="142"/>
        <w:jc w:val="both"/>
        <w:rPr>
          <w:rFonts w:ascii="Arial" w:hAnsi="Arial" w:cs="Arial"/>
          <w:sz w:val="24"/>
          <w:szCs w:val="24"/>
        </w:rPr>
      </w:pPr>
      <w:r>
        <w:rPr>
          <w:rFonts w:ascii="Arial" w:hAnsi="Arial" w:cs="Arial"/>
          <w:sz w:val="24"/>
          <w:szCs w:val="24"/>
        </w:rPr>
        <w:t xml:space="preserve">The provider is expected to deliver the following of which will be monitored by commissioners; </w:t>
      </w:r>
      <w:r w:rsidR="002961DA">
        <w:rPr>
          <w:rFonts w:ascii="Arial" w:hAnsi="Arial" w:cs="Arial"/>
          <w:sz w:val="24"/>
          <w:szCs w:val="24"/>
        </w:rPr>
        <w:t xml:space="preserve"> </w:t>
      </w:r>
    </w:p>
    <w:p w14:paraId="3E263668" w14:textId="77777777" w:rsidR="002961DA" w:rsidRDefault="002961DA" w:rsidP="005F708A">
      <w:pPr>
        <w:pStyle w:val="BodyText"/>
        <w:spacing w:before="0" w:after="0" w:line="240" w:lineRule="auto"/>
        <w:ind w:right="142"/>
        <w:jc w:val="both"/>
        <w:rPr>
          <w:rFonts w:ascii="Arial" w:hAnsi="Arial" w:cs="Arial"/>
          <w:sz w:val="24"/>
          <w:szCs w:val="24"/>
        </w:rPr>
      </w:pPr>
    </w:p>
    <w:p w14:paraId="5B020C7F" w14:textId="77777777" w:rsidR="00B65A6A" w:rsidRDefault="001553FB" w:rsidP="005F708A">
      <w:pPr>
        <w:pStyle w:val="BodyText"/>
        <w:numPr>
          <w:ilvl w:val="0"/>
          <w:numId w:val="54"/>
        </w:numPr>
        <w:spacing w:before="0" w:after="0" w:line="240" w:lineRule="auto"/>
        <w:ind w:right="142"/>
        <w:jc w:val="both"/>
        <w:rPr>
          <w:rFonts w:ascii="Arial" w:hAnsi="Arial" w:cs="Arial"/>
          <w:sz w:val="24"/>
          <w:szCs w:val="24"/>
        </w:rPr>
      </w:pPr>
      <w:r>
        <w:rPr>
          <w:rFonts w:ascii="Arial" w:hAnsi="Arial" w:cs="Arial"/>
          <w:sz w:val="24"/>
          <w:szCs w:val="24"/>
        </w:rPr>
        <w:t xml:space="preserve">Support those </w:t>
      </w:r>
      <w:r w:rsidR="00B65A6A" w:rsidRPr="003B1013">
        <w:rPr>
          <w:rFonts w:ascii="Arial" w:hAnsi="Arial" w:cs="Arial"/>
          <w:sz w:val="24"/>
          <w:szCs w:val="24"/>
        </w:rPr>
        <w:t xml:space="preserve">children and their </w:t>
      </w:r>
      <w:proofErr w:type="spellStart"/>
      <w:r w:rsidR="00B65A6A" w:rsidRPr="003B1013">
        <w:rPr>
          <w:rFonts w:ascii="Arial" w:hAnsi="Arial" w:cs="Arial"/>
          <w:sz w:val="24"/>
          <w:szCs w:val="24"/>
        </w:rPr>
        <w:t>carers</w:t>
      </w:r>
      <w:proofErr w:type="spellEnd"/>
      <w:r w:rsidR="00B65A6A" w:rsidRPr="003B1013">
        <w:rPr>
          <w:rFonts w:ascii="Arial" w:hAnsi="Arial" w:cs="Arial"/>
          <w:sz w:val="24"/>
          <w:szCs w:val="24"/>
        </w:rPr>
        <w:t xml:space="preserve"> in foster placements, kinship care, special guardianship arrangements and those stepping-down from or at risk of requiring residential care.</w:t>
      </w:r>
    </w:p>
    <w:p w14:paraId="78A6405F" w14:textId="77777777" w:rsidR="00147CD8" w:rsidRDefault="00147CD8" w:rsidP="00B84DCA">
      <w:pPr>
        <w:pStyle w:val="BodyText"/>
        <w:spacing w:before="0" w:after="0" w:line="240" w:lineRule="auto"/>
        <w:ind w:right="142"/>
        <w:jc w:val="both"/>
        <w:rPr>
          <w:rFonts w:ascii="Arial" w:hAnsi="Arial" w:cs="Arial"/>
          <w:sz w:val="24"/>
          <w:szCs w:val="24"/>
        </w:rPr>
      </w:pPr>
    </w:p>
    <w:p w14:paraId="1D006D5B" w14:textId="77777777" w:rsidR="00B65A6A" w:rsidRDefault="001553FB" w:rsidP="005F708A">
      <w:pPr>
        <w:pStyle w:val="BodyText"/>
        <w:numPr>
          <w:ilvl w:val="0"/>
          <w:numId w:val="54"/>
        </w:numPr>
        <w:spacing w:before="0" w:after="0" w:line="240" w:lineRule="auto"/>
        <w:ind w:right="142"/>
        <w:jc w:val="both"/>
        <w:rPr>
          <w:rFonts w:ascii="Arial" w:hAnsi="Arial" w:cs="Arial"/>
          <w:sz w:val="24"/>
          <w:szCs w:val="24"/>
        </w:rPr>
      </w:pPr>
      <w:r>
        <w:rPr>
          <w:rFonts w:ascii="Arial" w:hAnsi="Arial" w:cs="Arial"/>
          <w:sz w:val="24"/>
          <w:szCs w:val="24"/>
        </w:rPr>
        <w:t>P</w:t>
      </w:r>
      <w:r w:rsidR="00B84DCA" w:rsidRPr="003B1013">
        <w:rPr>
          <w:rFonts w:ascii="Arial" w:hAnsi="Arial" w:cs="Arial"/>
          <w:sz w:val="24"/>
          <w:szCs w:val="24"/>
        </w:rPr>
        <w:t>rovide</w:t>
      </w:r>
      <w:r w:rsidR="00B65A6A">
        <w:rPr>
          <w:rFonts w:ascii="Arial" w:hAnsi="Arial" w:cs="Arial"/>
          <w:sz w:val="24"/>
          <w:szCs w:val="24"/>
        </w:rPr>
        <w:t xml:space="preserve"> a range of</w:t>
      </w:r>
      <w:r w:rsidR="00B84DCA" w:rsidRPr="003B1013">
        <w:rPr>
          <w:rFonts w:ascii="Arial" w:hAnsi="Arial" w:cs="Arial"/>
          <w:sz w:val="24"/>
          <w:szCs w:val="24"/>
        </w:rPr>
        <w:t xml:space="preserve"> individually-tailored</w:t>
      </w:r>
      <w:r w:rsidR="00B65A6A">
        <w:rPr>
          <w:rFonts w:ascii="Arial" w:hAnsi="Arial" w:cs="Arial"/>
          <w:sz w:val="24"/>
          <w:szCs w:val="24"/>
        </w:rPr>
        <w:t xml:space="preserve"> support and intervention methods, from low level to</w:t>
      </w:r>
      <w:r w:rsidR="00B84DCA" w:rsidRPr="003B1013">
        <w:rPr>
          <w:rFonts w:ascii="Arial" w:hAnsi="Arial" w:cs="Arial"/>
          <w:sz w:val="24"/>
          <w:szCs w:val="24"/>
        </w:rPr>
        <w:t xml:space="preserve"> intensive wrap-around (multi-systemic) therapeutic intervention packages</w:t>
      </w:r>
      <w:r w:rsidR="00B65A6A">
        <w:rPr>
          <w:rFonts w:ascii="Arial" w:hAnsi="Arial" w:cs="Arial"/>
          <w:sz w:val="24"/>
          <w:szCs w:val="24"/>
        </w:rPr>
        <w:t>.</w:t>
      </w:r>
      <w:r w:rsidR="00B84DCA" w:rsidRPr="003B1013">
        <w:rPr>
          <w:rFonts w:ascii="Arial" w:hAnsi="Arial" w:cs="Arial"/>
          <w:sz w:val="24"/>
          <w:szCs w:val="24"/>
        </w:rPr>
        <w:t xml:space="preserve"> </w:t>
      </w:r>
    </w:p>
    <w:p w14:paraId="347004D1" w14:textId="77777777" w:rsidR="00B65A6A" w:rsidRDefault="00B65A6A" w:rsidP="00B84DCA">
      <w:pPr>
        <w:pStyle w:val="BodyText"/>
        <w:spacing w:before="0" w:after="0" w:line="240" w:lineRule="auto"/>
        <w:ind w:right="142"/>
        <w:jc w:val="both"/>
        <w:rPr>
          <w:rFonts w:ascii="Arial" w:hAnsi="Arial" w:cs="Arial"/>
          <w:sz w:val="24"/>
          <w:szCs w:val="24"/>
        </w:rPr>
      </w:pPr>
    </w:p>
    <w:p w14:paraId="487587B6" w14:textId="77777777" w:rsidR="00B65A6A" w:rsidRDefault="00B65A6A" w:rsidP="005F708A">
      <w:pPr>
        <w:pStyle w:val="BodyText"/>
        <w:numPr>
          <w:ilvl w:val="0"/>
          <w:numId w:val="54"/>
        </w:numPr>
        <w:spacing w:before="0" w:after="0" w:line="240" w:lineRule="auto"/>
        <w:ind w:right="142"/>
        <w:jc w:val="both"/>
        <w:rPr>
          <w:rFonts w:ascii="Arial" w:hAnsi="Arial" w:cs="Arial"/>
          <w:sz w:val="24"/>
          <w:szCs w:val="24"/>
        </w:rPr>
      </w:pPr>
      <w:r>
        <w:rPr>
          <w:rFonts w:ascii="Arial" w:hAnsi="Arial" w:cs="Arial"/>
          <w:sz w:val="24"/>
          <w:szCs w:val="24"/>
        </w:rPr>
        <w:t>Interventions will be</w:t>
      </w:r>
      <w:r w:rsidR="00B84DCA" w:rsidRPr="003B1013">
        <w:rPr>
          <w:rFonts w:ascii="Arial" w:hAnsi="Arial" w:cs="Arial"/>
          <w:sz w:val="24"/>
          <w:szCs w:val="24"/>
        </w:rPr>
        <w:t xml:space="preserve"> outcome focussed and built on a robust evidence-based approach</w:t>
      </w:r>
      <w:r>
        <w:rPr>
          <w:rFonts w:ascii="Arial" w:hAnsi="Arial" w:cs="Arial"/>
          <w:sz w:val="24"/>
          <w:szCs w:val="24"/>
        </w:rPr>
        <w:t xml:space="preserve">. </w:t>
      </w:r>
      <w:r w:rsidR="001553FB">
        <w:rPr>
          <w:rFonts w:ascii="Arial" w:hAnsi="Arial" w:cs="Arial"/>
          <w:sz w:val="24"/>
          <w:szCs w:val="24"/>
        </w:rPr>
        <w:t xml:space="preserve">Information and data relating to outcomes will be required to be shared with the commissioners. </w:t>
      </w:r>
    </w:p>
    <w:p w14:paraId="5FE43D63" w14:textId="77777777" w:rsidR="00B84DCA" w:rsidRDefault="00B84DCA" w:rsidP="003E2A6D">
      <w:pPr>
        <w:pStyle w:val="BodyText"/>
        <w:spacing w:before="0" w:after="0" w:line="240" w:lineRule="auto"/>
        <w:ind w:right="142"/>
        <w:jc w:val="both"/>
        <w:rPr>
          <w:rFonts w:ascii="Arial" w:hAnsi="Arial" w:cs="Arial"/>
          <w:sz w:val="24"/>
          <w:szCs w:val="24"/>
        </w:rPr>
      </w:pPr>
    </w:p>
    <w:p w14:paraId="5213EADC" w14:textId="77777777" w:rsidR="003B1013" w:rsidRDefault="00E626F6" w:rsidP="005F708A">
      <w:pPr>
        <w:pStyle w:val="BodyText"/>
        <w:numPr>
          <w:ilvl w:val="0"/>
          <w:numId w:val="54"/>
        </w:numPr>
        <w:spacing w:before="0" w:after="0" w:line="240" w:lineRule="auto"/>
        <w:ind w:right="142"/>
        <w:jc w:val="both"/>
        <w:rPr>
          <w:rFonts w:ascii="Arial" w:hAnsi="Arial" w:cs="Arial"/>
          <w:sz w:val="24"/>
          <w:szCs w:val="24"/>
        </w:rPr>
      </w:pPr>
      <w:r>
        <w:rPr>
          <w:rFonts w:ascii="Arial" w:hAnsi="Arial" w:cs="Arial"/>
          <w:sz w:val="24"/>
          <w:szCs w:val="24"/>
        </w:rPr>
        <w:t>Aid with the</w:t>
      </w:r>
      <w:r w:rsidR="003B1013" w:rsidRPr="003B1013">
        <w:rPr>
          <w:rFonts w:ascii="Arial" w:hAnsi="Arial" w:cs="Arial"/>
          <w:sz w:val="24"/>
          <w:szCs w:val="24"/>
        </w:rPr>
        <w:t xml:space="preserve"> reduced reliance on agency fostering and residential placements and support the Council's approach in enabling looked after children to benefit from growing up in a stable family environment, whether that be through special guardianship orders, kinship arrangements or in-house fostering placements.</w:t>
      </w:r>
    </w:p>
    <w:p w14:paraId="6125E957" w14:textId="77777777" w:rsidR="003B1013" w:rsidRDefault="003B1013" w:rsidP="003E2A6D">
      <w:pPr>
        <w:pStyle w:val="BodyText"/>
        <w:spacing w:before="0" w:after="0" w:line="240" w:lineRule="auto"/>
        <w:ind w:right="142"/>
        <w:jc w:val="both"/>
        <w:rPr>
          <w:rFonts w:ascii="Arial" w:hAnsi="Arial" w:cs="Arial"/>
          <w:sz w:val="24"/>
          <w:szCs w:val="24"/>
        </w:rPr>
      </w:pPr>
    </w:p>
    <w:p w14:paraId="06758C45" w14:textId="77777777" w:rsidR="003F4AA0" w:rsidRDefault="00E626F6" w:rsidP="003F4AA0">
      <w:pPr>
        <w:pStyle w:val="BodyText"/>
        <w:numPr>
          <w:ilvl w:val="0"/>
          <w:numId w:val="54"/>
        </w:numPr>
        <w:spacing w:before="0" w:after="0" w:line="240" w:lineRule="auto"/>
        <w:ind w:right="142"/>
        <w:jc w:val="both"/>
        <w:rPr>
          <w:rFonts w:ascii="Arial" w:hAnsi="Arial" w:cs="Arial"/>
          <w:sz w:val="24"/>
          <w:szCs w:val="24"/>
        </w:rPr>
      </w:pPr>
      <w:r>
        <w:rPr>
          <w:rFonts w:ascii="Arial" w:hAnsi="Arial" w:cs="Arial"/>
          <w:sz w:val="24"/>
          <w:szCs w:val="24"/>
        </w:rPr>
        <w:t xml:space="preserve">Help children and </w:t>
      </w:r>
      <w:r w:rsidR="003B1013" w:rsidRPr="003B1013">
        <w:rPr>
          <w:rFonts w:ascii="Arial" w:hAnsi="Arial" w:cs="Arial"/>
          <w:sz w:val="24"/>
          <w:szCs w:val="24"/>
        </w:rPr>
        <w:t>young people develop greater emotional well-being and control over their behaviours such that they can engage in meaningful relationships, participate positively in the community, take advantage of opportunities in education and learning and live successfully as independent adults.</w:t>
      </w:r>
    </w:p>
    <w:p w14:paraId="6692E87D" w14:textId="77777777" w:rsidR="003F4AA0" w:rsidRPr="003F4AA0" w:rsidRDefault="003F4AA0" w:rsidP="003F4AA0">
      <w:pPr>
        <w:pStyle w:val="BodyText"/>
        <w:spacing w:before="0" w:after="0" w:line="240" w:lineRule="auto"/>
        <w:ind w:right="142"/>
        <w:jc w:val="both"/>
        <w:rPr>
          <w:rFonts w:ascii="Arial" w:hAnsi="Arial" w:cs="Arial"/>
          <w:sz w:val="24"/>
          <w:szCs w:val="24"/>
        </w:rPr>
      </w:pPr>
    </w:p>
    <w:p w14:paraId="2CEDF0CF" w14:textId="77777777" w:rsidR="003F4AA0" w:rsidRDefault="009F7A42" w:rsidP="002A218D">
      <w:pPr>
        <w:pStyle w:val="BodyText"/>
        <w:numPr>
          <w:ilvl w:val="0"/>
          <w:numId w:val="54"/>
        </w:numPr>
        <w:spacing w:before="0" w:after="0" w:line="240" w:lineRule="auto"/>
        <w:ind w:right="142"/>
        <w:jc w:val="both"/>
        <w:rPr>
          <w:rFonts w:ascii="Arial" w:hAnsi="Arial" w:cs="Arial"/>
          <w:sz w:val="24"/>
          <w:szCs w:val="24"/>
        </w:rPr>
      </w:pPr>
      <w:r w:rsidRPr="476C789F">
        <w:rPr>
          <w:rFonts w:ascii="Arial" w:hAnsi="Arial" w:cs="Arial"/>
          <w:sz w:val="24"/>
          <w:szCs w:val="24"/>
        </w:rPr>
        <w:t>Train and s</w:t>
      </w:r>
      <w:r w:rsidR="003F4AA0" w:rsidRPr="476C789F">
        <w:rPr>
          <w:rFonts w:ascii="Arial" w:hAnsi="Arial" w:cs="Arial"/>
          <w:sz w:val="24"/>
          <w:szCs w:val="24"/>
        </w:rPr>
        <w:t xml:space="preserve">upport foster carers to understand and deliver trauma informed care to </w:t>
      </w:r>
      <w:r w:rsidR="008A04CB" w:rsidRPr="476C789F">
        <w:rPr>
          <w:rFonts w:ascii="Arial" w:hAnsi="Arial" w:cs="Arial"/>
          <w:sz w:val="24"/>
          <w:szCs w:val="24"/>
        </w:rPr>
        <w:t xml:space="preserve">manage and </w:t>
      </w:r>
      <w:r w:rsidRPr="476C789F">
        <w:rPr>
          <w:rFonts w:ascii="Arial" w:hAnsi="Arial" w:cs="Arial"/>
          <w:sz w:val="24"/>
          <w:szCs w:val="24"/>
        </w:rPr>
        <w:t xml:space="preserve">sustain </w:t>
      </w:r>
      <w:r w:rsidR="003F4AA0" w:rsidRPr="476C789F">
        <w:rPr>
          <w:rFonts w:ascii="Arial" w:hAnsi="Arial" w:cs="Arial"/>
          <w:sz w:val="24"/>
          <w:szCs w:val="24"/>
        </w:rPr>
        <w:t xml:space="preserve">the </w:t>
      </w:r>
      <w:r w:rsidR="75776A88" w:rsidRPr="476C789F">
        <w:rPr>
          <w:rFonts w:ascii="Arial" w:hAnsi="Arial" w:cs="Arial"/>
          <w:sz w:val="24"/>
          <w:szCs w:val="24"/>
        </w:rPr>
        <w:t>child's</w:t>
      </w:r>
      <w:r w:rsidR="008A04CB" w:rsidRPr="476C789F">
        <w:rPr>
          <w:rFonts w:ascii="Arial" w:hAnsi="Arial" w:cs="Arial"/>
          <w:sz w:val="24"/>
          <w:szCs w:val="24"/>
        </w:rPr>
        <w:t xml:space="preserve"> attachment</w:t>
      </w:r>
      <w:r w:rsidR="003F4AA0" w:rsidRPr="476C789F">
        <w:rPr>
          <w:rFonts w:ascii="Arial" w:hAnsi="Arial" w:cs="Arial"/>
          <w:sz w:val="24"/>
          <w:szCs w:val="24"/>
        </w:rPr>
        <w:t xml:space="preserve"> thoughts and feelings.  </w:t>
      </w:r>
    </w:p>
    <w:p w14:paraId="3F3BF02B" w14:textId="77777777" w:rsidR="008A04CB" w:rsidRPr="008A04CB" w:rsidRDefault="008A04CB" w:rsidP="008A04CB">
      <w:pPr>
        <w:pStyle w:val="BodyText"/>
        <w:spacing w:before="0" w:after="0" w:line="240" w:lineRule="auto"/>
        <w:ind w:right="142"/>
        <w:jc w:val="both"/>
        <w:rPr>
          <w:rFonts w:ascii="Arial" w:hAnsi="Arial" w:cs="Arial"/>
          <w:sz w:val="24"/>
          <w:szCs w:val="24"/>
        </w:rPr>
      </w:pPr>
    </w:p>
    <w:p w14:paraId="79797995" w14:textId="2FBC0322" w:rsidR="00EF6062" w:rsidRDefault="00EF6062" w:rsidP="00EF6062">
      <w:pPr>
        <w:pStyle w:val="BodyText"/>
        <w:numPr>
          <w:ilvl w:val="0"/>
          <w:numId w:val="54"/>
        </w:numPr>
        <w:spacing w:before="0" w:after="0" w:line="240" w:lineRule="auto"/>
        <w:ind w:right="142"/>
        <w:jc w:val="both"/>
        <w:rPr>
          <w:rFonts w:ascii="Arial" w:hAnsi="Arial" w:cs="Arial"/>
          <w:sz w:val="24"/>
          <w:szCs w:val="24"/>
        </w:rPr>
      </w:pPr>
      <w:r w:rsidRPr="72604D1F">
        <w:rPr>
          <w:rFonts w:ascii="Arial" w:hAnsi="Arial" w:cs="Arial"/>
          <w:sz w:val="24"/>
          <w:szCs w:val="24"/>
        </w:rPr>
        <w:t xml:space="preserve">To improve the resilience of foster carers, enabling them to provide emotional support and sustain long term </w:t>
      </w:r>
      <w:r w:rsidR="077615EB" w:rsidRPr="72604D1F">
        <w:rPr>
          <w:rFonts w:ascii="Arial" w:hAnsi="Arial" w:cs="Arial"/>
          <w:sz w:val="24"/>
          <w:szCs w:val="24"/>
        </w:rPr>
        <w:t>family-based</w:t>
      </w:r>
      <w:r w:rsidRPr="72604D1F">
        <w:rPr>
          <w:rFonts w:ascii="Arial" w:hAnsi="Arial" w:cs="Arial"/>
          <w:sz w:val="24"/>
          <w:szCs w:val="24"/>
        </w:rPr>
        <w:t xml:space="preserve"> care.  </w:t>
      </w:r>
    </w:p>
    <w:p w14:paraId="443A52C6" w14:textId="77777777" w:rsidR="003B1013" w:rsidRDefault="003B1013" w:rsidP="003E2A6D">
      <w:pPr>
        <w:pStyle w:val="BodyText"/>
        <w:spacing w:before="0" w:after="0" w:line="240" w:lineRule="auto"/>
        <w:ind w:right="142"/>
        <w:jc w:val="both"/>
        <w:rPr>
          <w:rFonts w:ascii="Arial" w:hAnsi="Arial" w:cs="Arial"/>
          <w:sz w:val="24"/>
          <w:szCs w:val="24"/>
        </w:rPr>
      </w:pPr>
    </w:p>
    <w:p w14:paraId="0C864356" w14:textId="77777777" w:rsidR="00C25981" w:rsidRDefault="00C25981">
      <w:pPr>
        <w:pStyle w:val="BodyText"/>
        <w:numPr>
          <w:ilvl w:val="0"/>
          <w:numId w:val="54"/>
        </w:numPr>
        <w:spacing w:before="0" w:after="0" w:line="240" w:lineRule="auto"/>
        <w:ind w:right="142"/>
        <w:jc w:val="both"/>
        <w:rPr>
          <w:rFonts w:ascii="Arial" w:hAnsi="Arial" w:cs="Arial"/>
          <w:sz w:val="24"/>
          <w:szCs w:val="24"/>
        </w:rPr>
      </w:pPr>
      <w:r>
        <w:rPr>
          <w:rFonts w:ascii="Arial" w:hAnsi="Arial" w:cs="Arial"/>
          <w:sz w:val="24"/>
          <w:szCs w:val="24"/>
        </w:rPr>
        <w:t>R</w:t>
      </w:r>
      <w:r w:rsidR="003B1013" w:rsidRPr="003B1013">
        <w:rPr>
          <w:rFonts w:ascii="Arial" w:hAnsi="Arial" w:cs="Arial"/>
          <w:sz w:val="24"/>
          <w:szCs w:val="24"/>
        </w:rPr>
        <w:t xml:space="preserve">equired to work in partnership with Herefordshire's social care teams to support children and their </w:t>
      </w:r>
      <w:proofErr w:type="spellStart"/>
      <w:r w:rsidR="003B1013" w:rsidRPr="003B1013">
        <w:rPr>
          <w:rFonts w:ascii="Arial" w:hAnsi="Arial" w:cs="Arial"/>
          <w:sz w:val="24"/>
          <w:szCs w:val="24"/>
        </w:rPr>
        <w:t>carers</w:t>
      </w:r>
      <w:proofErr w:type="spellEnd"/>
      <w:r w:rsidR="003B1013" w:rsidRPr="003B1013">
        <w:rPr>
          <w:rFonts w:ascii="Arial" w:hAnsi="Arial" w:cs="Arial"/>
          <w:sz w:val="24"/>
          <w:szCs w:val="24"/>
        </w:rPr>
        <w:t xml:space="preserve">. </w:t>
      </w:r>
    </w:p>
    <w:p w14:paraId="15D1DFB6" w14:textId="77777777" w:rsidR="00C25981" w:rsidRPr="005F708A" w:rsidRDefault="00C25981" w:rsidP="005F708A">
      <w:pPr>
        <w:pStyle w:val="BodyText"/>
        <w:spacing w:before="0" w:after="0" w:line="240" w:lineRule="auto"/>
        <w:ind w:right="142"/>
        <w:jc w:val="both"/>
        <w:rPr>
          <w:rFonts w:ascii="Arial" w:hAnsi="Arial" w:cs="Arial"/>
          <w:sz w:val="24"/>
          <w:szCs w:val="24"/>
        </w:rPr>
      </w:pPr>
    </w:p>
    <w:p w14:paraId="2F7FF5B3" w14:textId="77777777" w:rsidR="00C25981" w:rsidRDefault="003B1013">
      <w:pPr>
        <w:pStyle w:val="BodyText"/>
        <w:numPr>
          <w:ilvl w:val="0"/>
          <w:numId w:val="54"/>
        </w:numPr>
        <w:spacing w:before="0" w:after="0" w:line="240" w:lineRule="auto"/>
        <w:ind w:right="142"/>
        <w:jc w:val="both"/>
        <w:rPr>
          <w:rFonts w:ascii="Arial" w:hAnsi="Arial" w:cs="Arial"/>
          <w:sz w:val="24"/>
          <w:szCs w:val="24"/>
        </w:rPr>
      </w:pPr>
      <w:r w:rsidRPr="00C25981">
        <w:rPr>
          <w:rFonts w:ascii="Arial" w:hAnsi="Arial" w:cs="Arial"/>
          <w:sz w:val="24"/>
          <w:szCs w:val="24"/>
        </w:rPr>
        <w:t>Working with the Safeguarding and Family Support Division and foster carers, this service will reduce the numbers of children who step up from family based care into, residential care or aid the transition of stepping children / young people down from residential accommodation to local family based care.</w:t>
      </w:r>
    </w:p>
    <w:p w14:paraId="5B01B0CA" w14:textId="77777777" w:rsidR="00C25981" w:rsidRPr="005F708A" w:rsidRDefault="00C25981" w:rsidP="005F708A">
      <w:pPr>
        <w:pStyle w:val="BodyText"/>
        <w:spacing w:before="0" w:after="0" w:line="240" w:lineRule="auto"/>
        <w:ind w:right="142"/>
        <w:jc w:val="both"/>
        <w:rPr>
          <w:rFonts w:ascii="Arial" w:hAnsi="Arial" w:cs="Arial"/>
          <w:sz w:val="24"/>
          <w:szCs w:val="24"/>
        </w:rPr>
      </w:pPr>
    </w:p>
    <w:p w14:paraId="6AE80A46" w14:textId="5AD10AD6" w:rsidR="00C25981" w:rsidRPr="00C25981" w:rsidRDefault="00C25981" w:rsidP="005F708A">
      <w:pPr>
        <w:pStyle w:val="BodyText"/>
        <w:numPr>
          <w:ilvl w:val="0"/>
          <w:numId w:val="54"/>
        </w:numPr>
        <w:spacing w:before="0" w:after="0" w:line="240" w:lineRule="auto"/>
        <w:ind w:right="142"/>
        <w:jc w:val="both"/>
        <w:rPr>
          <w:rFonts w:ascii="Arial" w:hAnsi="Arial" w:cs="Arial"/>
          <w:sz w:val="24"/>
          <w:szCs w:val="24"/>
        </w:rPr>
      </w:pPr>
      <w:r>
        <w:rPr>
          <w:rFonts w:ascii="Arial" w:hAnsi="Arial" w:cs="Arial"/>
          <w:sz w:val="24"/>
          <w:szCs w:val="24"/>
        </w:rPr>
        <w:t>Build and maintain strong professional links with other providers and agencies, particularly with Herefordshire Child and Adolescent Mental Health Service (CAMHS)</w:t>
      </w:r>
      <w:r w:rsidR="005221A1">
        <w:rPr>
          <w:rFonts w:ascii="Arial" w:hAnsi="Arial" w:cs="Arial"/>
          <w:sz w:val="24"/>
          <w:szCs w:val="24"/>
        </w:rPr>
        <w:t xml:space="preserve"> and Herefordshire Council educational teams.  </w:t>
      </w:r>
    </w:p>
    <w:p w14:paraId="62DF17EA" w14:textId="77777777" w:rsidR="00A417EE" w:rsidRDefault="00A417EE" w:rsidP="003E2A6D">
      <w:pPr>
        <w:pStyle w:val="BodyText"/>
        <w:spacing w:before="0" w:after="0" w:line="240" w:lineRule="auto"/>
        <w:ind w:right="142"/>
        <w:jc w:val="both"/>
        <w:rPr>
          <w:rFonts w:ascii="Arial" w:hAnsi="Arial" w:cs="Arial"/>
          <w:sz w:val="24"/>
          <w:szCs w:val="24"/>
        </w:rPr>
      </w:pPr>
    </w:p>
    <w:p w14:paraId="23A548D9" w14:textId="02398562" w:rsidR="00B013F2" w:rsidRDefault="00062CD5" w:rsidP="003E2A6D">
      <w:pPr>
        <w:pStyle w:val="BodyText"/>
        <w:spacing w:before="0" w:after="0" w:line="240" w:lineRule="auto"/>
        <w:ind w:right="142"/>
        <w:jc w:val="both"/>
        <w:rPr>
          <w:rFonts w:ascii="Arial" w:hAnsi="Arial" w:cs="Arial"/>
          <w:spacing w:val="-1"/>
          <w:sz w:val="24"/>
          <w:szCs w:val="24"/>
        </w:rPr>
      </w:pPr>
      <w:r w:rsidRPr="00B013F2">
        <w:rPr>
          <w:rFonts w:ascii="Arial" w:hAnsi="Arial" w:cs="Arial"/>
          <w:sz w:val="24"/>
          <w:szCs w:val="24"/>
        </w:rPr>
        <w:t xml:space="preserve">The contract will be for </w:t>
      </w:r>
      <w:r w:rsidR="00E804E9">
        <w:rPr>
          <w:rFonts w:ascii="Arial" w:hAnsi="Arial" w:cs="Arial"/>
          <w:sz w:val="24"/>
          <w:szCs w:val="24"/>
        </w:rPr>
        <w:t>3</w:t>
      </w:r>
      <w:r w:rsidRPr="00B013F2">
        <w:rPr>
          <w:rFonts w:ascii="Arial" w:hAnsi="Arial" w:cs="Arial"/>
          <w:sz w:val="24"/>
          <w:szCs w:val="24"/>
        </w:rPr>
        <w:t xml:space="preserve"> years from 1st </w:t>
      </w:r>
      <w:r w:rsidR="000247CF">
        <w:rPr>
          <w:rFonts w:ascii="Arial" w:hAnsi="Arial" w:cs="Arial"/>
          <w:sz w:val="24"/>
          <w:szCs w:val="24"/>
        </w:rPr>
        <w:t>April</w:t>
      </w:r>
      <w:r w:rsidRPr="00B013F2">
        <w:rPr>
          <w:rFonts w:ascii="Arial" w:hAnsi="Arial" w:cs="Arial"/>
          <w:sz w:val="24"/>
          <w:szCs w:val="24"/>
        </w:rPr>
        <w:t xml:space="preserve"> 2024 </w:t>
      </w:r>
      <w:r w:rsidR="00A97B73">
        <w:rPr>
          <w:rFonts w:ascii="Arial" w:hAnsi="Arial" w:cs="Arial"/>
          <w:sz w:val="24"/>
          <w:szCs w:val="24"/>
        </w:rPr>
        <w:t xml:space="preserve">up to </w:t>
      </w:r>
      <w:r w:rsidRPr="00B013F2">
        <w:rPr>
          <w:rFonts w:ascii="Arial" w:hAnsi="Arial" w:cs="Arial"/>
          <w:sz w:val="24"/>
          <w:szCs w:val="24"/>
        </w:rPr>
        <w:t>31</w:t>
      </w:r>
      <w:r w:rsidRPr="00B013F2">
        <w:rPr>
          <w:rFonts w:ascii="Arial" w:hAnsi="Arial" w:cs="Arial"/>
          <w:sz w:val="24"/>
          <w:szCs w:val="24"/>
          <w:vertAlign w:val="superscript"/>
        </w:rPr>
        <w:t>st</w:t>
      </w:r>
      <w:r w:rsidRPr="00B013F2">
        <w:rPr>
          <w:rFonts w:ascii="Arial" w:hAnsi="Arial" w:cs="Arial"/>
          <w:sz w:val="24"/>
          <w:szCs w:val="24"/>
        </w:rPr>
        <w:t xml:space="preserve"> </w:t>
      </w:r>
      <w:r w:rsidR="000247CF">
        <w:rPr>
          <w:rFonts w:ascii="Arial" w:hAnsi="Arial" w:cs="Arial"/>
          <w:sz w:val="24"/>
          <w:szCs w:val="24"/>
        </w:rPr>
        <w:t>March</w:t>
      </w:r>
      <w:r w:rsidRPr="00B013F2">
        <w:rPr>
          <w:rFonts w:ascii="Arial" w:hAnsi="Arial" w:cs="Arial"/>
          <w:sz w:val="24"/>
          <w:szCs w:val="24"/>
        </w:rPr>
        <w:t xml:space="preserve"> 202</w:t>
      </w:r>
      <w:r w:rsidR="00E804E9">
        <w:rPr>
          <w:rFonts w:ascii="Arial" w:hAnsi="Arial" w:cs="Arial"/>
          <w:sz w:val="24"/>
          <w:szCs w:val="24"/>
        </w:rPr>
        <w:t>7</w:t>
      </w:r>
      <w:r w:rsidR="003B1013">
        <w:rPr>
          <w:rFonts w:ascii="Arial" w:hAnsi="Arial" w:cs="Arial"/>
          <w:sz w:val="24"/>
          <w:szCs w:val="24"/>
        </w:rPr>
        <w:t xml:space="preserve">. </w:t>
      </w:r>
      <w:r w:rsidR="003B1013" w:rsidRPr="003B1013">
        <w:rPr>
          <w:rFonts w:ascii="Arial" w:hAnsi="Arial" w:cs="Arial"/>
          <w:sz w:val="24"/>
          <w:szCs w:val="24"/>
        </w:rPr>
        <w:t xml:space="preserve">Subject to performance and confirmation of funding the council reserves the option to extend the contract by further </w:t>
      </w:r>
      <w:r w:rsidR="00E804E9">
        <w:rPr>
          <w:rFonts w:ascii="Arial" w:hAnsi="Arial" w:cs="Arial"/>
          <w:sz w:val="24"/>
          <w:szCs w:val="24"/>
        </w:rPr>
        <w:t>1+1</w:t>
      </w:r>
      <w:bookmarkStart w:id="4" w:name="_GoBack"/>
      <w:bookmarkEnd w:id="4"/>
      <w:r w:rsidR="003B1013" w:rsidRPr="003B1013">
        <w:rPr>
          <w:rFonts w:ascii="Arial" w:hAnsi="Arial" w:cs="Arial"/>
          <w:sz w:val="24"/>
          <w:szCs w:val="24"/>
        </w:rPr>
        <w:t xml:space="preserve"> year</w:t>
      </w:r>
      <w:r w:rsidR="00E804E9">
        <w:rPr>
          <w:rFonts w:ascii="Arial" w:hAnsi="Arial" w:cs="Arial"/>
          <w:sz w:val="24"/>
          <w:szCs w:val="24"/>
        </w:rPr>
        <w:t>s</w:t>
      </w:r>
      <w:r w:rsidR="003B1013" w:rsidRPr="003B1013">
        <w:rPr>
          <w:rFonts w:ascii="Arial" w:hAnsi="Arial" w:cs="Arial"/>
          <w:sz w:val="24"/>
          <w:szCs w:val="24"/>
        </w:rPr>
        <w:t xml:space="preserve"> to allow for a </w:t>
      </w:r>
      <w:r w:rsidR="00D54BA7">
        <w:rPr>
          <w:rFonts w:ascii="Arial" w:hAnsi="Arial" w:cs="Arial"/>
          <w:sz w:val="24"/>
          <w:szCs w:val="24"/>
        </w:rPr>
        <w:t>full review and recommissioning to take place</w:t>
      </w:r>
      <w:r w:rsidR="003B1013" w:rsidRPr="003B1013">
        <w:rPr>
          <w:rFonts w:ascii="Arial" w:hAnsi="Arial" w:cs="Arial"/>
          <w:sz w:val="24"/>
          <w:szCs w:val="24"/>
        </w:rPr>
        <w:t xml:space="preserve">. </w:t>
      </w:r>
      <w:r w:rsidR="003B1013">
        <w:rPr>
          <w:rFonts w:ascii="Arial" w:hAnsi="Arial" w:cs="Arial"/>
          <w:sz w:val="24"/>
          <w:szCs w:val="24"/>
        </w:rPr>
        <w:t xml:space="preserve"> </w:t>
      </w:r>
      <w:r w:rsidRPr="00B013F2">
        <w:rPr>
          <w:rFonts w:ascii="Arial" w:hAnsi="Arial" w:cs="Arial"/>
          <w:sz w:val="24"/>
          <w:szCs w:val="24"/>
        </w:rPr>
        <w:t xml:space="preserve"> </w:t>
      </w:r>
    </w:p>
    <w:p w14:paraId="16E86255" w14:textId="77777777" w:rsidR="00B013F2" w:rsidRDefault="00B013F2" w:rsidP="003E2A6D">
      <w:pPr>
        <w:pStyle w:val="BodyText"/>
        <w:spacing w:before="0" w:after="0" w:line="240" w:lineRule="auto"/>
        <w:ind w:right="142"/>
        <w:jc w:val="both"/>
        <w:rPr>
          <w:rFonts w:ascii="Arial" w:hAnsi="Arial" w:cs="Arial"/>
          <w:spacing w:val="-1"/>
          <w:sz w:val="24"/>
          <w:szCs w:val="24"/>
        </w:rPr>
      </w:pPr>
    </w:p>
    <w:p w14:paraId="6C1124E0" w14:textId="77777777" w:rsidR="00062CD5" w:rsidRDefault="00062CD5" w:rsidP="003E2A6D">
      <w:pPr>
        <w:pStyle w:val="BodyText"/>
        <w:spacing w:before="0" w:after="0" w:line="240" w:lineRule="auto"/>
        <w:ind w:left="709" w:right="143"/>
        <w:jc w:val="both"/>
        <w:rPr>
          <w:rFonts w:ascii="Arial" w:hAnsi="Arial" w:cs="Arial"/>
          <w:sz w:val="22"/>
          <w:szCs w:val="22"/>
        </w:rPr>
      </w:pPr>
    </w:p>
    <w:p w14:paraId="68C0A8F2" w14:textId="77777777" w:rsidR="003E2A6D" w:rsidRDefault="003E2A6D" w:rsidP="003E2A6D">
      <w:pPr>
        <w:pStyle w:val="BodyText"/>
        <w:spacing w:before="0" w:after="0" w:line="240" w:lineRule="auto"/>
        <w:ind w:left="709" w:right="143"/>
        <w:jc w:val="both"/>
        <w:rPr>
          <w:rFonts w:ascii="Arial" w:hAnsi="Arial" w:cs="Arial"/>
          <w:sz w:val="22"/>
          <w:szCs w:val="22"/>
        </w:rPr>
      </w:pPr>
    </w:p>
    <w:p w14:paraId="421E4A9E" w14:textId="77777777" w:rsidR="00062CD5" w:rsidRDefault="00062CD5" w:rsidP="00062CD5">
      <w:pPr>
        <w:pStyle w:val="BodyText"/>
        <w:spacing w:before="0" w:after="0" w:line="240" w:lineRule="auto"/>
        <w:ind w:left="709" w:right="143"/>
        <w:jc w:val="both"/>
        <w:rPr>
          <w:rFonts w:ascii="Arial" w:hAnsi="Arial" w:cs="Arial"/>
          <w:sz w:val="22"/>
          <w:szCs w:val="22"/>
        </w:rPr>
      </w:pPr>
    </w:p>
    <w:p w14:paraId="1F216F29" w14:textId="77777777" w:rsidR="00062CD5" w:rsidRPr="003E2A6D" w:rsidRDefault="00062CD5" w:rsidP="003E2A6D">
      <w:pPr>
        <w:spacing w:before="0" w:after="0" w:line="240" w:lineRule="auto"/>
        <w:contextualSpacing/>
        <w:jc w:val="both"/>
        <w:rPr>
          <w:rFonts w:ascii="Arial" w:eastAsia="Calibri" w:hAnsi="Arial" w:cs="Arial"/>
          <w:b/>
          <w:sz w:val="24"/>
          <w:szCs w:val="24"/>
        </w:rPr>
      </w:pPr>
      <w:r>
        <w:rPr>
          <w:rFonts w:ascii="Arial" w:eastAsia="Calibri" w:hAnsi="Arial" w:cs="Arial"/>
          <w:sz w:val="22"/>
          <w:szCs w:val="22"/>
        </w:rPr>
        <w:t>A</w:t>
      </w:r>
      <w:r w:rsidRPr="00A002BD">
        <w:rPr>
          <w:rFonts w:ascii="Arial" w:eastAsia="Calibri" w:hAnsi="Arial" w:cs="Arial"/>
          <w:sz w:val="22"/>
          <w:szCs w:val="22"/>
        </w:rPr>
        <w:t xml:space="preserve">.1 </w:t>
      </w:r>
      <w:r w:rsidRPr="00A002BD">
        <w:rPr>
          <w:rFonts w:ascii="Arial" w:eastAsia="Calibri" w:hAnsi="Arial" w:cs="Arial"/>
          <w:sz w:val="22"/>
          <w:szCs w:val="22"/>
        </w:rPr>
        <w:tab/>
      </w:r>
      <w:r w:rsidRPr="003E2A6D">
        <w:rPr>
          <w:rFonts w:ascii="Arial" w:eastAsia="Calibri" w:hAnsi="Arial" w:cs="Arial"/>
          <w:b/>
          <w:sz w:val="24"/>
          <w:szCs w:val="24"/>
        </w:rPr>
        <w:t>Aims</w:t>
      </w:r>
    </w:p>
    <w:p w14:paraId="60B2309D" w14:textId="77777777" w:rsidR="00062CD5" w:rsidRPr="003E2A6D" w:rsidRDefault="00062CD5" w:rsidP="003E2A6D">
      <w:pPr>
        <w:spacing w:before="0" w:after="0" w:line="240" w:lineRule="auto"/>
        <w:contextualSpacing/>
        <w:jc w:val="both"/>
        <w:rPr>
          <w:rFonts w:ascii="Arial" w:eastAsia="Calibri" w:hAnsi="Arial" w:cs="Arial"/>
          <w:b/>
          <w:sz w:val="24"/>
          <w:szCs w:val="24"/>
        </w:rPr>
      </w:pPr>
    </w:p>
    <w:p w14:paraId="2EFFE422" w14:textId="77777777" w:rsidR="00832D69" w:rsidRPr="003E2A6D" w:rsidRDefault="00062CD5" w:rsidP="0007018E">
      <w:pPr>
        <w:spacing w:before="0" w:after="0" w:line="240" w:lineRule="auto"/>
        <w:ind w:left="720" w:hanging="720"/>
        <w:jc w:val="both"/>
        <w:rPr>
          <w:rFonts w:ascii="Arial" w:hAnsi="Arial" w:cs="Arial"/>
          <w:sz w:val="24"/>
          <w:szCs w:val="24"/>
        </w:rPr>
      </w:pPr>
      <w:r w:rsidRPr="003E2A6D">
        <w:rPr>
          <w:rFonts w:ascii="Arial" w:hAnsi="Arial" w:cs="Arial"/>
          <w:sz w:val="24"/>
          <w:szCs w:val="24"/>
        </w:rPr>
        <w:t>A.1.</w:t>
      </w:r>
      <w:r w:rsidR="00501F19">
        <w:rPr>
          <w:rFonts w:ascii="Arial" w:hAnsi="Arial" w:cs="Arial"/>
          <w:sz w:val="24"/>
          <w:szCs w:val="24"/>
        </w:rPr>
        <w:t>1</w:t>
      </w:r>
      <w:r w:rsidRPr="003E2A6D">
        <w:rPr>
          <w:rFonts w:ascii="Arial" w:hAnsi="Arial" w:cs="Arial"/>
          <w:sz w:val="24"/>
          <w:szCs w:val="24"/>
        </w:rPr>
        <w:tab/>
      </w:r>
      <w:r w:rsidR="003B1013">
        <w:rPr>
          <w:rFonts w:ascii="Arial" w:hAnsi="Arial" w:cs="Arial"/>
          <w:sz w:val="24"/>
          <w:szCs w:val="24"/>
        </w:rPr>
        <w:t>To improve emotional well-being</w:t>
      </w:r>
      <w:r w:rsidR="009C2890">
        <w:rPr>
          <w:rFonts w:ascii="Arial" w:hAnsi="Arial" w:cs="Arial"/>
          <w:sz w:val="24"/>
          <w:szCs w:val="24"/>
        </w:rPr>
        <w:t xml:space="preserve"> and placement stability for children and young people who are supported by the service </w:t>
      </w:r>
    </w:p>
    <w:p w14:paraId="29DFB1D0" w14:textId="77777777" w:rsidR="001D099D" w:rsidRPr="003E2A6D" w:rsidRDefault="001D099D" w:rsidP="003E2A6D">
      <w:pPr>
        <w:spacing w:before="0" w:after="0" w:line="240" w:lineRule="auto"/>
        <w:ind w:left="720" w:hanging="720"/>
        <w:jc w:val="both"/>
        <w:rPr>
          <w:rFonts w:ascii="Arial" w:hAnsi="Arial" w:cs="Arial"/>
          <w:sz w:val="24"/>
          <w:szCs w:val="24"/>
        </w:rPr>
      </w:pPr>
    </w:p>
    <w:p w14:paraId="05B53AA7" w14:textId="77777777" w:rsidR="00BB677F" w:rsidRPr="003E2A6D" w:rsidRDefault="00062CD5" w:rsidP="003E2A6D">
      <w:pPr>
        <w:spacing w:before="0" w:after="0" w:line="240" w:lineRule="auto"/>
        <w:ind w:left="720" w:hanging="720"/>
        <w:jc w:val="both"/>
        <w:rPr>
          <w:rFonts w:ascii="Arial" w:hAnsi="Arial" w:cs="Arial"/>
          <w:sz w:val="24"/>
          <w:szCs w:val="24"/>
        </w:rPr>
      </w:pPr>
      <w:r w:rsidRPr="003E2A6D">
        <w:rPr>
          <w:rFonts w:ascii="Arial" w:hAnsi="Arial" w:cs="Arial"/>
          <w:sz w:val="24"/>
          <w:szCs w:val="24"/>
        </w:rPr>
        <w:t>A.1.</w:t>
      </w:r>
      <w:r w:rsidR="00501F19">
        <w:rPr>
          <w:rFonts w:ascii="Arial" w:hAnsi="Arial" w:cs="Arial"/>
          <w:sz w:val="24"/>
          <w:szCs w:val="24"/>
        </w:rPr>
        <w:t>2</w:t>
      </w:r>
      <w:r w:rsidRPr="003E2A6D">
        <w:rPr>
          <w:rFonts w:ascii="Arial" w:hAnsi="Arial" w:cs="Arial"/>
          <w:sz w:val="24"/>
          <w:szCs w:val="24"/>
        </w:rPr>
        <w:t xml:space="preserve"> </w:t>
      </w:r>
      <w:r w:rsidRPr="003E2A6D">
        <w:rPr>
          <w:rFonts w:ascii="Arial" w:hAnsi="Arial" w:cs="Arial"/>
          <w:sz w:val="24"/>
          <w:szCs w:val="24"/>
        </w:rPr>
        <w:tab/>
      </w:r>
      <w:r w:rsidR="00BB677F" w:rsidRPr="003E2A6D">
        <w:rPr>
          <w:rFonts w:ascii="Arial" w:hAnsi="Arial" w:cs="Arial"/>
          <w:sz w:val="24"/>
          <w:szCs w:val="24"/>
        </w:rPr>
        <w:t xml:space="preserve">To </w:t>
      </w:r>
      <w:r w:rsidR="003B1013">
        <w:rPr>
          <w:rFonts w:ascii="Arial" w:hAnsi="Arial" w:cs="Arial"/>
          <w:sz w:val="24"/>
          <w:szCs w:val="24"/>
        </w:rPr>
        <w:t xml:space="preserve">reduce the likelihood of placement breakdown for children and young people who </w:t>
      </w:r>
      <w:r w:rsidR="009C2890">
        <w:rPr>
          <w:rFonts w:ascii="Arial" w:hAnsi="Arial" w:cs="Arial"/>
          <w:sz w:val="24"/>
          <w:szCs w:val="24"/>
        </w:rPr>
        <w:t xml:space="preserve">may then be </w:t>
      </w:r>
      <w:r w:rsidR="003B1013">
        <w:rPr>
          <w:rFonts w:ascii="Arial" w:hAnsi="Arial" w:cs="Arial"/>
          <w:sz w:val="24"/>
          <w:szCs w:val="24"/>
        </w:rPr>
        <w:t xml:space="preserve">at risk of requiring a residential placement. </w:t>
      </w:r>
    </w:p>
    <w:p w14:paraId="1497D417" w14:textId="77777777" w:rsidR="00BB677F" w:rsidRPr="003E2A6D" w:rsidRDefault="00BB677F" w:rsidP="003E2A6D">
      <w:pPr>
        <w:spacing w:before="0" w:after="0" w:line="240" w:lineRule="auto"/>
        <w:ind w:left="720" w:hanging="720"/>
        <w:jc w:val="both"/>
        <w:rPr>
          <w:rFonts w:ascii="Arial" w:hAnsi="Arial" w:cs="Arial"/>
          <w:sz w:val="24"/>
          <w:szCs w:val="24"/>
        </w:rPr>
      </w:pPr>
    </w:p>
    <w:p w14:paraId="1FB02B68" w14:textId="13629605" w:rsidR="00832D69" w:rsidRPr="003E2A6D" w:rsidRDefault="002C5A41" w:rsidP="003E2A6D">
      <w:pPr>
        <w:spacing w:before="0" w:after="0" w:line="240" w:lineRule="auto"/>
        <w:ind w:left="720" w:hanging="720"/>
        <w:jc w:val="both"/>
        <w:rPr>
          <w:rFonts w:ascii="Arial" w:hAnsi="Arial" w:cs="Arial"/>
          <w:sz w:val="24"/>
          <w:szCs w:val="24"/>
        </w:rPr>
      </w:pPr>
      <w:r>
        <w:rPr>
          <w:rFonts w:ascii="Arial" w:hAnsi="Arial" w:cs="Arial"/>
          <w:sz w:val="24"/>
          <w:szCs w:val="24"/>
        </w:rPr>
        <w:t xml:space="preserve">A.1.3 </w:t>
      </w:r>
      <w:proofErr w:type="gramStart"/>
      <w:r>
        <w:rPr>
          <w:rFonts w:ascii="Arial" w:hAnsi="Arial" w:cs="Arial"/>
          <w:sz w:val="24"/>
          <w:szCs w:val="24"/>
        </w:rPr>
        <w:t>To</w:t>
      </w:r>
      <w:proofErr w:type="gramEnd"/>
      <w:r w:rsidR="003B1013">
        <w:rPr>
          <w:rFonts w:ascii="Arial" w:hAnsi="Arial" w:cs="Arial"/>
          <w:sz w:val="24"/>
          <w:szCs w:val="24"/>
        </w:rPr>
        <w:t xml:space="preserve"> provide support to enable children and young people to move from residential care to family based care successfully.  </w:t>
      </w:r>
    </w:p>
    <w:p w14:paraId="447DFF56" w14:textId="77777777" w:rsidR="00832D69" w:rsidRPr="003E2A6D" w:rsidRDefault="00832D69" w:rsidP="003E2A6D">
      <w:pPr>
        <w:spacing w:before="0" w:after="0" w:line="240" w:lineRule="auto"/>
        <w:ind w:left="720" w:hanging="720"/>
        <w:jc w:val="both"/>
        <w:rPr>
          <w:rFonts w:ascii="Arial" w:hAnsi="Arial" w:cs="Arial"/>
          <w:sz w:val="24"/>
          <w:szCs w:val="24"/>
        </w:rPr>
      </w:pPr>
    </w:p>
    <w:p w14:paraId="30B955D1" w14:textId="77777777" w:rsidR="00676224" w:rsidRDefault="00676224" w:rsidP="003E2A6D">
      <w:pPr>
        <w:spacing w:before="0" w:after="0" w:line="240" w:lineRule="auto"/>
        <w:ind w:left="720" w:hanging="720"/>
        <w:jc w:val="both"/>
        <w:rPr>
          <w:rFonts w:ascii="Arial" w:hAnsi="Arial" w:cs="Arial"/>
          <w:sz w:val="24"/>
          <w:szCs w:val="24"/>
        </w:rPr>
      </w:pPr>
      <w:r w:rsidRPr="003E2A6D">
        <w:rPr>
          <w:rFonts w:ascii="Arial" w:hAnsi="Arial" w:cs="Arial"/>
          <w:sz w:val="24"/>
          <w:szCs w:val="24"/>
        </w:rPr>
        <w:t>A.1.</w:t>
      </w:r>
      <w:r w:rsidR="00501F19">
        <w:rPr>
          <w:rFonts w:ascii="Arial" w:hAnsi="Arial" w:cs="Arial"/>
          <w:sz w:val="24"/>
          <w:szCs w:val="24"/>
        </w:rPr>
        <w:t>4</w:t>
      </w:r>
      <w:r w:rsidRPr="003E2A6D">
        <w:rPr>
          <w:rFonts w:ascii="Arial" w:hAnsi="Arial" w:cs="Arial"/>
          <w:sz w:val="24"/>
          <w:szCs w:val="24"/>
        </w:rPr>
        <w:tab/>
      </w:r>
      <w:r w:rsidR="003B1013">
        <w:rPr>
          <w:rFonts w:ascii="Arial" w:hAnsi="Arial" w:cs="Arial"/>
          <w:sz w:val="24"/>
          <w:szCs w:val="24"/>
        </w:rPr>
        <w:t xml:space="preserve">To help children and young people who are using the service to prepare for independence as an adult. </w:t>
      </w:r>
    </w:p>
    <w:p w14:paraId="511E0905" w14:textId="77777777" w:rsidR="003B1013" w:rsidRDefault="003B1013" w:rsidP="003E2A6D">
      <w:pPr>
        <w:spacing w:before="0" w:after="0" w:line="240" w:lineRule="auto"/>
        <w:ind w:left="720" w:hanging="720"/>
        <w:jc w:val="both"/>
        <w:rPr>
          <w:rFonts w:ascii="Arial" w:hAnsi="Arial" w:cs="Arial"/>
          <w:sz w:val="24"/>
          <w:szCs w:val="24"/>
        </w:rPr>
      </w:pPr>
    </w:p>
    <w:p w14:paraId="084CD358" w14:textId="482208D2" w:rsidR="0007018E" w:rsidRDefault="003B1013" w:rsidP="003E2A6D">
      <w:pPr>
        <w:spacing w:before="0" w:after="0" w:line="240" w:lineRule="auto"/>
        <w:ind w:left="720" w:hanging="720"/>
        <w:jc w:val="both"/>
        <w:rPr>
          <w:rFonts w:ascii="Arial" w:hAnsi="Arial" w:cs="Arial"/>
          <w:sz w:val="24"/>
          <w:szCs w:val="24"/>
        </w:rPr>
      </w:pPr>
      <w:r>
        <w:rPr>
          <w:rFonts w:ascii="Arial" w:hAnsi="Arial" w:cs="Arial"/>
          <w:sz w:val="24"/>
          <w:szCs w:val="24"/>
        </w:rPr>
        <w:t>A.1.</w:t>
      </w:r>
      <w:r w:rsidR="00501F19">
        <w:rPr>
          <w:rFonts w:ascii="Arial" w:hAnsi="Arial" w:cs="Arial"/>
          <w:sz w:val="24"/>
          <w:szCs w:val="24"/>
        </w:rPr>
        <w:t>5</w:t>
      </w:r>
      <w:r>
        <w:rPr>
          <w:rFonts w:ascii="Arial" w:hAnsi="Arial" w:cs="Arial"/>
          <w:sz w:val="24"/>
          <w:szCs w:val="24"/>
        </w:rPr>
        <w:t xml:space="preserve">   To improve capacity and capability of in-house carers to support young people who present with </w:t>
      </w:r>
      <w:r w:rsidR="005221A1">
        <w:rPr>
          <w:rFonts w:ascii="Arial" w:hAnsi="Arial" w:cs="Arial"/>
          <w:sz w:val="24"/>
          <w:szCs w:val="24"/>
        </w:rPr>
        <w:t>trauma induced b</w:t>
      </w:r>
      <w:r>
        <w:rPr>
          <w:rFonts w:ascii="Arial" w:hAnsi="Arial" w:cs="Arial"/>
          <w:sz w:val="24"/>
          <w:szCs w:val="24"/>
        </w:rPr>
        <w:t xml:space="preserve">ehaviour. </w:t>
      </w:r>
    </w:p>
    <w:p w14:paraId="0654983C" w14:textId="77777777" w:rsidR="0007018E" w:rsidRDefault="003B1013" w:rsidP="003E2A6D">
      <w:pPr>
        <w:spacing w:before="0" w:after="0" w:line="240" w:lineRule="auto"/>
        <w:ind w:left="720" w:hanging="720"/>
        <w:jc w:val="both"/>
        <w:rPr>
          <w:rFonts w:ascii="Arial" w:hAnsi="Arial" w:cs="Arial"/>
          <w:sz w:val="24"/>
          <w:szCs w:val="24"/>
        </w:rPr>
      </w:pPr>
      <w:r>
        <w:rPr>
          <w:rFonts w:ascii="Arial" w:hAnsi="Arial" w:cs="Arial"/>
          <w:sz w:val="24"/>
          <w:szCs w:val="24"/>
        </w:rPr>
        <w:t xml:space="preserve"> </w:t>
      </w:r>
    </w:p>
    <w:p w14:paraId="7660F149" w14:textId="33C4E9BC" w:rsidR="003B1013" w:rsidRPr="003E2A6D" w:rsidRDefault="002C5A41" w:rsidP="003E2A6D">
      <w:pPr>
        <w:spacing w:before="0" w:after="0" w:line="240" w:lineRule="auto"/>
        <w:ind w:left="720" w:hanging="720"/>
        <w:jc w:val="both"/>
        <w:rPr>
          <w:rFonts w:ascii="Arial" w:hAnsi="Arial" w:cs="Arial"/>
          <w:sz w:val="24"/>
          <w:szCs w:val="24"/>
        </w:rPr>
      </w:pPr>
      <w:r>
        <w:rPr>
          <w:rFonts w:ascii="Arial" w:hAnsi="Arial" w:cs="Arial"/>
          <w:sz w:val="24"/>
          <w:szCs w:val="24"/>
        </w:rPr>
        <w:t xml:space="preserve">A.1.6 </w:t>
      </w:r>
      <w:proofErr w:type="gramStart"/>
      <w:r>
        <w:rPr>
          <w:rFonts w:ascii="Arial" w:hAnsi="Arial" w:cs="Arial"/>
          <w:sz w:val="24"/>
          <w:szCs w:val="24"/>
        </w:rPr>
        <w:t>To</w:t>
      </w:r>
      <w:proofErr w:type="gramEnd"/>
      <w:r w:rsidR="0007018E">
        <w:rPr>
          <w:rFonts w:ascii="Arial" w:hAnsi="Arial" w:cs="Arial"/>
          <w:sz w:val="24"/>
          <w:szCs w:val="24"/>
        </w:rPr>
        <w:t xml:space="preserve"> reduce reliance on independent fostering agencies and residential homes. </w:t>
      </w:r>
      <w:r w:rsidR="0007018E" w:rsidRPr="003E2A6D">
        <w:rPr>
          <w:rFonts w:ascii="Arial" w:hAnsi="Arial" w:cs="Arial"/>
          <w:sz w:val="24"/>
          <w:szCs w:val="24"/>
        </w:rPr>
        <w:t xml:space="preserve"> </w:t>
      </w:r>
    </w:p>
    <w:p w14:paraId="00158645" w14:textId="77777777" w:rsidR="00676224" w:rsidRPr="003E2A6D" w:rsidRDefault="00676224" w:rsidP="003E2A6D">
      <w:pPr>
        <w:spacing w:before="0" w:after="0" w:line="240" w:lineRule="auto"/>
        <w:ind w:left="720" w:hanging="720"/>
        <w:jc w:val="both"/>
        <w:rPr>
          <w:rFonts w:ascii="Arial" w:hAnsi="Arial" w:cs="Arial"/>
          <w:sz w:val="24"/>
          <w:szCs w:val="24"/>
        </w:rPr>
      </w:pPr>
    </w:p>
    <w:p w14:paraId="54CCA536" w14:textId="77777777" w:rsidR="00BB677F" w:rsidRDefault="00BB677F" w:rsidP="001D099D">
      <w:pPr>
        <w:spacing w:before="0" w:after="0" w:line="240" w:lineRule="auto"/>
        <w:jc w:val="both"/>
        <w:rPr>
          <w:rFonts w:ascii="Arial" w:eastAsia="Calibri" w:hAnsi="Arial" w:cs="Arial"/>
          <w:b/>
          <w:sz w:val="22"/>
          <w:szCs w:val="22"/>
        </w:rPr>
      </w:pPr>
    </w:p>
    <w:p w14:paraId="49EADF89" w14:textId="2447A3CC" w:rsidR="00062CD5" w:rsidRPr="004468B0" w:rsidRDefault="00062CD5" w:rsidP="003E2A6D">
      <w:pPr>
        <w:spacing w:before="0" w:after="0" w:line="240" w:lineRule="auto"/>
        <w:jc w:val="both"/>
        <w:rPr>
          <w:rFonts w:ascii="Arial" w:eastAsia="Calibri" w:hAnsi="Arial" w:cs="Arial"/>
          <w:b/>
          <w:sz w:val="24"/>
          <w:szCs w:val="22"/>
        </w:rPr>
      </w:pPr>
      <w:r w:rsidRPr="004468B0">
        <w:rPr>
          <w:rFonts w:ascii="Arial" w:eastAsia="Calibri" w:hAnsi="Arial" w:cs="Arial"/>
          <w:b/>
          <w:sz w:val="22"/>
          <w:szCs w:val="22"/>
        </w:rPr>
        <w:t xml:space="preserve">A.2 </w:t>
      </w:r>
      <w:r w:rsidRPr="004468B0">
        <w:rPr>
          <w:rFonts w:ascii="Arial" w:eastAsia="Calibri" w:hAnsi="Arial" w:cs="Arial"/>
          <w:b/>
          <w:sz w:val="24"/>
          <w:szCs w:val="22"/>
        </w:rPr>
        <w:t>Objectives</w:t>
      </w:r>
      <w:r w:rsidR="00845966">
        <w:rPr>
          <w:rFonts w:ascii="Arial" w:eastAsia="Calibri" w:hAnsi="Arial" w:cs="Arial"/>
          <w:b/>
          <w:sz w:val="24"/>
          <w:szCs w:val="22"/>
        </w:rPr>
        <w:t>, Requirements and Expected Outcomes</w:t>
      </w:r>
    </w:p>
    <w:p w14:paraId="528E66DB" w14:textId="77777777" w:rsidR="00062CD5" w:rsidRPr="004468B0" w:rsidRDefault="00062CD5" w:rsidP="003E2A6D">
      <w:pPr>
        <w:spacing w:before="0" w:after="0" w:line="240" w:lineRule="auto"/>
        <w:jc w:val="both"/>
        <w:rPr>
          <w:rFonts w:ascii="Arial" w:eastAsia="Calibri" w:hAnsi="Arial" w:cs="Arial"/>
          <w:b/>
          <w:sz w:val="24"/>
          <w:szCs w:val="22"/>
        </w:rPr>
      </w:pPr>
    </w:p>
    <w:p w14:paraId="3C0CC277" w14:textId="77777777" w:rsidR="00A275D6" w:rsidRPr="004468B0" w:rsidRDefault="00A275D6" w:rsidP="00A275D6">
      <w:pPr>
        <w:pStyle w:val="ListParagraph"/>
        <w:spacing w:before="0" w:after="0" w:line="240" w:lineRule="auto"/>
        <w:jc w:val="both"/>
        <w:rPr>
          <w:rFonts w:ascii="Arial" w:eastAsia="Calibri" w:hAnsi="Arial" w:cs="Arial"/>
          <w:sz w:val="24"/>
          <w:szCs w:val="22"/>
        </w:rPr>
      </w:pPr>
    </w:p>
    <w:p w14:paraId="508D2014" w14:textId="77777777" w:rsidR="005221A1" w:rsidRPr="005221A1" w:rsidRDefault="005221A1" w:rsidP="005221A1">
      <w:pPr>
        <w:spacing w:before="0" w:after="0" w:line="240" w:lineRule="auto"/>
        <w:jc w:val="both"/>
        <w:rPr>
          <w:rFonts w:ascii="Arial" w:eastAsia="Calibri" w:hAnsi="Arial" w:cs="Arial"/>
          <w:b/>
          <w:sz w:val="22"/>
          <w:szCs w:val="22"/>
        </w:rPr>
      </w:pPr>
      <w:r>
        <w:rPr>
          <w:rFonts w:ascii="Arial" w:eastAsia="Calibri" w:hAnsi="Arial" w:cs="Arial"/>
          <w:b/>
          <w:sz w:val="22"/>
          <w:szCs w:val="22"/>
        </w:rPr>
        <w:t xml:space="preserve">A.2.1 </w:t>
      </w:r>
      <w:r w:rsidRPr="005221A1">
        <w:rPr>
          <w:rFonts w:ascii="Arial" w:eastAsia="Calibri" w:hAnsi="Arial" w:cs="Arial"/>
          <w:b/>
          <w:sz w:val="22"/>
          <w:szCs w:val="22"/>
        </w:rPr>
        <w:t>Specific Objective 1</w:t>
      </w:r>
    </w:p>
    <w:tbl>
      <w:tblPr>
        <w:tblStyle w:val="TableGrid"/>
        <w:tblW w:w="0" w:type="auto"/>
        <w:tblLook w:val="04A0" w:firstRow="1" w:lastRow="0" w:firstColumn="1" w:lastColumn="0" w:noHBand="0" w:noVBand="1"/>
      </w:tblPr>
      <w:tblGrid>
        <w:gridCol w:w="385"/>
        <w:gridCol w:w="3154"/>
        <w:gridCol w:w="5975"/>
      </w:tblGrid>
      <w:tr w:rsidR="005221A1" w:rsidRPr="005221A1" w14:paraId="5715809E" w14:textId="77777777" w:rsidTr="005221A1">
        <w:tc>
          <w:tcPr>
            <w:tcW w:w="9514" w:type="dxa"/>
            <w:gridSpan w:val="3"/>
          </w:tcPr>
          <w:p w14:paraId="511478BB"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To improve capacity and capabilities of in-house carers to support children and young </w:t>
            </w:r>
            <w:r>
              <w:rPr>
                <w:rFonts w:ascii="Arial" w:eastAsia="Calibri" w:hAnsi="Arial" w:cs="Arial"/>
                <w:sz w:val="22"/>
                <w:szCs w:val="22"/>
              </w:rPr>
              <w:t>people who present with trauma i</w:t>
            </w:r>
            <w:r w:rsidRPr="005221A1">
              <w:rPr>
                <w:rFonts w:ascii="Arial" w:eastAsia="Calibri" w:hAnsi="Arial" w:cs="Arial"/>
                <w:sz w:val="22"/>
                <w:szCs w:val="22"/>
              </w:rPr>
              <w:t>nduced behaviours and complex vulnerabilities</w:t>
            </w:r>
          </w:p>
          <w:p w14:paraId="19687321" w14:textId="77777777" w:rsidR="005221A1" w:rsidRPr="005221A1" w:rsidRDefault="005221A1" w:rsidP="005221A1">
            <w:pPr>
              <w:spacing w:before="0" w:after="0" w:line="240" w:lineRule="auto"/>
              <w:jc w:val="both"/>
              <w:rPr>
                <w:rFonts w:ascii="Arial" w:eastAsia="Calibri" w:hAnsi="Arial" w:cs="Arial"/>
                <w:sz w:val="22"/>
                <w:szCs w:val="22"/>
              </w:rPr>
            </w:pPr>
          </w:p>
        </w:tc>
      </w:tr>
      <w:tr w:rsidR="005221A1" w:rsidRPr="005221A1" w14:paraId="379A989F" w14:textId="77777777" w:rsidTr="005221A1">
        <w:tc>
          <w:tcPr>
            <w:tcW w:w="3539" w:type="dxa"/>
            <w:gridSpan w:val="2"/>
          </w:tcPr>
          <w:p w14:paraId="6EF4201C"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Requirements</w:t>
            </w:r>
          </w:p>
        </w:tc>
        <w:tc>
          <w:tcPr>
            <w:tcW w:w="5975" w:type="dxa"/>
          </w:tcPr>
          <w:p w14:paraId="2680D5E6"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Expected outcomes</w:t>
            </w:r>
          </w:p>
        </w:tc>
      </w:tr>
      <w:tr w:rsidR="005221A1" w:rsidRPr="005221A1" w14:paraId="291D9D25" w14:textId="77777777" w:rsidTr="005221A1">
        <w:tc>
          <w:tcPr>
            <w:tcW w:w="385" w:type="dxa"/>
          </w:tcPr>
          <w:p w14:paraId="40DDCADA"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1</w:t>
            </w:r>
          </w:p>
        </w:tc>
        <w:tc>
          <w:tcPr>
            <w:tcW w:w="3154" w:type="dxa"/>
          </w:tcPr>
          <w:p w14:paraId="17BBE4CA"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provider will be expected to measure outcomes for the children and young people they are working with utilising a recognised and evidence based tool such as SDQ etc.</w:t>
            </w:r>
          </w:p>
          <w:p w14:paraId="1E44D9D3" w14:textId="77777777" w:rsidR="005221A1" w:rsidRPr="005221A1" w:rsidRDefault="005221A1" w:rsidP="005221A1">
            <w:pPr>
              <w:spacing w:before="0" w:after="0" w:line="240" w:lineRule="auto"/>
              <w:jc w:val="both"/>
              <w:rPr>
                <w:rFonts w:ascii="Arial" w:eastAsia="Calibri" w:hAnsi="Arial" w:cs="Arial"/>
                <w:sz w:val="22"/>
                <w:szCs w:val="22"/>
              </w:rPr>
            </w:pPr>
          </w:p>
        </w:tc>
        <w:tc>
          <w:tcPr>
            <w:tcW w:w="5975" w:type="dxa"/>
          </w:tcPr>
          <w:p w14:paraId="52652F38"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service provider will need to evidence over time the benefits of the service to children as well as carers. </w:t>
            </w:r>
          </w:p>
          <w:p w14:paraId="0ED160B2"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service provider will be able to show flexibility of approach, and will not rely on a single therapeutic model of intervention / support</w:t>
            </w:r>
          </w:p>
          <w:p w14:paraId="11774EFB"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p>
        </w:tc>
      </w:tr>
      <w:tr w:rsidR="005221A1" w:rsidRPr="005221A1" w14:paraId="20B91747" w14:textId="77777777" w:rsidTr="005221A1">
        <w:tc>
          <w:tcPr>
            <w:tcW w:w="385" w:type="dxa"/>
          </w:tcPr>
          <w:p w14:paraId="7022637D"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2</w:t>
            </w:r>
          </w:p>
        </w:tc>
        <w:tc>
          <w:tcPr>
            <w:tcW w:w="3154" w:type="dxa"/>
          </w:tcPr>
          <w:p w14:paraId="724FA473"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provider will work closely with a range of local authority teams including the Fostering team and placements team.</w:t>
            </w:r>
          </w:p>
          <w:p w14:paraId="7464BB4C" w14:textId="77777777" w:rsidR="005221A1" w:rsidRPr="005221A1" w:rsidRDefault="005221A1" w:rsidP="005221A1">
            <w:pPr>
              <w:spacing w:before="0" w:after="0" w:line="240" w:lineRule="auto"/>
              <w:jc w:val="both"/>
              <w:rPr>
                <w:rFonts w:ascii="Arial" w:eastAsia="Calibri" w:hAnsi="Arial" w:cs="Arial"/>
                <w:sz w:val="22"/>
                <w:szCs w:val="22"/>
              </w:rPr>
            </w:pPr>
          </w:p>
        </w:tc>
        <w:tc>
          <w:tcPr>
            <w:tcW w:w="5975" w:type="dxa"/>
          </w:tcPr>
          <w:p w14:paraId="577245A0"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service provider must ensure regular and close contact with team managers and senior staff</w:t>
            </w:r>
          </w:p>
          <w:p w14:paraId="55E5DE12"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Arrangements should be made to attend team meetings to raise awareness and highlight the purpose and benefits of HIPSS</w:t>
            </w:r>
          </w:p>
          <w:p w14:paraId="6E85354C"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Offer short ‘bite-size’ training or update sessions that should be open to any staff member to attend</w:t>
            </w:r>
          </w:p>
          <w:p w14:paraId="075A9FDF"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Where there are any concerns or complaints from social care about the HIPSS service, these must be dealt with promptly. Detailed records of the issues raised and how they were resolved must be maintained.</w:t>
            </w:r>
          </w:p>
          <w:p w14:paraId="3AB3D9D8" w14:textId="77777777" w:rsidR="005221A1" w:rsidRPr="005221A1" w:rsidRDefault="005221A1" w:rsidP="005221A1">
            <w:pPr>
              <w:spacing w:before="0" w:after="0" w:line="240" w:lineRule="auto"/>
              <w:jc w:val="both"/>
              <w:rPr>
                <w:rFonts w:ascii="Arial" w:eastAsia="Calibri" w:hAnsi="Arial" w:cs="Arial"/>
                <w:sz w:val="22"/>
                <w:szCs w:val="22"/>
              </w:rPr>
            </w:pPr>
          </w:p>
        </w:tc>
      </w:tr>
      <w:tr w:rsidR="005221A1" w:rsidRPr="005221A1" w14:paraId="0F26B9BA" w14:textId="77777777" w:rsidTr="005221A1">
        <w:tc>
          <w:tcPr>
            <w:tcW w:w="385" w:type="dxa"/>
          </w:tcPr>
          <w:p w14:paraId="77BEB02B"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3</w:t>
            </w:r>
          </w:p>
        </w:tc>
        <w:tc>
          <w:tcPr>
            <w:tcW w:w="3154" w:type="dxa"/>
          </w:tcPr>
          <w:p w14:paraId="6979565B"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provider will be responsible for ensuring that promotional materials are available and updated to ensure the relevant parties are aware of the service and how referrals should be made.</w:t>
            </w:r>
          </w:p>
          <w:p w14:paraId="6EF2E142" w14:textId="77777777" w:rsidR="005221A1" w:rsidRPr="005221A1" w:rsidRDefault="005221A1" w:rsidP="005221A1">
            <w:pPr>
              <w:spacing w:before="0" w:after="0" w:line="240" w:lineRule="auto"/>
              <w:jc w:val="both"/>
              <w:rPr>
                <w:rFonts w:ascii="Arial" w:eastAsia="Calibri" w:hAnsi="Arial" w:cs="Arial"/>
                <w:sz w:val="22"/>
                <w:szCs w:val="22"/>
              </w:rPr>
            </w:pPr>
          </w:p>
        </w:tc>
        <w:tc>
          <w:tcPr>
            <w:tcW w:w="5975" w:type="dxa"/>
          </w:tcPr>
          <w:p w14:paraId="76B89902"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Alongside normal communication route (telephone, email) for staff and partner agencies the service provider will also make available information sheets or newsletter to ensure a high level of recognition of the HIPSS service, its purpose and how to make referrals.</w:t>
            </w:r>
          </w:p>
          <w:p w14:paraId="22D2E1A2"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service provider will ensure that any training opportunities are advertised widely and in a timely manner to encourage take up</w:t>
            </w:r>
          </w:p>
        </w:tc>
      </w:tr>
      <w:tr w:rsidR="005221A1" w:rsidRPr="005221A1" w14:paraId="2CCB3465" w14:textId="77777777" w:rsidTr="005221A1">
        <w:tc>
          <w:tcPr>
            <w:tcW w:w="385" w:type="dxa"/>
          </w:tcPr>
          <w:p w14:paraId="5BAFDF0C"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4</w:t>
            </w:r>
          </w:p>
        </w:tc>
        <w:tc>
          <w:tcPr>
            <w:tcW w:w="3154" w:type="dxa"/>
          </w:tcPr>
          <w:p w14:paraId="050CBE55"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provider will be expected to develop strong working partnerships with other care and support agencies, e.g. CAMHS and the Virtual School to ensure the most appropriate response to a young person’s health and wellbeing needs are met.</w:t>
            </w:r>
          </w:p>
        </w:tc>
        <w:tc>
          <w:tcPr>
            <w:tcW w:w="5975" w:type="dxa"/>
          </w:tcPr>
          <w:p w14:paraId="54EE76BA"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Other agencies and providers who support children and young people in care will be aware of the HIPSS service and its purpose</w:t>
            </w:r>
          </w:p>
          <w:p w14:paraId="5B4DB215"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HIPSS service will have a clear understanding of the interface between agencies and services and be able to make referrals and /or signpost to those services</w:t>
            </w:r>
          </w:p>
          <w:p w14:paraId="4EB5BAC7"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 HIPSS staff will be confident about providing advice and guidance to foster carers and social care staff about other agencies or organisations that can assist with the health and wellbeing of a child in care</w:t>
            </w:r>
          </w:p>
        </w:tc>
      </w:tr>
    </w:tbl>
    <w:p w14:paraId="74B267B1" w14:textId="77777777" w:rsidR="00A275D6" w:rsidRDefault="00A275D6" w:rsidP="003E2A6D">
      <w:pPr>
        <w:spacing w:before="0" w:after="0" w:line="240" w:lineRule="auto"/>
        <w:ind w:left="709" w:hanging="709"/>
        <w:jc w:val="both"/>
        <w:rPr>
          <w:rFonts w:ascii="Arial" w:eastAsia="Calibri" w:hAnsi="Arial" w:cs="Arial"/>
          <w:b/>
          <w:sz w:val="24"/>
          <w:szCs w:val="22"/>
        </w:rPr>
      </w:pPr>
    </w:p>
    <w:p w14:paraId="7B40EDE7" w14:textId="77777777" w:rsidR="00A275D6" w:rsidRDefault="00A275D6" w:rsidP="005F708A">
      <w:pPr>
        <w:spacing w:before="0" w:after="0" w:line="240" w:lineRule="auto"/>
        <w:jc w:val="both"/>
        <w:rPr>
          <w:rFonts w:ascii="Arial" w:eastAsia="Calibri" w:hAnsi="Arial" w:cs="Arial"/>
          <w:b/>
          <w:sz w:val="24"/>
          <w:szCs w:val="22"/>
        </w:rPr>
      </w:pPr>
    </w:p>
    <w:p w14:paraId="2CD8FCB1" w14:textId="5CCC2C1B" w:rsidR="005221A1" w:rsidRPr="006365F7" w:rsidRDefault="00916461" w:rsidP="005221A1">
      <w:pPr>
        <w:jc w:val="both"/>
        <w:rPr>
          <w:rFonts w:ascii="Arial" w:eastAsia="Calibri" w:hAnsi="Arial" w:cs="Arial"/>
          <w:b/>
          <w:sz w:val="22"/>
          <w:szCs w:val="22"/>
        </w:rPr>
      </w:pPr>
      <w:r>
        <w:rPr>
          <w:rFonts w:ascii="Arial" w:eastAsia="Calibri" w:hAnsi="Arial" w:cs="Arial"/>
          <w:sz w:val="24"/>
          <w:szCs w:val="22"/>
        </w:rPr>
        <w:t xml:space="preserve"> </w:t>
      </w:r>
      <w:r w:rsidR="009671CB" w:rsidRPr="005221A1">
        <w:t xml:space="preserve"> </w:t>
      </w:r>
      <w:r w:rsidR="005221A1" w:rsidRPr="006365F7">
        <w:rPr>
          <w:b/>
        </w:rPr>
        <w:t>A.2.</w:t>
      </w:r>
      <w:r w:rsidR="005221A1">
        <w:rPr>
          <w:b/>
        </w:rPr>
        <w:t>2</w:t>
      </w:r>
      <w:r w:rsidR="005221A1" w:rsidRPr="006365F7">
        <w:rPr>
          <w:b/>
        </w:rPr>
        <w:t xml:space="preserve"> </w:t>
      </w:r>
      <w:r w:rsidR="005221A1" w:rsidRPr="006365F7">
        <w:rPr>
          <w:rFonts w:ascii="Arial" w:eastAsia="Calibri" w:hAnsi="Arial" w:cs="Arial"/>
          <w:b/>
          <w:sz w:val="22"/>
          <w:szCs w:val="22"/>
        </w:rPr>
        <w:t>Specific Objective 2</w:t>
      </w:r>
    </w:p>
    <w:tbl>
      <w:tblPr>
        <w:tblStyle w:val="TableGrid"/>
        <w:tblW w:w="0" w:type="auto"/>
        <w:tblLook w:val="04A0" w:firstRow="1" w:lastRow="0" w:firstColumn="1" w:lastColumn="0" w:noHBand="0" w:noVBand="1"/>
      </w:tblPr>
      <w:tblGrid>
        <w:gridCol w:w="382"/>
        <w:gridCol w:w="3157"/>
        <w:gridCol w:w="5975"/>
      </w:tblGrid>
      <w:tr w:rsidR="005221A1" w:rsidRPr="005221A1" w14:paraId="222C4228" w14:textId="77777777" w:rsidTr="005221A1">
        <w:tc>
          <w:tcPr>
            <w:tcW w:w="9514" w:type="dxa"/>
            <w:gridSpan w:val="3"/>
          </w:tcPr>
          <w:p w14:paraId="1B62ECD1"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referral pathway into the service is clear, efficient and robust for all of those involved. </w:t>
            </w:r>
          </w:p>
          <w:p w14:paraId="3D23D196" w14:textId="77777777" w:rsidR="005221A1" w:rsidRPr="005221A1" w:rsidRDefault="005221A1" w:rsidP="005221A1">
            <w:pPr>
              <w:spacing w:before="0" w:after="0" w:line="240" w:lineRule="auto"/>
              <w:jc w:val="both"/>
              <w:rPr>
                <w:rFonts w:ascii="Arial" w:eastAsia="Calibri" w:hAnsi="Arial" w:cs="Arial"/>
                <w:sz w:val="22"/>
                <w:szCs w:val="22"/>
              </w:rPr>
            </w:pPr>
          </w:p>
        </w:tc>
      </w:tr>
      <w:tr w:rsidR="005221A1" w:rsidRPr="005221A1" w14:paraId="0D6B5C7F" w14:textId="77777777" w:rsidTr="005221A1">
        <w:tc>
          <w:tcPr>
            <w:tcW w:w="3539" w:type="dxa"/>
            <w:gridSpan w:val="2"/>
          </w:tcPr>
          <w:p w14:paraId="16F2CA22"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Requirements</w:t>
            </w:r>
          </w:p>
        </w:tc>
        <w:tc>
          <w:tcPr>
            <w:tcW w:w="5975" w:type="dxa"/>
          </w:tcPr>
          <w:p w14:paraId="7B412668"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Expected outcomes</w:t>
            </w:r>
          </w:p>
        </w:tc>
      </w:tr>
      <w:tr w:rsidR="005221A1" w:rsidRPr="005221A1" w14:paraId="191FB4DD" w14:textId="77777777" w:rsidTr="005221A1">
        <w:tc>
          <w:tcPr>
            <w:tcW w:w="382" w:type="dxa"/>
          </w:tcPr>
          <w:p w14:paraId="6AC81939"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1</w:t>
            </w:r>
          </w:p>
        </w:tc>
        <w:tc>
          <w:tcPr>
            <w:tcW w:w="3157" w:type="dxa"/>
          </w:tcPr>
          <w:p w14:paraId="197C9C8A"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in close collaboration with Herefordshire Council will develop an agreed referral form and process that is clear and concise, and in place at the start of the contract period. </w:t>
            </w:r>
          </w:p>
        </w:tc>
        <w:tc>
          <w:tcPr>
            <w:tcW w:w="5975" w:type="dxa"/>
          </w:tcPr>
          <w:p w14:paraId="5C8E2549"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referral form will capture key demographic information which will be made available to commissioners during monitoring meetings.</w:t>
            </w:r>
          </w:p>
          <w:p w14:paraId="5439427A"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service provider will keep a precise record of timescales between initial referral and  assessment by the service</w:t>
            </w:r>
          </w:p>
          <w:p w14:paraId="33B81DCF"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service will be available via telephone or email to have initial discussions about potential referrals, with a record of any such discussion being maintained for monitoring purposes</w:t>
            </w:r>
          </w:p>
          <w:p w14:paraId="395C5FB9"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Any delays of processing referrals must be reported back to the referrer at the earliest opportunity and provide an estimated timescale for processing the referral</w:t>
            </w:r>
          </w:p>
          <w:p w14:paraId="27D107A9" w14:textId="77777777" w:rsidR="005221A1" w:rsidRPr="005221A1" w:rsidRDefault="005221A1" w:rsidP="005221A1">
            <w:pPr>
              <w:spacing w:before="0" w:after="0" w:line="240" w:lineRule="auto"/>
              <w:jc w:val="both"/>
              <w:rPr>
                <w:rFonts w:ascii="Arial" w:eastAsia="Calibri" w:hAnsi="Arial" w:cs="Arial"/>
                <w:sz w:val="22"/>
                <w:szCs w:val="22"/>
              </w:rPr>
            </w:pPr>
          </w:p>
        </w:tc>
      </w:tr>
      <w:tr w:rsidR="005221A1" w:rsidRPr="005221A1" w14:paraId="08B11972" w14:textId="77777777" w:rsidTr="005221A1">
        <w:tc>
          <w:tcPr>
            <w:tcW w:w="382" w:type="dxa"/>
          </w:tcPr>
          <w:p w14:paraId="706A4D49"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2</w:t>
            </w:r>
          </w:p>
        </w:tc>
        <w:tc>
          <w:tcPr>
            <w:tcW w:w="3157" w:type="dxa"/>
          </w:tcPr>
          <w:p w14:paraId="3923E2E7"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Where a referral is not considered to be in need of the service The provider will be expected to give guidance and signposting to the referring worker to ensure the most appropriate support at that time. </w:t>
            </w:r>
          </w:p>
          <w:p w14:paraId="30C49BA6" w14:textId="77777777" w:rsidR="005221A1" w:rsidRPr="005221A1" w:rsidRDefault="005221A1" w:rsidP="005221A1">
            <w:pPr>
              <w:spacing w:before="0" w:after="0" w:line="240" w:lineRule="auto"/>
              <w:jc w:val="both"/>
              <w:rPr>
                <w:rFonts w:ascii="Arial" w:eastAsia="Calibri" w:hAnsi="Arial" w:cs="Arial"/>
                <w:sz w:val="22"/>
                <w:szCs w:val="22"/>
              </w:rPr>
            </w:pPr>
          </w:p>
        </w:tc>
        <w:tc>
          <w:tcPr>
            <w:tcW w:w="5975" w:type="dxa"/>
          </w:tcPr>
          <w:p w14:paraId="01940015"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Where a referral is refused, the provider must give a clear reason why the referral is not being accepted</w:t>
            </w:r>
          </w:p>
          <w:p w14:paraId="25D3D1C3"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provider must keep a record of any referrals that have been refused for monitoring purposes.</w:t>
            </w:r>
          </w:p>
          <w:p w14:paraId="4A22FF28"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Where a referral is not accepted the service should identify more appropriate agencies or organisations that could offer support</w:t>
            </w:r>
          </w:p>
          <w:p w14:paraId="3BA3744A"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Numbers of referrals that are accepted or declined must be reported back to the HIPSS oversight / Steering Group</w:t>
            </w:r>
          </w:p>
        </w:tc>
      </w:tr>
      <w:tr w:rsidR="005221A1" w:rsidRPr="005221A1" w14:paraId="4D79C014" w14:textId="77777777" w:rsidTr="005221A1">
        <w:tc>
          <w:tcPr>
            <w:tcW w:w="382" w:type="dxa"/>
          </w:tcPr>
          <w:p w14:paraId="0D29E6BC"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3</w:t>
            </w:r>
          </w:p>
        </w:tc>
        <w:tc>
          <w:tcPr>
            <w:tcW w:w="3157" w:type="dxa"/>
          </w:tcPr>
          <w:p w14:paraId="1B85763E"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eligibility criteria will require that the child/young person is looked after and meets some or all of the following: </w:t>
            </w:r>
          </w:p>
          <w:p w14:paraId="6A15E7FC" w14:textId="77777777" w:rsidR="005221A1" w:rsidRPr="005221A1" w:rsidRDefault="005221A1" w:rsidP="005221A1">
            <w:pPr>
              <w:numPr>
                <w:ilvl w:val="0"/>
                <w:numId w:val="57"/>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Potential to step-down from independent fostering or residential care in a planned way that meets their need and improves their outcomes</w:t>
            </w:r>
          </w:p>
          <w:p w14:paraId="6571A8FA" w14:textId="77777777" w:rsidR="005221A1" w:rsidRPr="005221A1" w:rsidRDefault="005221A1" w:rsidP="005221A1">
            <w:pPr>
              <w:numPr>
                <w:ilvl w:val="0"/>
                <w:numId w:val="57"/>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Placement is at risk of disruption or breakdown</w:t>
            </w:r>
          </w:p>
          <w:p w14:paraId="546C7761" w14:textId="77777777" w:rsidR="005221A1" w:rsidRPr="005221A1" w:rsidRDefault="005221A1" w:rsidP="005221A1">
            <w:pPr>
              <w:numPr>
                <w:ilvl w:val="0"/>
                <w:numId w:val="57"/>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May present with trauma induced behaviours and/or emotional dysregulation.</w:t>
            </w:r>
          </w:p>
          <w:p w14:paraId="602CA80B" w14:textId="77777777" w:rsidR="005221A1" w:rsidRPr="005221A1" w:rsidRDefault="005221A1" w:rsidP="005221A1">
            <w:pPr>
              <w:spacing w:before="0" w:after="0" w:line="240" w:lineRule="auto"/>
              <w:jc w:val="both"/>
              <w:rPr>
                <w:rFonts w:ascii="Arial" w:eastAsia="Calibri" w:hAnsi="Arial" w:cs="Arial"/>
                <w:sz w:val="22"/>
                <w:szCs w:val="22"/>
              </w:rPr>
            </w:pPr>
          </w:p>
        </w:tc>
        <w:tc>
          <w:tcPr>
            <w:tcW w:w="5975" w:type="dxa"/>
          </w:tcPr>
          <w:p w14:paraId="2C3785BD"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service provider will maintain clear records of the numbers of referrals received and what level of support is being offered</w:t>
            </w:r>
          </w:p>
          <w:p w14:paraId="69127208"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HIPSS Operational Oversight Group will discuss potential referrals, taking into account the level of need and urgency.</w:t>
            </w:r>
          </w:p>
          <w:p w14:paraId="03AD9CF6"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Where there is capacity within the service, the HIPSS provider must be proactive in highlighting this with referrers to maximise the reach of the service and ensure value for money from the contract.</w:t>
            </w:r>
          </w:p>
          <w:p w14:paraId="366B4D1A"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make arrangements to attend team meetings to highlight the availability of the service and ensure that referrals are made in a timely way. </w:t>
            </w:r>
          </w:p>
        </w:tc>
      </w:tr>
      <w:tr w:rsidR="005221A1" w:rsidRPr="005221A1" w14:paraId="3C26B9C3" w14:textId="77777777" w:rsidTr="005221A1">
        <w:tc>
          <w:tcPr>
            <w:tcW w:w="382" w:type="dxa"/>
          </w:tcPr>
          <w:p w14:paraId="52CA8CBE"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4</w:t>
            </w:r>
          </w:p>
        </w:tc>
        <w:tc>
          <w:tcPr>
            <w:tcW w:w="3157" w:type="dxa"/>
          </w:tcPr>
          <w:p w14:paraId="3F8627D2"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Each package of support provided, at any level of intensity, will be kept under regular review, to ensure that individual needs of the child or young person are being met</w:t>
            </w:r>
          </w:p>
          <w:p w14:paraId="18B2721E" w14:textId="77777777" w:rsidR="005221A1" w:rsidRPr="00576A91" w:rsidRDefault="005221A1" w:rsidP="005221A1">
            <w:pPr>
              <w:pStyle w:val="ListParagraph"/>
              <w:numPr>
                <w:ilvl w:val="0"/>
                <w:numId w:val="51"/>
              </w:numPr>
            </w:pPr>
            <w:r w:rsidRPr="005221A1">
              <w:t xml:space="preserve"> </w:t>
            </w:r>
            <w:r w:rsidRPr="00576A91">
              <w:t xml:space="preserve"> </w:t>
            </w:r>
          </w:p>
          <w:p w14:paraId="10D09FAD" w14:textId="77777777" w:rsidR="005221A1" w:rsidRPr="005221A1" w:rsidRDefault="005221A1" w:rsidP="005221A1">
            <w:pPr>
              <w:spacing w:before="0" w:after="0" w:line="240" w:lineRule="auto"/>
              <w:jc w:val="both"/>
              <w:rPr>
                <w:rFonts w:ascii="Arial" w:eastAsia="Calibri" w:hAnsi="Arial" w:cs="Arial"/>
                <w:sz w:val="22"/>
                <w:szCs w:val="22"/>
              </w:rPr>
            </w:pPr>
          </w:p>
        </w:tc>
        <w:tc>
          <w:tcPr>
            <w:tcW w:w="5975" w:type="dxa"/>
          </w:tcPr>
          <w:p w14:paraId="2E8A5ADC"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initial consultation following referral will outline the expected level of support and interventions required, also with an estimated timeline for service provision. This will be reviewed at regular intervals and updated as necessary</w:t>
            </w:r>
          </w:p>
          <w:p w14:paraId="0CCC6771"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Any reviews that have taken place will be reported to the Operational Oversight Group</w:t>
            </w:r>
          </w:p>
          <w:p w14:paraId="18A91266"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Where there are other agencies involved in providing support to the child or young person, e.g. CAMHS or the Virtual School, then representatives should be involved in the review meeting.</w:t>
            </w:r>
          </w:p>
          <w:p w14:paraId="29339D4F"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service must make use of an evidence based and recognised outcome measurement tool, such as SDQ, to enable the service to monitor progress – although other qualitative elements should also be used, such as stability in placement, improvement in engagement etc.</w:t>
            </w:r>
          </w:p>
        </w:tc>
      </w:tr>
    </w:tbl>
    <w:p w14:paraId="120059E7" w14:textId="77777777" w:rsidR="00062CD5" w:rsidRDefault="00062CD5" w:rsidP="006365F7">
      <w:pPr>
        <w:rPr>
          <w:rFonts w:ascii="Arial" w:eastAsia="Calibri" w:hAnsi="Arial" w:cs="Arial"/>
          <w:sz w:val="24"/>
          <w:szCs w:val="22"/>
        </w:rPr>
      </w:pPr>
    </w:p>
    <w:p w14:paraId="32859BE8" w14:textId="77777777" w:rsidR="005221A1" w:rsidRPr="006365F7" w:rsidRDefault="005221A1" w:rsidP="005221A1">
      <w:pPr>
        <w:spacing w:before="0" w:after="0" w:line="240" w:lineRule="auto"/>
        <w:jc w:val="both"/>
        <w:rPr>
          <w:rFonts w:ascii="Arial" w:eastAsia="Calibri" w:hAnsi="Arial" w:cs="Arial"/>
          <w:b/>
          <w:sz w:val="22"/>
          <w:szCs w:val="22"/>
        </w:rPr>
      </w:pPr>
      <w:r w:rsidRPr="006365F7">
        <w:rPr>
          <w:rFonts w:ascii="Arial" w:eastAsia="Calibri" w:hAnsi="Arial" w:cs="Arial"/>
          <w:b/>
          <w:sz w:val="22"/>
          <w:szCs w:val="22"/>
        </w:rPr>
        <w:t>A.2.</w:t>
      </w:r>
      <w:r>
        <w:rPr>
          <w:rFonts w:ascii="Arial" w:eastAsia="Calibri" w:hAnsi="Arial" w:cs="Arial"/>
          <w:b/>
          <w:sz w:val="22"/>
          <w:szCs w:val="22"/>
        </w:rPr>
        <w:t>3</w:t>
      </w:r>
      <w:r w:rsidRPr="006365F7">
        <w:rPr>
          <w:rFonts w:ascii="Arial" w:eastAsia="Calibri" w:hAnsi="Arial" w:cs="Arial"/>
          <w:b/>
          <w:sz w:val="22"/>
          <w:szCs w:val="22"/>
        </w:rPr>
        <w:t xml:space="preserve"> Specific Objective 3</w:t>
      </w:r>
    </w:p>
    <w:tbl>
      <w:tblPr>
        <w:tblStyle w:val="TableGrid"/>
        <w:tblW w:w="0" w:type="auto"/>
        <w:tblLook w:val="04A0" w:firstRow="1" w:lastRow="0" w:firstColumn="1" w:lastColumn="0" w:noHBand="0" w:noVBand="1"/>
      </w:tblPr>
      <w:tblGrid>
        <w:gridCol w:w="418"/>
        <w:gridCol w:w="3121"/>
        <w:gridCol w:w="5975"/>
      </w:tblGrid>
      <w:tr w:rsidR="005221A1" w:rsidRPr="005221A1" w14:paraId="504B872F" w14:textId="77777777" w:rsidTr="005221A1">
        <w:tc>
          <w:tcPr>
            <w:tcW w:w="9514" w:type="dxa"/>
            <w:gridSpan w:val="3"/>
          </w:tcPr>
          <w:p w14:paraId="4ABAD478"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In order to ensure that the HIPSS service is able to offer the best service possible to Herefordshire’s looked after children and young people as well as our foster carers, the service must work in partnership with Childrens services and a range of other organisations and agencies across health and education </w:t>
            </w:r>
          </w:p>
          <w:p w14:paraId="7C75DA7A" w14:textId="77777777" w:rsidR="005221A1" w:rsidRPr="005221A1" w:rsidRDefault="005221A1" w:rsidP="005221A1">
            <w:pPr>
              <w:spacing w:before="0" w:after="0" w:line="240" w:lineRule="auto"/>
              <w:jc w:val="both"/>
              <w:rPr>
                <w:rFonts w:ascii="Arial" w:eastAsia="Calibri" w:hAnsi="Arial" w:cs="Arial"/>
                <w:sz w:val="22"/>
                <w:szCs w:val="22"/>
              </w:rPr>
            </w:pPr>
          </w:p>
        </w:tc>
      </w:tr>
      <w:tr w:rsidR="005221A1" w:rsidRPr="005221A1" w14:paraId="513242A2" w14:textId="77777777" w:rsidTr="005221A1">
        <w:tc>
          <w:tcPr>
            <w:tcW w:w="3539" w:type="dxa"/>
            <w:gridSpan w:val="2"/>
          </w:tcPr>
          <w:p w14:paraId="7C8E027E"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Requirements</w:t>
            </w:r>
          </w:p>
        </w:tc>
        <w:tc>
          <w:tcPr>
            <w:tcW w:w="5975" w:type="dxa"/>
          </w:tcPr>
          <w:p w14:paraId="6F02959B"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Expected outcomes</w:t>
            </w:r>
          </w:p>
        </w:tc>
      </w:tr>
      <w:tr w:rsidR="005221A1" w:rsidRPr="005221A1" w14:paraId="5C0D81DB" w14:textId="77777777" w:rsidTr="005221A1">
        <w:tc>
          <w:tcPr>
            <w:tcW w:w="418" w:type="dxa"/>
          </w:tcPr>
          <w:p w14:paraId="10332D47"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1</w:t>
            </w:r>
          </w:p>
        </w:tc>
        <w:tc>
          <w:tcPr>
            <w:tcW w:w="3121" w:type="dxa"/>
          </w:tcPr>
          <w:p w14:paraId="165CA9E7"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be required to work with social care managers to develop and put into place a multi-agency operational oversight group where individual cases and referrals are discussed. </w:t>
            </w:r>
          </w:p>
          <w:p w14:paraId="7BEEC3BA"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 </w:t>
            </w:r>
          </w:p>
        </w:tc>
        <w:tc>
          <w:tcPr>
            <w:tcW w:w="5975" w:type="dxa"/>
          </w:tcPr>
          <w:p w14:paraId="11D7BB59"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multi-agency operational oversight group shall consist of representatives from social care, CAMHS, virtual school and the provider at minimum. </w:t>
            </w:r>
          </w:p>
          <w:p w14:paraId="1C3AF3B7"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This group will provide an opportunity for shared approach, case discussion, joint working, consultation and collaboration.   </w:t>
            </w:r>
          </w:p>
          <w:p w14:paraId="1CA477AB" w14:textId="77777777" w:rsidR="005221A1" w:rsidRPr="005221A1" w:rsidRDefault="005221A1" w:rsidP="005221A1">
            <w:pPr>
              <w:spacing w:before="0" w:after="0" w:line="240" w:lineRule="auto"/>
              <w:jc w:val="both"/>
              <w:rPr>
                <w:rFonts w:ascii="Arial" w:eastAsia="Calibri" w:hAnsi="Arial" w:cs="Arial"/>
                <w:sz w:val="22"/>
                <w:szCs w:val="22"/>
              </w:rPr>
            </w:pPr>
          </w:p>
          <w:p w14:paraId="6C8F99D5" w14:textId="77777777" w:rsidR="005221A1" w:rsidRPr="005221A1" w:rsidRDefault="005221A1" w:rsidP="005221A1">
            <w:pPr>
              <w:spacing w:before="0" w:after="0" w:line="240" w:lineRule="auto"/>
              <w:jc w:val="both"/>
              <w:rPr>
                <w:rFonts w:ascii="Arial" w:eastAsia="Calibri" w:hAnsi="Arial" w:cs="Arial"/>
                <w:sz w:val="22"/>
                <w:szCs w:val="22"/>
              </w:rPr>
            </w:pPr>
          </w:p>
        </w:tc>
      </w:tr>
      <w:tr w:rsidR="005221A1" w:rsidRPr="005221A1" w14:paraId="5767697F" w14:textId="77777777" w:rsidTr="005221A1">
        <w:tc>
          <w:tcPr>
            <w:tcW w:w="418" w:type="dxa"/>
          </w:tcPr>
          <w:p w14:paraId="0D3B839B"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2</w:t>
            </w:r>
          </w:p>
        </w:tc>
        <w:tc>
          <w:tcPr>
            <w:tcW w:w="3121" w:type="dxa"/>
          </w:tcPr>
          <w:p w14:paraId="3F348B01"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be expected to work collaboratively with partner agencies who may also be working with/ providing support to the carers/ children and young people including but not limited to CAMHS and virtual school. </w:t>
            </w:r>
          </w:p>
          <w:p w14:paraId="5DC579F5" w14:textId="77777777" w:rsidR="005221A1" w:rsidRPr="005221A1" w:rsidRDefault="005221A1" w:rsidP="005221A1">
            <w:pPr>
              <w:spacing w:before="0" w:after="0" w:line="240" w:lineRule="auto"/>
              <w:jc w:val="both"/>
              <w:rPr>
                <w:rFonts w:ascii="Arial" w:eastAsia="Calibri" w:hAnsi="Arial" w:cs="Arial"/>
                <w:sz w:val="22"/>
                <w:szCs w:val="22"/>
              </w:rPr>
            </w:pPr>
          </w:p>
        </w:tc>
        <w:tc>
          <w:tcPr>
            <w:tcW w:w="5975" w:type="dxa"/>
          </w:tcPr>
          <w:p w14:paraId="7BE4889D"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service will be expected to build strong working relationships with the key network around the child and young person.  </w:t>
            </w:r>
          </w:p>
          <w:p w14:paraId="0959DC5C"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Any forms of delay or hurdles which seem to be hindering this should be reported to the commissioners at the earliest opportunity.  </w:t>
            </w:r>
          </w:p>
        </w:tc>
      </w:tr>
      <w:tr w:rsidR="005221A1" w:rsidRPr="005221A1" w14:paraId="3B541745" w14:textId="77777777" w:rsidTr="005221A1">
        <w:tc>
          <w:tcPr>
            <w:tcW w:w="418" w:type="dxa"/>
          </w:tcPr>
          <w:p w14:paraId="35471031"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3</w:t>
            </w:r>
          </w:p>
        </w:tc>
        <w:tc>
          <w:tcPr>
            <w:tcW w:w="3121" w:type="dxa"/>
          </w:tcPr>
          <w:p w14:paraId="02450697"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provider will be required to provide guidance and training for social care staff so they are confident in their understanding of the service and its key objectives.</w:t>
            </w:r>
          </w:p>
          <w:p w14:paraId="2D1A79B7" w14:textId="77777777" w:rsidR="005221A1" w:rsidRPr="005221A1" w:rsidRDefault="005221A1" w:rsidP="005221A1">
            <w:pPr>
              <w:spacing w:before="0" w:after="0" w:line="240" w:lineRule="auto"/>
              <w:jc w:val="both"/>
              <w:rPr>
                <w:rFonts w:ascii="Arial" w:eastAsia="Calibri" w:hAnsi="Arial" w:cs="Arial"/>
                <w:sz w:val="22"/>
                <w:szCs w:val="22"/>
              </w:rPr>
            </w:pPr>
          </w:p>
          <w:p w14:paraId="6BBC376C" w14:textId="77777777" w:rsidR="005221A1" w:rsidRPr="005221A1" w:rsidRDefault="005221A1" w:rsidP="005221A1">
            <w:pPr>
              <w:spacing w:before="0" w:after="0" w:line="240" w:lineRule="auto"/>
              <w:jc w:val="both"/>
              <w:rPr>
                <w:rFonts w:ascii="Arial" w:eastAsia="Calibri" w:hAnsi="Arial" w:cs="Arial"/>
                <w:sz w:val="22"/>
                <w:szCs w:val="22"/>
              </w:rPr>
            </w:pPr>
          </w:p>
        </w:tc>
        <w:tc>
          <w:tcPr>
            <w:tcW w:w="5975" w:type="dxa"/>
          </w:tcPr>
          <w:p w14:paraId="2EA72831"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service will make available regular overview training session for social care staff.</w:t>
            </w:r>
          </w:p>
          <w:p w14:paraId="5DBDA050"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Where appropriate and to extend knowledge and understanding of the HIPSS service these the overview sessions should be made available to staff from partner agencies</w:t>
            </w:r>
          </w:p>
          <w:p w14:paraId="4EBC05F6"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service will make arrangements with social care team managers to attend meetings and provide updates on work being carried out, and to maintain contact.</w:t>
            </w:r>
          </w:p>
          <w:p w14:paraId="1E3D9399"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service should consider producing a newsletter or information sheet that can be shared widely to increase awareness of the service</w:t>
            </w:r>
          </w:p>
        </w:tc>
      </w:tr>
    </w:tbl>
    <w:p w14:paraId="2CFF5DD5" w14:textId="77777777" w:rsidR="003338B8" w:rsidRPr="003338B8" w:rsidRDefault="003338B8" w:rsidP="003338B8">
      <w:pPr>
        <w:pStyle w:val="ListParagraph"/>
        <w:rPr>
          <w:rFonts w:ascii="Arial" w:eastAsia="Calibri" w:hAnsi="Arial" w:cs="Arial"/>
          <w:sz w:val="24"/>
          <w:szCs w:val="22"/>
        </w:rPr>
      </w:pPr>
    </w:p>
    <w:p w14:paraId="5BBF7557" w14:textId="77777777" w:rsidR="003E2A6D" w:rsidRPr="003338B8" w:rsidRDefault="003E2A6D" w:rsidP="003338B8">
      <w:pPr>
        <w:pStyle w:val="ListParagraph"/>
        <w:rPr>
          <w:rFonts w:ascii="Arial" w:eastAsia="Calibri" w:hAnsi="Arial" w:cs="Arial"/>
          <w:b/>
          <w:sz w:val="24"/>
          <w:szCs w:val="24"/>
        </w:rPr>
      </w:pPr>
    </w:p>
    <w:p w14:paraId="5B0576F3" w14:textId="2C96A2A8" w:rsidR="00062CD5" w:rsidRDefault="00062CD5" w:rsidP="003E2A6D">
      <w:pPr>
        <w:spacing w:before="0" w:after="0" w:line="240" w:lineRule="auto"/>
        <w:jc w:val="both"/>
        <w:rPr>
          <w:rFonts w:ascii="Arial" w:eastAsia="Calibri" w:hAnsi="Arial" w:cs="Arial"/>
          <w:b/>
          <w:sz w:val="24"/>
          <w:szCs w:val="24"/>
        </w:rPr>
      </w:pPr>
      <w:r w:rsidRPr="001D099D">
        <w:rPr>
          <w:rFonts w:ascii="Arial" w:eastAsia="Calibri" w:hAnsi="Arial" w:cs="Arial"/>
          <w:b/>
          <w:sz w:val="24"/>
          <w:szCs w:val="24"/>
        </w:rPr>
        <w:t>A</w:t>
      </w:r>
      <w:r w:rsidR="001D099D" w:rsidRPr="001D099D">
        <w:rPr>
          <w:rFonts w:ascii="Arial" w:eastAsia="Calibri" w:hAnsi="Arial" w:cs="Arial"/>
          <w:b/>
          <w:sz w:val="24"/>
          <w:szCs w:val="24"/>
        </w:rPr>
        <w:t>.</w:t>
      </w:r>
      <w:r w:rsidR="00CB01DD">
        <w:rPr>
          <w:rFonts w:ascii="Arial" w:eastAsia="Calibri" w:hAnsi="Arial" w:cs="Arial"/>
          <w:b/>
          <w:sz w:val="24"/>
          <w:szCs w:val="24"/>
        </w:rPr>
        <w:t>2.</w:t>
      </w:r>
      <w:r w:rsidR="005221A1">
        <w:rPr>
          <w:rFonts w:ascii="Arial" w:eastAsia="Calibri" w:hAnsi="Arial" w:cs="Arial"/>
          <w:b/>
          <w:sz w:val="24"/>
          <w:szCs w:val="24"/>
        </w:rPr>
        <w:t>4</w:t>
      </w:r>
      <w:r w:rsidR="00CB01DD">
        <w:rPr>
          <w:rFonts w:ascii="Arial" w:eastAsia="Calibri" w:hAnsi="Arial" w:cs="Arial"/>
          <w:b/>
          <w:sz w:val="24"/>
          <w:szCs w:val="24"/>
        </w:rPr>
        <w:t xml:space="preserve"> Specific objective 4</w:t>
      </w:r>
    </w:p>
    <w:p w14:paraId="7BB13B24" w14:textId="77777777" w:rsidR="005221A1" w:rsidRDefault="005221A1" w:rsidP="003E2A6D">
      <w:pPr>
        <w:spacing w:before="0" w:after="0" w:line="240" w:lineRule="auto"/>
        <w:jc w:val="both"/>
        <w:rPr>
          <w:rFonts w:ascii="Arial" w:eastAsia="Calibri" w:hAnsi="Arial" w:cs="Arial"/>
          <w:b/>
          <w:sz w:val="24"/>
          <w:szCs w:val="24"/>
        </w:rPr>
      </w:pPr>
    </w:p>
    <w:tbl>
      <w:tblPr>
        <w:tblStyle w:val="TableGrid"/>
        <w:tblW w:w="0" w:type="auto"/>
        <w:tblLook w:val="04A0" w:firstRow="1" w:lastRow="0" w:firstColumn="1" w:lastColumn="0" w:noHBand="0" w:noVBand="1"/>
      </w:tblPr>
      <w:tblGrid>
        <w:gridCol w:w="384"/>
        <w:gridCol w:w="3155"/>
        <w:gridCol w:w="5975"/>
      </w:tblGrid>
      <w:tr w:rsidR="005221A1" w:rsidRPr="005221A1" w14:paraId="7794F9E8" w14:textId="77777777" w:rsidTr="005221A1">
        <w:tc>
          <w:tcPr>
            <w:tcW w:w="9514" w:type="dxa"/>
            <w:gridSpan w:val="3"/>
          </w:tcPr>
          <w:p w14:paraId="5936BF60"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work with children/young people and identified foster carers, where there is a plan for them to step down from a residential placement to family based care.  </w:t>
            </w:r>
          </w:p>
          <w:p w14:paraId="2458A3E9" w14:textId="77777777" w:rsidR="005221A1" w:rsidRPr="005221A1" w:rsidRDefault="005221A1" w:rsidP="005221A1">
            <w:pPr>
              <w:spacing w:before="0" w:after="0" w:line="240" w:lineRule="auto"/>
              <w:jc w:val="both"/>
              <w:rPr>
                <w:rFonts w:ascii="Arial" w:eastAsia="Calibri" w:hAnsi="Arial" w:cs="Arial"/>
                <w:sz w:val="22"/>
                <w:szCs w:val="22"/>
              </w:rPr>
            </w:pPr>
          </w:p>
        </w:tc>
      </w:tr>
      <w:tr w:rsidR="005221A1" w:rsidRPr="005221A1" w14:paraId="628350A2" w14:textId="77777777" w:rsidTr="005221A1">
        <w:tc>
          <w:tcPr>
            <w:tcW w:w="3539" w:type="dxa"/>
            <w:gridSpan w:val="2"/>
          </w:tcPr>
          <w:p w14:paraId="29443870"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Requirements</w:t>
            </w:r>
          </w:p>
        </w:tc>
        <w:tc>
          <w:tcPr>
            <w:tcW w:w="5975" w:type="dxa"/>
          </w:tcPr>
          <w:p w14:paraId="3935DD9B"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Expected outcomes</w:t>
            </w:r>
          </w:p>
        </w:tc>
      </w:tr>
      <w:tr w:rsidR="005221A1" w:rsidRPr="005221A1" w14:paraId="5715418D" w14:textId="77777777" w:rsidTr="005221A1">
        <w:tc>
          <w:tcPr>
            <w:tcW w:w="384" w:type="dxa"/>
          </w:tcPr>
          <w:p w14:paraId="62B94212"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1</w:t>
            </w:r>
          </w:p>
        </w:tc>
        <w:tc>
          <w:tcPr>
            <w:tcW w:w="3155" w:type="dxa"/>
          </w:tcPr>
          <w:p w14:paraId="7828A9F7"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be required to work with the current residential provider, the child or young person and the identified foster carer, to develop a transition plan together. </w:t>
            </w:r>
          </w:p>
          <w:p w14:paraId="4B0D6B7B" w14:textId="77777777" w:rsidR="005221A1" w:rsidRPr="005221A1" w:rsidRDefault="005221A1" w:rsidP="005221A1">
            <w:pPr>
              <w:spacing w:before="0" w:after="0" w:line="240" w:lineRule="auto"/>
              <w:jc w:val="both"/>
              <w:rPr>
                <w:rFonts w:ascii="Arial" w:eastAsia="Calibri" w:hAnsi="Arial" w:cs="Arial"/>
                <w:sz w:val="22"/>
                <w:szCs w:val="22"/>
              </w:rPr>
            </w:pPr>
          </w:p>
        </w:tc>
        <w:tc>
          <w:tcPr>
            <w:tcW w:w="5975" w:type="dxa"/>
          </w:tcPr>
          <w:p w14:paraId="5CE1262C"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Working with the child/young person, the foster carer, residential provider, the identified social worker, an agreed transition and support plan will be developed which should include timescales for completion of the transition work.</w:t>
            </w:r>
          </w:p>
          <w:p w14:paraId="448253AE"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Representatives from other agencies, such as CAMHS and the Virtual School should be involved in the process where this is necessary or appropriate.</w:t>
            </w:r>
          </w:p>
          <w:p w14:paraId="56D1110D"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transition plan must include the views or concerns of the child/young person</w:t>
            </w:r>
          </w:p>
          <w:p w14:paraId="2D880D92"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Any delays to the planned transition must be reported to all involved at the earliest opportunity</w:t>
            </w:r>
          </w:p>
          <w:p w14:paraId="577D5874"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Details of all transition work and its progress must be reported to the Operational Oversight Group at each meeting</w:t>
            </w:r>
          </w:p>
          <w:p w14:paraId="7EB73FBD" w14:textId="77777777" w:rsidR="005221A1" w:rsidRPr="005221A1" w:rsidRDefault="005221A1" w:rsidP="005221A1">
            <w:pPr>
              <w:spacing w:before="0" w:after="0" w:line="240" w:lineRule="auto"/>
              <w:jc w:val="both"/>
              <w:rPr>
                <w:rFonts w:ascii="Arial" w:eastAsia="Calibri" w:hAnsi="Arial" w:cs="Arial"/>
                <w:sz w:val="22"/>
                <w:szCs w:val="22"/>
              </w:rPr>
            </w:pPr>
          </w:p>
        </w:tc>
      </w:tr>
      <w:tr w:rsidR="005221A1" w:rsidRPr="005221A1" w14:paraId="385A918A" w14:textId="77777777" w:rsidTr="005221A1">
        <w:tc>
          <w:tcPr>
            <w:tcW w:w="384" w:type="dxa"/>
          </w:tcPr>
          <w:p w14:paraId="65809CDB"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2</w:t>
            </w:r>
          </w:p>
        </w:tc>
        <w:tc>
          <w:tcPr>
            <w:tcW w:w="3155" w:type="dxa"/>
          </w:tcPr>
          <w:p w14:paraId="120E6736"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work with the identified foster carer during the transition period providing training and support to increase confidence about managing and responding positively to trauma </w:t>
            </w:r>
            <w:r>
              <w:rPr>
                <w:rFonts w:ascii="Arial" w:eastAsia="Calibri" w:hAnsi="Arial" w:cs="Arial"/>
                <w:sz w:val="22"/>
                <w:szCs w:val="22"/>
              </w:rPr>
              <w:t>i</w:t>
            </w:r>
            <w:r w:rsidRPr="005221A1">
              <w:rPr>
                <w:rFonts w:ascii="Arial" w:eastAsia="Calibri" w:hAnsi="Arial" w:cs="Arial"/>
                <w:sz w:val="22"/>
                <w:szCs w:val="22"/>
              </w:rPr>
              <w:t>nduced behaviours that may be challenging.</w:t>
            </w:r>
          </w:p>
          <w:p w14:paraId="4D9A3A70" w14:textId="77777777" w:rsidR="005221A1" w:rsidRPr="005221A1" w:rsidRDefault="005221A1" w:rsidP="005221A1">
            <w:pPr>
              <w:spacing w:before="0" w:after="0" w:line="240" w:lineRule="auto"/>
              <w:jc w:val="both"/>
              <w:rPr>
                <w:rFonts w:ascii="Arial" w:eastAsia="Calibri" w:hAnsi="Arial" w:cs="Arial"/>
                <w:sz w:val="22"/>
                <w:szCs w:val="22"/>
              </w:rPr>
            </w:pPr>
          </w:p>
        </w:tc>
        <w:tc>
          <w:tcPr>
            <w:tcW w:w="5975" w:type="dxa"/>
          </w:tcPr>
          <w:p w14:paraId="30C0C0E4"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is expected to build relationships with the network supporting the child and young person who is transitioning placement.  </w:t>
            </w:r>
          </w:p>
          <w:p w14:paraId="6DB4BB60"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support the foster carer to understand the child and young person needs and help them to establish a relationship which can be sustained.  </w:t>
            </w:r>
          </w:p>
          <w:p w14:paraId="498535D4"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help the foster carer to build their skills and confidence in trauma attached work.  </w:t>
            </w:r>
          </w:p>
          <w:p w14:paraId="166EEBD9"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service will provide the foster carers with the trauma informed parenting styles which will help them understand the needs of their foster child.</w:t>
            </w:r>
          </w:p>
        </w:tc>
      </w:tr>
      <w:tr w:rsidR="005221A1" w:rsidRPr="005221A1" w14:paraId="52693311" w14:textId="77777777" w:rsidTr="005221A1">
        <w:tc>
          <w:tcPr>
            <w:tcW w:w="384" w:type="dxa"/>
          </w:tcPr>
          <w:p w14:paraId="058E2D55"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3</w:t>
            </w:r>
          </w:p>
        </w:tc>
        <w:tc>
          <w:tcPr>
            <w:tcW w:w="3155" w:type="dxa"/>
          </w:tcPr>
          <w:p w14:paraId="3A6DD352"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At the point of step-down from residential care, the service will be expected to ensure a period of intensive wrap-around support is available during this period of transition and change.</w:t>
            </w:r>
          </w:p>
          <w:p w14:paraId="2250C888" w14:textId="77777777" w:rsidR="005221A1" w:rsidRPr="005221A1" w:rsidRDefault="005221A1" w:rsidP="005221A1">
            <w:pPr>
              <w:spacing w:before="0" w:after="0" w:line="240" w:lineRule="auto"/>
              <w:jc w:val="both"/>
              <w:rPr>
                <w:rFonts w:ascii="Arial" w:eastAsia="Calibri" w:hAnsi="Arial" w:cs="Arial"/>
                <w:sz w:val="22"/>
                <w:szCs w:val="22"/>
              </w:rPr>
            </w:pPr>
          </w:p>
        </w:tc>
        <w:tc>
          <w:tcPr>
            <w:tcW w:w="5975" w:type="dxa"/>
          </w:tcPr>
          <w:p w14:paraId="1029D7C9"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service will follow on once the transition has completed to ensure stabilisation with foster carers</w:t>
            </w:r>
          </w:p>
          <w:p w14:paraId="3047ED59"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period of support will be reviewed by the multi-agency operational oversight group.  </w:t>
            </w:r>
          </w:p>
        </w:tc>
      </w:tr>
      <w:tr w:rsidR="005221A1" w:rsidRPr="005221A1" w14:paraId="174B8CD4" w14:textId="77777777" w:rsidTr="005221A1">
        <w:tc>
          <w:tcPr>
            <w:tcW w:w="384" w:type="dxa"/>
          </w:tcPr>
          <w:p w14:paraId="28D8F4CF"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4</w:t>
            </w:r>
          </w:p>
        </w:tc>
        <w:tc>
          <w:tcPr>
            <w:tcW w:w="3155" w:type="dxa"/>
          </w:tcPr>
          <w:p w14:paraId="263476AD"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provider will facilitate and direct work with the child/ young person to help them develop</w:t>
            </w:r>
            <w:r w:rsidRPr="72604D1F">
              <w:rPr>
                <w:rFonts w:ascii="Arial" w:eastAsia="Calibri" w:hAnsi="Arial" w:cs="Arial"/>
                <w:sz w:val="24"/>
                <w:szCs w:val="24"/>
              </w:rPr>
              <w:t>,</w:t>
            </w:r>
            <w:r w:rsidRPr="005221A1">
              <w:rPr>
                <w:rFonts w:ascii="Arial" w:eastAsia="Calibri" w:hAnsi="Arial" w:cs="Arial"/>
                <w:sz w:val="22"/>
                <w:szCs w:val="22"/>
              </w:rPr>
              <w:t xml:space="preserve"> insight and understanding of their own wellbeing and how to manage their emotions. At the same time they will provide support, guidance and training to the foster carer</w:t>
            </w:r>
          </w:p>
          <w:p w14:paraId="45B99DA5" w14:textId="77777777" w:rsidR="005221A1" w:rsidRPr="005221A1" w:rsidRDefault="005221A1" w:rsidP="005221A1">
            <w:pPr>
              <w:spacing w:before="0" w:after="0" w:line="240" w:lineRule="auto"/>
              <w:jc w:val="both"/>
              <w:rPr>
                <w:rFonts w:ascii="Arial" w:eastAsia="Calibri" w:hAnsi="Arial" w:cs="Arial"/>
                <w:sz w:val="22"/>
                <w:szCs w:val="22"/>
              </w:rPr>
            </w:pPr>
          </w:p>
        </w:tc>
        <w:tc>
          <w:tcPr>
            <w:tcW w:w="5975" w:type="dxa"/>
          </w:tcPr>
          <w:p w14:paraId="7CE191C3"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be required to direct work with children and young people at a time that best meets their availability.  This may be outside of normal office hours.  </w:t>
            </w:r>
          </w:p>
          <w:p w14:paraId="74A1E956"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service will enable children and young people to develop greater emotional well-being. </w:t>
            </w:r>
          </w:p>
          <w:p w14:paraId="0281800E"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cross work with multi-agencies to ensure the children and young person’s network are all involved and informed of the support being offered. </w:t>
            </w:r>
          </w:p>
          <w:p w14:paraId="3D1A5DA5"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use an evidence based outcome tool to assess the impact of the service.  </w:t>
            </w:r>
          </w:p>
          <w:p w14:paraId="37876480"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outcomes measured will be reported during the contract monitoring meetings and the multi-agency operational oversight group.</w:t>
            </w:r>
          </w:p>
          <w:p w14:paraId="60276002"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support the foster carers with the tools to maintain their placements going forward. </w:t>
            </w:r>
          </w:p>
          <w:p w14:paraId="619B20F0" w14:textId="77777777" w:rsidR="005221A1" w:rsidRPr="005221A1" w:rsidRDefault="005221A1" w:rsidP="005221A1">
            <w:pPr>
              <w:spacing w:before="0" w:after="0" w:line="240" w:lineRule="auto"/>
              <w:jc w:val="both"/>
              <w:rPr>
                <w:rFonts w:ascii="Arial" w:eastAsia="Calibri" w:hAnsi="Arial" w:cs="Arial"/>
                <w:sz w:val="22"/>
                <w:szCs w:val="22"/>
              </w:rPr>
            </w:pPr>
          </w:p>
        </w:tc>
      </w:tr>
      <w:tr w:rsidR="005221A1" w:rsidRPr="005221A1" w14:paraId="51C60A3B" w14:textId="77777777" w:rsidTr="005221A1">
        <w:tc>
          <w:tcPr>
            <w:tcW w:w="384" w:type="dxa"/>
          </w:tcPr>
          <w:p w14:paraId="48665B3C"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5</w:t>
            </w:r>
          </w:p>
        </w:tc>
        <w:tc>
          <w:tcPr>
            <w:tcW w:w="3155" w:type="dxa"/>
          </w:tcPr>
          <w:p w14:paraId="19C6EBCF"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need to use evidence based outcome tools to assess the impact of the service.  The outcomes will need to be reported during both the contract monitoring meetings and the multi-agency operational oversight group. </w:t>
            </w:r>
          </w:p>
          <w:p w14:paraId="7F5123F6" w14:textId="77777777" w:rsidR="005221A1" w:rsidRPr="005221A1" w:rsidRDefault="005221A1" w:rsidP="005221A1">
            <w:pPr>
              <w:spacing w:before="0" w:after="0" w:line="240" w:lineRule="auto"/>
              <w:jc w:val="both"/>
              <w:rPr>
                <w:rFonts w:ascii="Arial" w:eastAsia="Calibri" w:hAnsi="Arial" w:cs="Arial"/>
                <w:sz w:val="22"/>
                <w:szCs w:val="22"/>
              </w:rPr>
            </w:pPr>
          </w:p>
        </w:tc>
        <w:tc>
          <w:tcPr>
            <w:tcW w:w="5975" w:type="dxa"/>
          </w:tcPr>
          <w:p w14:paraId="66DD844F"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be expected to use an outcome evidence based tool e.g. SDQ to monitor the impact of the service.  </w:t>
            </w:r>
          </w:p>
          <w:p w14:paraId="5B29B2EC"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service will be expected to report on this data quarterly, half yearly and annually to the commissioners.</w:t>
            </w:r>
          </w:p>
          <w:p w14:paraId="69C1FAF9"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should utilise any feedback and views/comments from the child and young person along with their foster carers to feed into the impact of the service outcome.  </w:t>
            </w:r>
          </w:p>
        </w:tc>
      </w:tr>
    </w:tbl>
    <w:p w14:paraId="3583693A" w14:textId="77777777" w:rsidR="005221A1" w:rsidRPr="001D099D" w:rsidRDefault="005221A1" w:rsidP="003E2A6D">
      <w:pPr>
        <w:spacing w:before="0" w:after="0" w:line="240" w:lineRule="auto"/>
        <w:jc w:val="both"/>
        <w:rPr>
          <w:rFonts w:ascii="Arial" w:eastAsia="Calibri" w:hAnsi="Arial" w:cs="Arial"/>
          <w:b/>
          <w:sz w:val="24"/>
          <w:szCs w:val="24"/>
        </w:rPr>
      </w:pPr>
    </w:p>
    <w:p w14:paraId="0D68B036" w14:textId="77777777" w:rsidR="00062CD5" w:rsidRDefault="00062CD5" w:rsidP="003E2A6D">
      <w:pPr>
        <w:spacing w:before="0" w:after="0" w:line="240" w:lineRule="auto"/>
        <w:jc w:val="both"/>
        <w:rPr>
          <w:rFonts w:ascii="Arial" w:eastAsia="Calibri" w:hAnsi="Arial" w:cs="Arial"/>
          <w:b/>
          <w:sz w:val="24"/>
          <w:szCs w:val="24"/>
        </w:rPr>
      </w:pPr>
    </w:p>
    <w:p w14:paraId="043CCECE" w14:textId="77777777" w:rsidR="005221A1" w:rsidRDefault="005221A1" w:rsidP="003E2A6D">
      <w:pPr>
        <w:spacing w:before="0" w:after="0" w:line="240" w:lineRule="auto"/>
        <w:jc w:val="both"/>
        <w:rPr>
          <w:rFonts w:ascii="Arial" w:eastAsia="Calibri" w:hAnsi="Arial" w:cs="Arial"/>
          <w:b/>
          <w:sz w:val="24"/>
          <w:szCs w:val="24"/>
        </w:rPr>
      </w:pPr>
    </w:p>
    <w:p w14:paraId="2BD65761" w14:textId="77777777" w:rsidR="005221A1" w:rsidRDefault="005221A1" w:rsidP="003E2A6D">
      <w:pPr>
        <w:spacing w:before="0" w:after="0" w:line="240" w:lineRule="auto"/>
        <w:jc w:val="both"/>
        <w:rPr>
          <w:rFonts w:ascii="Arial" w:eastAsia="Calibri" w:hAnsi="Arial" w:cs="Arial"/>
          <w:b/>
          <w:sz w:val="24"/>
          <w:szCs w:val="24"/>
        </w:rPr>
      </w:pPr>
    </w:p>
    <w:p w14:paraId="58E2F3F6" w14:textId="77777777" w:rsidR="005221A1" w:rsidRDefault="005221A1" w:rsidP="003E2A6D">
      <w:pPr>
        <w:spacing w:before="0" w:after="0" w:line="240" w:lineRule="auto"/>
        <w:jc w:val="both"/>
        <w:rPr>
          <w:rFonts w:ascii="Arial" w:eastAsia="Calibri" w:hAnsi="Arial" w:cs="Arial"/>
          <w:b/>
          <w:sz w:val="24"/>
          <w:szCs w:val="24"/>
        </w:rPr>
      </w:pPr>
    </w:p>
    <w:p w14:paraId="15B60866" w14:textId="77777777" w:rsidR="005221A1" w:rsidRDefault="005221A1" w:rsidP="003E2A6D">
      <w:pPr>
        <w:spacing w:before="0" w:after="0" w:line="240" w:lineRule="auto"/>
        <w:jc w:val="both"/>
        <w:rPr>
          <w:rFonts w:ascii="Arial" w:eastAsia="Calibri" w:hAnsi="Arial" w:cs="Arial"/>
          <w:b/>
          <w:sz w:val="24"/>
          <w:szCs w:val="24"/>
        </w:rPr>
      </w:pPr>
    </w:p>
    <w:p w14:paraId="036CF757" w14:textId="77777777" w:rsidR="005221A1" w:rsidRDefault="005221A1" w:rsidP="003E2A6D">
      <w:pPr>
        <w:spacing w:before="0" w:after="0" w:line="240" w:lineRule="auto"/>
        <w:jc w:val="both"/>
        <w:rPr>
          <w:rFonts w:ascii="Arial" w:eastAsia="Calibri" w:hAnsi="Arial" w:cs="Arial"/>
          <w:b/>
          <w:sz w:val="24"/>
          <w:szCs w:val="24"/>
        </w:rPr>
      </w:pPr>
    </w:p>
    <w:p w14:paraId="0659869F" w14:textId="77777777" w:rsidR="005221A1" w:rsidRPr="001D099D" w:rsidRDefault="005221A1" w:rsidP="003E2A6D">
      <w:pPr>
        <w:spacing w:before="0" w:after="0" w:line="240" w:lineRule="auto"/>
        <w:jc w:val="both"/>
        <w:rPr>
          <w:rFonts w:ascii="Arial" w:eastAsia="Calibri" w:hAnsi="Arial" w:cs="Arial"/>
          <w:b/>
          <w:sz w:val="24"/>
          <w:szCs w:val="24"/>
        </w:rPr>
      </w:pPr>
    </w:p>
    <w:p w14:paraId="580C68E3" w14:textId="2FCF1E0E" w:rsidR="004468B0" w:rsidRDefault="00CB01DD" w:rsidP="004468B0">
      <w:pPr>
        <w:spacing w:before="0" w:after="0" w:line="240" w:lineRule="auto"/>
        <w:jc w:val="both"/>
        <w:rPr>
          <w:rFonts w:ascii="Arial" w:eastAsia="Calibri" w:hAnsi="Arial" w:cs="Arial"/>
          <w:b/>
          <w:sz w:val="24"/>
          <w:szCs w:val="22"/>
        </w:rPr>
      </w:pPr>
      <w:r w:rsidRPr="00CB01DD">
        <w:rPr>
          <w:rFonts w:ascii="Arial" w:eastAsia="Calibri" w:hAnsi="Arial" w:cs="Arial"/>
          <w:b/>
          <w:sz w:val="24"/>
          <w:szCs w:val="22"/>
        </w:rPr>
        <w:t>A.2.</w:t>
      </w:r>
      <w:r w:rsidR="005221A1">
        <w:rPr>
          <w:rFonts w:ascii="Arial" w:eastAsia="Calibri" w:hAnsi="Arial" w:cs="Arial"/>
          <w:b/>
          <w:sz w:val="24"/>
          <w:szCs w:val="22"/>
        </w:rPr>
        <w:t>5</w:t>
      </w:r>
      <w:r w:rsidRPr="00CB01DD">
        <w:rPr>
          <w:rFonts w:ascii="Arial" w:eastAsia="Calibri" w:hAnsi="Arial" w:cs="Arial"/>
          <w:b/>
          <w:sz w:val="24"/>
          <w:szCs w:val="22"/>
        </w:rPr>
        <w:t xml:space="preserve"> Specific objective 5</w:t>
      </w:r>
    </w:p>
    <w:p w14:paraId="6F20AB52" w14:textId="77777777" w:rsidR="005221A1" w:rsidRPr="00CB01DD" w:rsidRDefault="005221A1" w:rsidP="004468B0">
      <w:pPr>
        <w:spacing w:before="0" w:after="0" w:line="240" w:lineRule="auto"/>
        <w:jc w:val="both"/>
        <w:rPr>
          <w:rFonts w:ascii="Arial" w:eastAsia="Calibri" w:hAnsi="Arial" w:cs="Arial"/>
          <w:b/>
          <w:sz w:val="24"/>
          <w:szCs w:val="22"/>
        </w:rPr>
      </w:pPr>
    </w:p>
    <w:tbl>
      <w:tblPr>
        <w:tblStyle w:val="TableGrid"/>
        <w:tblW w:w="0" w:type="auto"/>
        <w:tblLook w:val="04A0" w:firstRow="1" w:lastRow="0" w:firstColumn="1" w:lastColumn="0" w:noHBand="0" w:noVBand="1"/>
      </w:tblPr>
      <w:tblGrid>
        <w:gridCol w:w="359"/>
        <w:gridCol w:w="3180"/>
        <w:gridCol w:w="5975"/>
      </w:tblGrid>
      <w:tr w:rsidR="005221A1" w:rsidRPr="005221A1" w14:paraId="1B034895" w14:textId="77777777" w:rsidTr="005221A1">
        <w:tc>
          <w:tcPr>
            <w:tcW w:w="9514" w:type="dxa"/>
            <w:gridSpan w:val="3"/>
          </w:tcPr>
          <w:p w14:paraId="53596758"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HIPSS service, providing support and guidance to the foster carer, will help to stabilise placements where there is a risk of them breaking down, which could result in the child /young person having to step into residential care.</w:t>
            </w:r>
          </w:p>
          <w:p w14:paraId="27DE6CDE" w14:textId="77777777" w:rsidR="005221A1" w:rsidRPr="005221A1" w:rsidRDefault="005221A1" w:rsidP="005221A1">
            <w:pPr>
              <w:spacing w:before="0" w:after="0" w:line="240" w:lineRule="auto"/>
              <w:jc w:val="both"/>
              <w:rPr>
                <w:rFonts w:ascii="Arial" w:eastAsia="Calibri" w:hAnsi="Arial" w:cs="Arial"/>
                <w:sz w:val="22"/>
                <w:szCs w:val="22"/>
              </w:rPr>
            </w:pPr>
          </w:p>
        </w:tc>
      </w:tr>
      <w:tr w:rsidR="005221A1" w:rsidRPr="005221A1" w14:paraId="58B7C794" w14:textId="77777777" w:rsidTr="005221A1">
        <w:tc>
          <w:tcPr>
            <w:tcW w:w="3539" w:type="dxa"/>
            <w:gridSpan w:val="2"/>
          </w:tcPr>
          <w:p w14:paraId="68043DFD"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Requirements</w:t>
            </w:r>
          </w:p>
        </w:tc>
        <w:tc>
          <w:tcPr>
            <w:tcW w:w="5975" w:type="dxa"/>
          </w:tcPr>
          <w:p w14:paraId="05CB0627"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Expected outcomes</w:t>
            </w:r>
          </w:p>
        </w:tc>
      </w:tr>
      <w:tr w:rsidR="005221A1" w:rsidRPr="005221A1" w14:paraId="22C8970C" w14:textId="77777777" w:rsidTr="005221A1">
        <w:tc>
          <w:tcPr>
            <w:tcW w:w="359" w:type="dxa"/>
          </w:tcPr>
          <w:p w14:paraId="1D706890"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1</w:t>
            </w:r>
          </w:p>
        </w:tc>
        <w:tc>
          <w:tcPr>
            <w:tcW w:w="3180" w:type="dxa"/>
          </w:tcPr>
          <w:p w14:paraId="7C681016"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provider will be required to support in house foster carers to develop positive relationships with their children and young people to help them settle within their placements.</w:t>
            </w:r>
          </w:p>
        </w:tc>
        <w:tc>
          <w:tcPr>
            <w:tcW w:w="5975" w:type="dxa"/>
          </w:tcPr>
          <w:p w14:paraId="3F3E098A"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service will be required to deliver foster care clinics on a fortnightly basis, with some being outside of normal office hours.  </w:t>
            </w:r>
          </w:p>
          <w:p w14:paraId="4A00BC30"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foster carer clinics will be for a minimum of 3 hours per session and will operate on a drop in basis. </w:t>
            </w:r>
          </w:p>
          <w:p w14:paraId="19405B1A"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foster care clinics will operate on a flexible basis, however the emphasis should be on face to face service provision. </w:t>
            </w:r>
          </w:p>
          <w:p w14:paraId="54F3A9DE"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obtain feedback from the foster carers and children supported to establish impact of the service. </w:t>
            </w:r>
          </w:p>
        </w:tc>
      </w:tr>
      <w:tr w:rsidR="005221A1" w:rsidRPr="005221A1" w14:paraId="604F38CB" w14:textId="77777777" w:rsidTr="005221A1">
        <w:tc>
          <w:tcPr>
            <w:tcW w:w="359" w:type="dxa"/>
          </w:tcPr>
          <w:p w14:paraId="04576255"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2</w:t>
            </w:r>
          </w:p>
        </w:tc>
        <w:tc>
          <w:tcPr>
            <w:tcW w:w="3180" w:type="dxa"/>
          </w:tcPr>
          <w:p w14:paraId="2764087C"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be required to provide foster carers with training and support to aid with improving the outcomes by improving their knowledge and understanding around supporting children and young people with complex emotional and behavioural needs. </w:t>
            </w:r>
          </w:p>
          <w:p w14:paraId="43A639F7" w14:textId="77777777" w:rsidR="005221A1" w:rsidRPr="005221A1" w:rsidRDefault="005221A1" w:rsidP="005221A1">
            <w:pPr>
              <w:spacing w:before="0" w:after="0" w:line="240" w:lineRule="auto"/>
              <w:jc w:val="both"/>
              <w:rPr>
                <w:rFonts w:ascii="Arial" w:eastAsia="Calibri" w:hAnsi="Arial" w:cs="Arial"/>
                <w:sz w:val="22"/>
                <w:szCs w:val="22"/>
              </w:rPr>
            </w:pPr>
          </w:p>
        </w:tc>
        <w:tc>
          <w:tcPr>
            <w:tcW w:w="5975" w:type="dxa"/>
          </w:tcPr>
          <w:p w14:paraId="5B0A860E" w14:textId="37C0D6D4"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service will deliver training to foster carers to build knowledge and confidence, about supporting children/young people who have experienced trauma and may display trauma </w:t>
            </w:r>
            <w:r w:rsidR="00C52A20" w:rsidRPr="005221A1">
              <w:rPr>
                <w:rFonts w:ascii="Arial" w:eastAsia="Calibri" w:hAnsi="Arial" w:cs="Arial"/>
                <w:sz w:val="22"/>
                <w:szCs w:val="22"/>
              </w:rPr>
              <w:t>induced</w:t>
            </w:r>
            <w:r w:rsidRPr="005221A1">
              <w:rPr>
                <w:rFonts w:ascii="Arial" w:eastAsia="Calibri" w:hAnsi="Arial" w:cs="Arial"/>
                <w:sz w:val="22"/>
                <w:szCs w:val="22"/>
              </w:rPr>
              <w:t xml:space="preserve"> behaviours or emotional dysregulation.</w:t>
            </w:r>
          </w:p>
          <w:p w14:paraId="3DC5B24F"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be required to develop and make available, training which </w:t>
            </w:r>
            <w:proofErr w:type="gramStart"/>
            <w:r w:rsidRPr="005221A1">
              <w:rPr>
                <w:rFonts w:ascii="Arial" w:eastAsia="Calibri" w:hAnsi="Arial" w:cs="Arial"/>
                <w:sz w:val="22"/>
                <w:szCs w:val="22"/>
              </w:rPr>
              <w:t>is attachment theory</w:t>
            </w:r>
            <w:proofErr w:type="gramEnd"/>
            <w:r w:rsidRPr="005221A1">
              <w:rPr>
                <w:rFonts w:ascii="Arial" w:eastAsia="Calibri" w:hAnsi="Arial" w:cs="Arial"/>
                <w:sz w:val="22"/>
                <w:szCs w:val="22"/>
              </w:rPr>
              <w:t xml:space="preserve"> based and trauma informed.  There should be different levels available, starting with an introductory course progressing to more in-depth and accredited training.</w:t>
            </w:r>
          </w:p>
          <w:p w14:paraId="645657C4"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provider is responsible for promoting and encouraging foster carers to participate in the training.</w:t>
            </w:r>
          </w:p>
          <w:p w14:paraId="5F71D697"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Feedback from each training session must be collected and reported on at contract monitoring meetings. Details should include the numbers attending, future training schedule and how training sessions are promoted.</w:t>
            </w:r>
          </w:p>
          <w:p w14:paraId="2D423746"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training program will be agreed with the commissioner and contract technical expert before implementation.  </w:t>
            </w:r>
          </w:p>
        </w:tc>
      </w:tr>
      <w:tr w:rsidR="005221A1" w:rsidRPr="005221A1" w14:paraId="477DE6BA" w14:textId="77777777" w:rsidTr="005221A1">
        <w:tc>
          <w:tcPr>
            <w:tcW w:w="359" w:type="dxa"/>
          </w:tcPr>
          <w:p w14:paraId="5A429EB5"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3</w:t>
            </w:r>
          </w:p>
        </w:tc>
        <w:tc>
          <w:tcPr>
            <w:tcW w:w="3180" w:type="dxa"/>
          </w:tcPr>
          <w:p w14:paraId="48CF7339" w14:textId="77777777" w:rsidR="005221A1" w:rsidRPr="005221A1" w:rsidRDefault="005221A1" w:rsidP="005221A1">
            <w:p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service will be required to work directly with children and young people, assisting them to develop insight and understanding to help them manage their emotions and behaviours</w:t>
            </w:r>
          </w:p>
          <w:p w14:paraId="59843A02" w14:textId="77777777" w:rsidR="005221A1" w:rsidRPr="005221A1" w:rsidRDefault="005221A1" w:rsidP="005221A1">
            <w:pPr>
              <w:spacing w:before="0" w:after="0" w:line="240" w:lineRule="auto"/>
              <w:jc w:val="both"/>
              <w:rPr>
                <w:rFonts w:ascii="Arial" w:eastAsia="Calibri" w:hAnsi="Arial" w:cs="Arial"/>
                <w:sz w:val="22"/>
                <w:szCs w:val="22"/>
              </w:rPr>
            </w:pPr>
          </w:p>
        </w:tc>
        <w:tc>
          <w:tcPr>
            <w:tcW w:w="5975" w:type="dxa"/>
          </w:tcPr>
          <w:p w14:paraId="40B23292"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undertake direct work with children and young people utilising a range of trauma informed tools to improve their emotional wellbeing. </w:t>
            </w:r>
          </w:p>
          <w:p w14:paraId="0F4AEEB2"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Direct work with children/young people and or foster carers must be available at times that best suit their availability, which may require the service to operate outside normal working hours</w:t>
            </w:r>
          </w:p>
          <w:p w14:paraId="48B3EC78"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Where other agencies or organisations are involved in the support of the child/young person, the HIPSS service should work collaboratively to ensure consistency of approach, avoid confusion and always keep the needs of the child/young person central to the focus of work being undertaken.</w:t>
            </w:r>
          </w:p>
          <w:p w14:paraId="39838E36"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 xml:space="preserve">The provider will be expected to undertake therapeutic life story work with children and young people using an accredited model to assist children to understand the reasons why they are in care and their life journey and identity.  </w:t>
            </w:r>
          </w:p>
          <w:p w14:paraId="06F38690" w14:textId="77777777" w:rsidR="005221A1" w:rsidRPr="005221A1" w:rsidRDefault="005221A1" w:rsidP="005221A1">
            <w:pPr>
              <w:numPr>
                <w:ilvl w:val="0"/>
                <w:numId w:val="56"/>
              </w:numPr>
              <w:spacing w:before="0" w:after="0" w:line="240" w:lineRule="auto"/>
              <w:jc w:val="both"/>
              <w:rPr>
                <w:rFonts w:ascii="Arial" w:eastAsia="Calibri" w:hAnsi="Arial" w:cs="Arial"/>
                <w:sz w:val="22"/>
                <w:szCs w:val="22"/>
              </w:rPr>
            </w:pPr>
            <w:r w:rsidRPr="005221A1">
              <w:rPr>
                <w:rFonts w:ascii="Arial" w:eastAsia="Calibri" w:hAnsi="Arial" w:cs="Arial"/>
                <w:sz w:val="22"/>
                <w:szCs w:val="22"/>
              </w:rPr>
              <w:t>The provider will use an evidence based outcome measurement tool to assess the impact of the service, details of which will be shared during contract monitoring meetings</w:t>
            </w:r>
          </w:p>
        </w:tc>
      </w:tr>
    </w:tbl>
    <w:p w14:paraId="65CFE76E" w14:textId="77777777" w:rsidR="00FA47CE" w:rsidRDefault="00FA47CE" w:rsidP="001D099D">
      <w:pPr>
        <w:spacing w:before="0" w:after="0" w:line="240" w:lineRule="auto"/>
        <w:ind w:left="720" w:hanging="720"/>
        <w:jc w:val="both"/>
        <w:rPr>
          <w:rFonts w:ascii="Arial" w:eastAsia="Calibri" w:hAnsi="Arial" w:cs="Arial"/>
          <w:sz w:val="22"/>
          <w:szCs w:val="22"/>
        </w:rPr>
      </w:pPr>
    </w:p>
    <w:p w14:paraId="73EE5B19" w14:textId="77777777" w:rsidR="00FA47CE" w:rsidRPr="00AA66AC" w:rsidRDefault="00FA47CE" w:rsidP="00FA47CE">
      <w:pPr>
        <w:spacing w:before="0" w:after="0" w:line="240" w:lineRule="auto"/>
        <w:jc w:val="both"/>
        <w:rPr>
          <w:rFonts w:ascii="Arial" w:eastAsia="Calibri" w:hAnsi="Arial" w:cs="Arial"/>
          <w:sz w:val="22"/>
          <w:szCs w:val="22"/>
        </w:rPr>
      </w:pPr>
    </w:p>
    <w:p w14:paraId="1A29BCC1" w14:textId="77777777" w:rsidR="00062CD5" w:rsidRPr="0031109B" w:rsidRDefault="00062CD5" w:rsidP="0004069D">
      <w:pPr>
        <w:pStyle w:val="Heading2"/>
        <w:keepNext w:val="0"/>
        <w:keepLines w:val="0"/>
        <w:widowControl w:val="0"/>
        <w:tabs>
          <w:tab w:val="left" w:pos="709"/>
        </w:tabs>
        <w:spacing w:before="0" w:line="240" w:lineRule="auto"/>
        <w:jc w:val="both"/>
        <w:rPr>
          <w:rFonts w:ascii="Arial" w:hAnsi="Arial" w:cs="Arial"/>
          <w:bCs w:val="0"/>
          <w:sz w:val="24"/>
          <w:szCs w:val="22"/>
        </w:rPr>
      </w:pPr>
      <w:r>
        <w:rPr>
          <w:rFonts w:ascii="Arial" w:eastAsia="Calibri" w:hAnsi="Arial" w:cs="Arial"/>
          <w:sz w:val="24"/>
          <w:szCs w:val="22"/>
        </w:rPr>
        <w:t xml:space="preserve">B. </w:t>
      </w:r>
      <w:r w:rsidRPr="0031109B">
        <w:rPr>
          <w:rFonts w:ascii="Arial" w:eastAsia="Calibri" w:hAnsi="Arial" w:cs="Arial"/>
          <w:sz w:val="24"/>
          <w:szCs w:val="22"/>
        </w:rPr>
        <w:t>Indicators</w:t>
      </w:r>
      <w:r w:rsidRPr="0031109B">
        <w:rPr>
          <w:rFonts w:ascii="Arial" w:hAnsi="Arial" w:cs="Arial"/>
          <w:bCs w:val="0"/>
          <w:sz w:val="24"/>
          <w:szCs w:val="22"/>
        </w:rPr>
        <w:t xml:space="preserve"> </w:t>
      </w:r>
    </w:p>
    <w:p w14:paraId="4E3AF687" w14:textId="77777777" w:rsidR="00062CD5" w:rsidRPr="0031109B" w:rsidRDefault="00062CD5" w:rsidP="0004069D">
      <w:pPr>
        <w:spacing w:before="0" w:after="0" w:line="240" w:lineRule="auto"/>
        <w:jc w:val="both"/>
        <w:rPr>
          <w:rFonts w:ascii="Arial" w:hAnsi="Arial" w:cs="Arial"/>
          <w:sz w:val="24"/>
          <w:szCs w:val="22"/>
        </w:rPr>
      </w:pPr>
    </w:p>
    <w:p w14:paraId="47107EA5" w14:textId="77777777" w:rsidR="00062CD5" w:rsidRDefault="00062CD5" w:rsidP="0004069D">
      <w:pPr>
        <w:pStyle w:val="Heading2"/>
        <w:keepNext w:val="0"/>
        <w:keepLines w:val="0"/>
        <w:widowControl w:val="0"/>
        <w:tabs>
          <w:tab w:val="left" w:pos="709"/>
        </w:tabs>
        <w:spacing w:before="0" w:line="240" w:lineRule="auto"/>
        <w:ind w:left="709" w:hanging="709"/>
        <w:jc w:val="both"/>
        <w:rPr>
          <w:rFonts w:ascii="Arial" w:hAnsi="Arial" w:cs="Arial"/>
          <w:bCs w:val="0"/>
          <w:sz w:val="24"/>
          <w:szCs w:val="22"/>
        </w:rPr>
      </w:pPr>
      <w:r w:rsidRPr="0031109B">
        <w:rPr>
          <w:rFonts w:ascii="Arial" w:hAnsi="Arial" w:cs="Arial"/>
          <w:bCs w:val="0"/>
          <w:sz w:val="24"/>
          <w:szCs w:val="22"/>
        </w:rPr>
        <w:tab/>
      </w:r>
      <w:r>
        <w:rPr>
          <w:rFonts w:ascii="Arial" w:hAnsi="Arial" w:cs="Arial"/>
          <w:bCs w:val="0"/>
          <w:sz w:val="24"/>
          <w:szCs w:val="22"/>
        </w:rPr>
        <w:t xml:space="preserve">B.1 </w:t>
      </w:r>
      <w:r w:rsidRPr="0031109B">
        <w:rPr>
          <w:rFonts w:ascii="Arial" w:hAnsi="Arial" w:cs="Arial"/>
          <w:bCs w:val="0"/>
          <w:sz w:val="24"/>
          <w:szCs w:val="22"/>
        </w:rPr>
        <w:t xml:space="preserve">Inputs </w:t>
      </w:r>
    </w:p>
    <w:p w14:paraId="5ED76578" w14:textId="77777777" w:rsidR="00062CD5" w:rsidRDefault="00062CD5" w:rsidP="0004069D">
      <w:pPr>
        <w:pStyle w:val="Heading2"/>
        <w:keepNext w:val="0"/>
        <w:keepLines w:val="0"/>
        <w:widowControl w:val="0"/>
        <w:tabs>
          <w:tab w:val="left" w:pos="709"/>
        </w:tabs>
        <w:spacing w:before="0" w:line="240" w:lineRule="auto"/>
        <w:ind w:left="709" w:hanging="709"/>
        <w:jc w:val="both"/>
        <w:rPr>
          <w:rFonts w:ascii="Arial" w:hAnsi="Arial" w:cs="Arial"/>
          <w:bCs w:val="0"/>
          <w:sz w:val="24"/>
          <w:szCs w:val="22"/>
        </w:rPr>
      </w:pPr>
    </w:p>
    <w:p w14:paraId="085C8B28" w14:textId="77777777" w:rsidR="00062CD5" w:rsidRDefault="00062CD5" w:rsidP="0004069D">
      <w:pPr>
        <w:pStyle w:val="Heading2"/>
        <w:keepNext w:val="0"/>
        <w:keepLines w:val="0"/>
        <w:widowControl w:val="0"/>
        <w:tabs>
          <w:tab w:val="left" w:pos="709"/>
        </w:tabs>
        <w:spacing w:before="0" w:line="240" w:lineRule="auto"/>
        <w:ind w:left="1418" w:hanging="851"/>
        <w:jc w:val="both"/>
        <w:rPr>
          <w:rFonts w:ascii="Arial" w:hAnsi="Arial" w:cs="Arial"/>
          <w:b w:val="0"/>
          <w:sz w:val="24"/>
          <w:szCs w:val="22"/>
        </w:rPr>
      </w:pPr>
      <w:r>
        <w:rPr>
          <w:rFonts w:ascii="Arial" w:hAnsi="Arial" w:cs="Arial"/>
          <w:bCs w:val="0"/>
          <w:sz w:val="24"/>
          <w:szCs w:val="22"/>
        </w:rPr>
        <w:tab/>
        <w:t xml:space="preserve">B.1.2 </w:t>
      </w:r>
      <w:r w:rsidRPr="0031109B">
        <w:rPr>
          <w:rFonts w:ascii="Arial" w:hAnsi="Arial" w:cs="Arial"/>
          <w:b w:val="0"/>
          <w:sz w:val="24"/>
          <w:szCs w:val="22"/>
        </w:rPr>
        <w:t xml:space="preserve">The commissioner will need to be confident in the provider’s capacity and ability </w:t>
      </w:r>
      <w:r>
        <w:rPr>
          <w:rFonts w:ascii="Arial" w:hAnsi="Arial" w:cs="Arial"/>
          <w:b w:val="0"/>
          <w:sz w:val="24"/>
          <w:szCs w:val="22"/>
        </w:rPr>
        <w:t>to</w:t>
      </w:r>
      <w:r w:rsidRPr="0031109B">
        <w:rPr>
          <w:rFonts w:ascii="Arial" w:hAnsi="Arial" w:cs="Arial"/>
          <w:b w:val="0"/>
          <w:sz w:val="24"/>
          <w:szCs w:val="22"/>
        </w:rPr>
        <w:t xml:space="preserve"> deliver the service proposed.  To provide assurance, a delivery method statement will be completed by </w:t>
      </w:r>
      <w:r w:rsidR="00A971A3">
        <w:rPr>
          <w:rFonts w:ascii="Arial" w:hAnsi="Arial" w:cs="Arial"/>
          <w:b w:val="0"/>
          <w:sz w:val="24"/>
          <w:szCs w:val="22"/>
        </w:rPr>
        <w:t xml:space="preserve">all bidders </w:t>
      </w:r>
      <w:r w:rsidRPr="0031109B">
        <w:rPr>
          <w:rFonts w:ascii="Arial" w:hAnsi="Arial" w:cs="Arial"/>
          <w:b w:val="0"/>
          <w:sz w:val="24"/>
          <w:szCs w:val="22"/>
        </w:rPr>
        <w:t xml:space="preserve">to demonstrate their approach to delivering services.  This delivery method statement will specify the staffing roles and skill mix, operating structure and ethos of the organisation, to include how the provider will involve </w:t>
      </w:r>
      <w:r w:rsidR="00C41FB5">
        <w:rPr>
          <w:rFonts w:ascii="Arial" w:hAnsi="Arial" w:cs="Arial"/>
          <w:b w:val="0"/>
          <w:sz w:val="24"/>
          <w:szCs w:val="22"/>
        </w:rPr>
        <w:t>people support to h</w:t>
      </w:r>
      <w:r w:rsidRPr="0031109B">
        <w:rPr>
          <w:rFonts w:ascii="Arial" w:hAnsi="Arial" w:cs="Arial"/>
          <w:b w:val="0"/>
          <w:sz w:val="24"/>
          <w:szCs w:val="22"/>
        </w:rPr>
        <w:t xml:space="preserve">elp shape and influence service delivery current and future. </w:t>
      </w:r>
    </w:p>
    <w:p w14:paraId="615339D9" w14:textId="77777777" w:rsidR="00F52D21" w:rsidRPr="00A971A3" w:rsidRDefault="00F52D21" w:rsidP="00A971A3">
      <w:pPr>
        <w:ind w:left="1418" w:hanging="698"/>
        <w:rPr>
          <w:b/>
        </w:rPr>
      </w:pPr>
      <w:r>
        <w:rPr>
          <w:rFonts w:ascii="Arial" w:hAnsi="Arial" w:cs="Arial"/>
          <w:b/>
          <w:sz w:val="24"/>
          <w:szCs w:val="22"/>
        </w:rPr>
        <w:t xml:space="preserve">B.1.3 </w:t>
      </w:r>
      <w:r w:rsidR="00A971A3">
        <w:rPr>
          <w:rFonts w:ascii="Arial" w:hAnsi="Arial" w:cs="Arial"/>
          <w:b/>
          <w:sz w:val="24"/>
          <w:szCs w:val="22"/>
        </w:rPr>
        <w:tab/>
      </w:r>
      <w:r w:rsidRPr="00A971A3">
        <w:rPr>
          <w:rFonts w:ascii="Arial" w:hAnsi="Arial" w:cs="Arial"/>
          <w:sz w:val="24"/>
          <w:szCs w:val="22"/>
        </w:rPr>
        <w:t>The delivery method statement must be explicit, detailed and clear</w:t>
      </w:r>
      <w:r w:rsidR="00A704AB">
        <w:rPr>
          <w:rFonts w:ascii="Arial" w:hAnsi="Arial" w:cs="Arial"/>
          <w:sz w:val="24"/>
          <w:szCs w:val="22"/>
        </w:rPr>
        <w:t>.</w:t>
      </w:r>
    </w:p>
    <w:p w14:paraId="50DF1C23" w14:textId="77777777" w:rsidR="00062CD5" w:rsidRDefault="00062CD5" w:rsidP="001D099D">
      <w:pPr>
        <w:pStyle w:val="Heading2"/>
        <w:keepNext w:val="0"/>
        <w:keepLines w:val="0"/>
        <w:widowControl w:val="0"/>
        <w:tabs>
          <w:tab w:val="left" w:pos="709"/>
        </w:tabs>
        <w:spacing w:before="0" w:line="240" w:lineRule="auto"/>
        <w:ind w:left="1276" w:hanging="709"/>
        <w:jc w:val="both"/>
        <w:rPr>
          <w:rFonts w:ascii="Arial" w:eastAsia="Calibri" w:hAnsi="Arial" w:cs="Arial"/>
          <w:sz w:val="24"/>
          <w:szCs w:val="22"/>
        </w:rPr>
      </w:pPr>
    </w:p>
    <w:p w14:paraId="1A47508C" w14:textId="77777777" w:rsidR="00062CD5" w:rsidRDefault="00062CD5" w:rsidP="0004069D">
      <w:pPr>
        <w:pStyle w:val="Heading2"/>
        <w:keepNext w:val="0"/>
        <w:keepLines w:val="0"/>
        <w:widowControl w:val="0"/>
        <w:tabs>
          <w:tab w:val="left" w:pos="709"/>
        </w:tabs>
        <w:spacing w:before="0" w:line="240" w:lineRule="auto"/>
        <w:ind w:left="1418" w:hanging="851"/>
        <w:jc w:val="both"/>
        <w:rPr>
          <w:rFonts w:ascii="Arial" w:eastAsia="Calibri" w:hAnsi="Arial" w:cs="Arial"/>
          <w:b w:val="0"/>
          <w:sz w:val="24"/>
          <w:szCs w:val="22"/>
        </w:rPr>
      </w:pPr>
      <w:r>
        <w:rPr>
          <w:rFonts w:ascii="Arial" w:eastAsia="Calibri" w:hAnsi="Arial" w:cs="Arial"/>
          <w:sz w:val="24"/>
          <w:szCs w:val="22"/>
        </w:rPr>
        <w:tab/>
        <w:t>B.1.</w:t>
      </w:r>
      <w:r w:rsidR="00F52D21">
        <w:rPr>
          <w:rFonts w:ascii="Arial" w:eastAsia="Calibri" w:hAnsi="Arial" w:cs="Arial"/>
          <w:sz w:val="24"/>
          <w:szCs w:val="22"/>
        </w:rPr>
        <w:t>4</w:t>
      </w:r>
      <w:r w:rsidR="00F52D21">
        <w:rPr>
          <w:rFonts w:ascii="Arial" w:eastAsia="Calibri" w:hAnsi="Arial" w:cs="Arial"/>
          <w:sz w:val="24"/>
          <w:szCs w:val="22"/>
        </w:rPr>
        <w:tab/>
        <w:t xml:space="preserve"> </w:t>
      </w:r>
      <w:r>
        <w:rPr>
          <w:rFonts w:ascii="Arial" w:eastAsia="Calibri" w:hAnsi="Arial" w:cs="Arial"/>
          <w:sz w:val="24"/>
          <w:szCs w:val="22"/>
        </w:rPr>
        <w:t xml:space="preserve"> </w:t>
      </w:r>
      <w:r w:rsidRPr="0031109B">
        <w:rPr>
          <w:rFonts w:ascii="Arial" w:eastAsia="Calibri" w:hAnsi="Arial" w:cs="Arial"/>
          <w:b w:val="0"/>
          <w:sz w:val="24"/>
          <w:szCs w:val="22"/>
        </w:rPr>
        <w:t>The frequency and method for monitoring will be agreed with the senior commissioning officer</w:t>
      </w:r>
      <w:r w:rsidR="00A704AB">
        <w:rPr>
          <w:rFonts w:ascii="Arial" w:eastAsia="Calibri" w:hAnsi="Arial" w:cs="Arial"/>
          <w:b w:val="0"/>
          <w:sz w:val="24"/>
          <w:szCs w:val="22"/>
        </w:rPr>
        <w:t xml:space="preserve"> as part of contract mobilisation.  This is assessed through the questions set out in the ITT.  </w:t>
      </w:r>
    </w:p>
    <w:p w14:paraId="3CE9B891" w14:textId="77777777" w:rsidR="00062CD5" w:rsidRPr="00A971A3" w:rsidRDefault="00062CD5" w:rsidP="00A971A3">
      <w:pPr>
        <w:pStyle w:val="Heading2"/>
        <w:keepNext w:val="0"/>
        <w:keepLines w:val="0"/>
        <w:widowControl w:val="0"/>
        <w:tabs>
          <w:tab w:val="left" w:pos="709"/>
        </w:tabs>
        <w:spacing w:before="0" w:line="240" w:lineRule="auto"/>
        <w:ind w:left="1418" w:hanging="851"/>
        <w:jc w:val="both"/>
        <w:rPr>
          <w:rFonts w:ascii="Arial" w:eastAsia="Calibri" w:hAnsi="Arial" w:cs="Arial"/>
          <w:b w:val="0"/>
          <w:sz w:val="24"/>
          <w:szCs w:val="22"/>
        </w:rPr>
      </w:pPr>
      <w:r w:rsidRPr="0031109B">
        <w:rPr>
          <w:rFonts w:ascii="Arial" w:eastAsia="Calibri" w:hAnsi="Arial" w:cs="Arial"/>
          <w:b w:val="0"/>
          <w:sz w:val="24"/>
          <w:szCs w:val="22"/>
        </w:rPr>
        <w:t>.</w:t>
      </w:r>
    </w:p>
    <w:p w14:paraId="6D5A64DF" w14:textId="77777777" w:rsidR="00062CD5" w:rsidRPr="00AA66AC" w:rsidRDefault="00062CD5" w:rsidP="0004069D">
      <w:pPr>
        <w:spacing w:before="0" w:after="0" w:line="240" w:lineRule="auto"/>
        <w:ind w:left="709" w:hanging="709"/>
        <w:jc w:val="both"/>
        <w:rPr>
          <w:rFonts w:ascii="Arial" w:eastAsia="Calibri" w:hAnsi="Arial" w:cs="Arial"/>
          <w:sz w:val="22"/>
          <w:szCs w:val="22"/>
        </w:rPr>
      </w:pPr>
    </w:p>
    <w:p w14:paraId="3FDCA2D1" w14:textId="77777777" w:rsidR="00062CD5" w:rsidRPr="001D099D" w:rsidRDefault="00062CD5" w:rsidP="0004069D">
      <w:pPr>
        <w:spacing w:before="0" w:after="0" w:line="240" w:lineRule="auto"/>
        <w:jc w:val="both"/>
        <w:rPr>
          <w:rFonts w:ascii="Arial" w:eastAsiaTheme="majorEastAsia" w:hAnsi="Arial" w:cs="Arial"/>
          <w:b/>
          <w:color w:val="392E2C" w:themeColor="accent1"/>
          <w:sz w:val="24"/>
          <w:szCs w:val="24"/>
        </w:rPr>
      </w:pPr>
      <w:r w:rsidRPr="00AA66AC">
        <w:rPr>
          <w:rFonts w:ascii="Arial" w:eastAsiaTheme="majorEastAsia" w:hAnsi="Arial" w:cs="Arial"/>
          <w:b/>
          <w:color w:val="392E2C" w:themeColor="accent1"/>
          <w:sz w:val="22"/>
          <w:szCs w:val="22"/>
        </w:rPr>
        <w:t xml:space="preserve"> </w:t>
      </w:r>
      <w:r w:rsidRPr="00AA66AC">
        <w:rPr>
          <w:rFonts w:ascii="Arial" w:eastAsiaTheme="majorEastAsia" w:hAnsi="Arial" w:cs="Arial"/>
          <w:b/>
          <w:color w:val="392E2C" w:themeColor="accent1"/>
          <w:sz w:val="22"/>
          <w:szCs w:val="22"/>
        </w:rPr>
        <w:tab/>
      </w:r>
      <w:r w:rsidRPr="001D099D">
        <w:rPr>
          <w:rFonts w:ascii="Arial" w:eastAsiaTheme="majorEastAsia" w:hAnsi="Arial" w:cs="Arial"/>
          <w:b/>
          <w:color w:val="392E2C" w:themeColor="accent1"/>
          <w:sz w:val="24"/>
          <w:szCs w:val="24"/>
        </w:rPr>
        <w:t xml:space="preserve">B.2 </w:t>
      </w:r>
      <w:r w:rsidRPr="001D099D">
        <w:rPr>
          <w:rFonts w:ascii="Arial" w:eastAsiaTheme="majorEastAsia" w:hAnsi="Arial" w:cs="Arial"/>
          <w:b/>
          <w:color w:val="392E2C" w:themeColor="accent1"/>
          <w:sz w:val="24"/>
          <w:szCs w:val="24"/>
        </w:rPr>
        <w:tab/>
        <w:t>Selected Output Measures</w:t>
      </w:r>
    </w:p>
    <w:p w14:paraId="0E5F03AC" w14:textId="77777777" w:rsidR="00062CD5" w:rsidRPr="001D099D" w:rsidRDefault="00062CD5" w:rsidP="0004069D">
      <w:pPr>
        <w:spacing w:before="0" w:after="0" w:line="240" w:lineRule="auto"/>
        <w:jc w:val="both"/>
        <w:rPr>
          <w:rFonts w:ascii="Arial" w:eastAsiaTheme="majorEastAsia" w:hAnsi="Arial" w:cs="Arial"/>
          <w:b/>
          <w:color w:val="392E2C" w:themeColor="accent1"/>
          <w:sz w:val="24"/>
          <w:szCs w:val="24"/>
        </w:rPr>
      </w:pPr>
    </w:p>
    <w:p w14:paraId="6E1C857E" w14:textId="77777777" w:rsidR="00062CD5" w:rsidRDefault="00062CD5" w:rsidP="0004069D">
      <w:pPr>
        <w:spacing w:before="0" w:after="0" w:line="240" w:lineRule="auto"/>
        <w:ind w:left="1276" w:hanging="556"/>
        <w:jc w:val="both"/>
        <w:rPr>
          <w:rFonts w:ascii="Arial" w:eastAsiaTheme="majorEastAsia" w:hAnsi="Arial" w:cs="Arial"/>
          <w:color w:val="392E2C" w:themeColor="accent1"/>
          <w:sz w:val="24"/>
          <w:szCs w:val="22"/>
        </w:rPr>
      </w:pPr>
      <w:r w:rsidRPr="001D099D">
        <w:rPr>
          <w:rFonts w:ascii="Arial" w:eastAsiaTheme="majorEastAsia" w:hAnsi="Arial" w:cs="Arial"/>
          <w:b/>
          <w:color w:val="392E2C" w:themeColor="accent1"/>
          <w:sz w:val="24"/>
          <w:szCs w:val="24"/>
        </w:rPr>
        <w:t xml:space="preserve">B.2.1 </w:t>
      </w:r>
      <w:r w:rsidRPr="001D099D">
        <w:rPr>
          <w:rFonts w:ascii="Arial" w:eastAsiaTheme="majorEastAsia" w:hAnsi="Arial" w:cs="Arial"/>
          <w:color w:val="392E2C" w:themeColor="accent1"/>
          <w:sz w:val="24"/>
          <w:szCs w:val="24"/>
        </w:rPr>
        <w:t xml:space="preserve">The </w:t>
      </w:r>
      <w:r w:rsidR="00A704AB">
        <w:rPr>
          <w:rFonts w:ascii="Arial" w:eastAsiaTheme="majorEastAsia" w:hAnsi="Arial" w:cs="Arial"/>
          <w:color w:val="392E2C" w:themeColor="accent1"/>
          <w:sz w:val="24"/>
          <w:szCs w:val="24"/>
        </w:rPr>
        <w:t xml:space="preserve">service </w:t>
      </w:r>
      <w:r w:rsidRPr="001D099D">
        <w:rPr>
          <w:rFonts w:ascii="Arial" w:eastAsiaTheme="majorEastAsia" w:hAnsi="Arial" w:cs="Arial"/>
          <w:color w:val="392E2C" w:themeColor="accent1"/>
          <w:sz w:val="24"/>
          <w:szCs w:val="24"/>
        </w:rPr>
        <w:t>will b</w:t>
      </w:r>
      <w:r w:rsidR="00C41FB5">
        <w:rPr>
          <w:rFonts w:ascii="Arial" w:eastAsiaTheme="majorEastAsia" w:hAnsi="Arial" w:cs="Arial"/>
          <w:color w:val="392E2C" w:themeColor="accent1"/>
          <w:sz w:val="24"/>
          <w:szCs w:val="24"/>
        </w:rPr>
        <w:t xml:space="preserve">e expected to demonstrate </w:t>
      </w:r>
      <w:r w:rsidRPr="001D099D">
        <w:rPr>
          <w:rFonts w:ascii="Arial" w:eastAsiaTheme="majorEastAsia" w:hAnsi="Arial" w:cs="Arial"/>
          <w:color w:val="392E2C" w:themeColor="accent1"/>
          <w:sz w:val="24"/>
          <w:szCs w:val="24"/>
        </w:rPr>
        <w:t xml:space="preserve">activity in accordance with the contract monitoring requirements set out in </w:t>
      </w:r>
      <w:r w:rsidR="00D60E7B" w:rsidRPr="005F708A">
        <w:rPr>
          <w:rFonts w:ascii="Arial" w:eastAsiaTheme="majorEastAsia" w:hAnsi="Arial" w:cs="Arial"/>
          <w:color w:val="392E2C" w:themeColor="accent1"/>
          <w:sz w:val="24"/>
          <w:szCs w:val="24"/>
        </w:rPr>
        <w:t>information document</w:t>
      </w:r>
      <w:r w:rsidR="00D60E7B" w:rsidRPr="001553FB">
        <w:rPr>
          <w:rFonts w:ascii="Arial" w:eastAsiaTheme="majorEastAsia" w:hAnsi="Arial" w:cs="Arial"/>
          <w:color w:val="392E2C" w:themeColor="accent1"/>
          <w:sz w:val="24"/>
          <w:szCs w:val="24"/>
        </w:rPr>
        <w:t xml:space="preserve"> </w:t>
      </w:r>
      <w:r w:rsidR="00FC7E80">
        <w:rPr>
          <w:rFonts w:ascii="Arial" w:eastAsiaTheme="majorEastAsia" w:hAnsi="Arial" w:cs="Arial"/>
          <w:color w:val="392E2C" w:themeColor="accent1"/>
          <w:sz w:val="24"/>
          <w:szCs w:val="24"/>
        </w:rPr>
        <w:t>3</w:t>
      </w:r>
      <w:r w:rsidRPr="001553FB">
        <w:rPr>
          <w:rFonts w:ascii="Arial" w:eastAsiaTheme="majorEastAsia" w:hAnsi="Arial" w:cs="Arial"/>
          <w:color w:val="392E2C" w:themeColor="accent1"/>
          <w:sz w:val="24"/>
          <w:szCs w:val="24"/>
        </w:rPr>
        <w:t>, these</w:t>
      </w:r>
      <w:r w:rsidRPr="001D099D">
        <w:rPr>
          <w:rFonts w:ascii="Arial" w:eastAsiaTheme="majorEastAsia" w:hAnsi="Arial" w:cs="Arial"/>
          <w:color w:val="392E2C" w:themeColor="accent1"/>
          <w:sz w:val="24"/>
          <w:szCs w:val="24"/>
        </w:rPr>
        <w:t xml:space="preserve"> will include output measures in relation to</w:t>
      </w:r>
      <w:r w:rsidRPr="00562BD0">
        <w:rPr>
          <w:rFonts w:ascii="Arial" w:eastAsiaTheme="majorEastAsia" w:hAnsi="Arial" w:cs="Arial"/>
          <w:color w:val="392E2C" w:themeColor="accent1"/>
          <w:sz w:val="24"/>
          <w:szCs w:val="22"/>
        </w:rPr>
        <w:t>;</w:t>
      </w:r>
    </w:p>
    <w:p w14:paraId="573A32D3" w14:textId="77777777" w:rsidR="008A04CB" w:rsidRPr="00562BD0" w:rsidRDefault="008A04CB" w:rsidP="0004069D">
      <w:pPr>
        <w:spacing w:before="0" w:after="0" w:line="240" w:lineRule="auto"/>
        <w:ind w:left="1276" w:hanging="556"/>
        <w:jc w:val="both"/>
        <w:rPr>
          <w:rFonts w:ascii="Arial" w:eastAsiaTheme="majorEastAsia" w:hAnsi="Arial" w:cs="Arial"/>
          <w:b/>
          <w:color w:val="392E2C" w:themeColor="accent1"/>
          <w:sz w:val="24"/>
          <w:szCs w:val="22"/>
        </w:rPr>
      </w:pPr>
    </w:p>
    <w:p w14:paraId="6EBCB2D3" w14:textId="77777777" w:rsidR="00062CD5" w:rsidRPr="00AA66AC" w:rsidRDefault="00062CD5" w:rsidP="00062CD5">
      <w:pPr>
        <w:spacing w:before="0" w:after="0" w:line="240" w:lineRule="auto"/>
        <w:ind w:left="720" w:hanging="720"/>
        <w:jc w:val="both"/>
        <w:rPr>
          <w:rFonts w:ascii="Arial" w:eastAsiaTheme="majorEastAsia" w:hAnsi="Arial" w:cs="Arial"/>
          <w:b/>
          <w:color w:val="392E2C" w:themeColor="accent1"/>
          <w:sz w:val="22"/>
          <w:szCs w:val="22"/>
        </w:rPr>
      </w:pPr>
    </w:p>
    <w:tbl>
      <w:tblPr>
        <w:tblW w:w="8930" w:type="dxa"/>
        <w:tblInd w:w="421" w:type="dxa"/>
        <w:tblLook w:val="04A0" w:firstRow="1" w:lastRow="0" w:firstColumn="1" w:lastColumn="0" w:noHBand="0" w:noVBand="1"/>
      </w:tblPr>
      <w:tblGrid>
        <w:gridCol w:w="8930"/>
      </w:tblGrid>
      <w:tr w:rsidR="00062CD5" w:rsidRPr="00AA66AC" w14:paraId="25DF53F8" w14:textId="77777777" w:rsidTr="568D0B30">
        <w:trPr>
          <w:trHeight w:val="310"/>
        </w:trPr>
        <w:tc>
          <w:tcPr>
            <w:tcW w:w="8930" w:type="dxa"/>
            <w:tcBorders>
              <w:top w:val="single" w:sz="4" w:space="0" w:color="auto"/>
              <w:left w:val="single" w:sz="4" w:space="0" w:color="auto"/>
              <w:bottom w:val="single" w:sz="4" w:space="0" w:color="auto"/>
              <w:right w:val="single" w:sz="4" w:space="0" w:color="auto"/>
            </w:tcBorders>
            <w:shd w:val="clear" w:color="auto" w:fill="auto"/>
          </w:tcPr>
          <w:p w14:paraId="58253140" w14:textId="77777777" w:rsidR="00062CD5" w:rsidRPr="005F708A" w:rsidRDefault="00A704AB" w:rsidP="72604D1F">
            <w:pPr>
              <w:spacing w:before="0" w:after="0" w:line="240" w:lineRule="auto"/>
              <w:jc w:val="both"/>
              <w:rPr>
                <w:rFonts w:ascii="Arial" w:eastAsia="Times New Roman" w:hAnsi="Arial" w:cs="Arial"/>
                <w:b/>
                <w:bCs/>
                <w:color w:val="000000"/>
                <w:sz w:val="24"/>
                <w:szCs w:val="24"/>
                <w:lang w:eastAsia="en-GB"/>
              </w:rPr>
            </w:pPr>
            <w:r w:rsidRPr="72604D1F">
              <w:rPr>
                <w:rFonts w:ascii="Arial" w:eastAsia="Arial" w:hAnsi="Arial" w:cs="Arial"/>
                <w:b/>
                <w:bCs/>
                <w:sz w:val="24"/>
                <w:szCs w:val="24"/>
                <w:lang w:val="en-US"/>
              </w:rPr>
              <w:t>Performance indicators</w:t>
            </w:r>
          </w:p>
        </w:tc>
      </w:tr>
      <w:tr w:rsidR="00A704AB" w:rsidRPr="00AA66AC" w14:paraId="716D1001" w14:textId="77777777" w:rsidTr="568D0B30">
        <w:trPr>
          <w:trHeight w:val="310"/>
        </w:trPr>
        <w:tc>
          <w:tcPr>
            <w:tcW w:w="8930" w:type="dxa"/>
            <w:tcBorders>
              <w:top w:val="single" w:sz="4" w:space="0" w:color="auto"/>
              <w:left w:val="single" w:sz="4" w:space="0" w:color="auto"/>
              <w:bottom w:val="single" w:sz="4" w:space="0" w:color="auto"/>
              <w:right w:val="single" w:sz="4" w:space="0" w:color="auto"/>
            </w:tcBorders>
            <w:shd w:val="clear" w:color="auto" w:fill="auto"/>
          </w:tcPr>
          <w:p w14:paraId="03A52445" w14:textId="77777777" w:rsidR="00A704AB" w:rsidRPr="00C66A54" w:rsidDel="009F2FDF" w:rsidRDefault="00A704AB" w:rsidP="00A704AB">
            <w:pPr>
              <w:spacing w:before="0" w:after="0" w:line="240" w:lineRule="auto"/>
              <w:jc w:val="both"/>
              <w:rPr>
                <w:rFonts w:ascii="Arial" w:eastAsia="Arial" w:hAnsi="Arial" w:cs="Arial"/>
                <w:sz w:val="24"/>
                <w:szCs w:val="24"/>
                <w:lang w:val="en-US"/>
              </w:rPr>
            </w:pPr>
            <w:r w:rsidRPr="00C66A54">
              <w:rPr>
                <w:rFonts w:ascii="Arial" w:eastAsia="Arial" w:hAnsi="Arial" w:cs="Arial"/>
                <w:sz w:val="24"/>
                <w:szCs w:val="24"/>
                <w:lang w:val="en-US"/>
              </w:rPr>
              <w:t xml:space="preserve">Number of referrals into the service </w:t>
            </w:r>
          </w:p>
        </w:tc>
      </w:tr>
      <w:tr w:rsidR="00A704AB" w:rsidRPr="00AA66AC" w14:paraId="6366E838"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000BE543" w14:textId="77777777" w:rsidR="00A704AB" w:rsidRPr="00C66A54" w:rsidRDefault="00A704AB" w:rsidP="00A704AB">
            <w:pPr>
              <w:spacing w:before="0" w:after="0" w:line="240" w:lineRule="auto"/>
              <w:jc w:val="both"/>
              <w:rPr>
                <w:rFonts w:ascii="Arial" w:eastAsia="Times New Roman" w:hAnsi="Arial" w:cs="Arial"/>
                <w:color w:val="000000"/>
                <w:sz w:val="24"/>
                <w:szCs w:val="24"/>
                <w:lang w:eastAsia="en-GB"/>
              </w:rPr>
            </w:pPr>
            <w:r>
              <w:rPr>
                <w:rFonts w:ascii="Arial" w:eastAsia="Arial" w:hAnsi="Arial" w:cs="Arial"/>
                <w:sz w:val="24"/>
                <w:szCs w:val="24"/>
                <w:lang w:val="en-US"/>
              </w:rPr>
              <w:t>Details of which service the referrals are received from</w:t>
            </w:r>
          </w:p>
        </w:tc>
      </w:tr>
      <w:tr w:rsidR="00A704AB" w:rsidRPr="00AA66AC" w14:paraId="3AB1033B"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7DE7A4FA" w14:textId="77777777" w:rsidR="00A704AB" w:rsidRPr="00C66A54" w:rsidRDefault="00A704AB" w:rsidP="00A704AB">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Period between referral received and consultation held</w:t>
            </w:r>
          </w:p>
        </w:tc>
      </w:tr>
      <w:tr w:rsidR="008A04CB" w:rsidRPr="00AA66AC" w14:paraId="2ADB7DD4"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33D5C461" w14:textId="77777777" w:rsidR="008A04CB" w:rsidRDefault="008A04CB" w:rsidP="00A704AB">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Period between consultation held and commencement of first session</w:t>
            </w:r>
          </w:p>
        </w:tc>
      </w:tr>
      <w:tr w:rsidR="002D41A5" w:rsidRPr="00AA66AC" w14:paraId="0C028A6D"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4176F785" w14:textId="77777777" w:rsidR="002D41A5" w:rsidRDefault="002D41A5" w:rsidP="002D41A5">
            <w:pPr>
              <w:spacing w:before="0" w:after="0" w:line="240" w:lineRule="auto"/>
              <w:jc w:val="both"/>
              <w:rPr>
                <w:rFonts w:ascii="Arial" w:eastAsia="Arial" w:hAnsi="Arial" w:cs="Arial"/>
                <w:sz w:val="24"/>
                <w:szCs w:val="24"/>
                <w:lang w:val="en-US"/>
              </w:rPr>
            </w:pPr>
            <w:r w:rsidRPr="002D41A5">
              <w:rPr>
                <w:rFonts w:eastAsia="Arial"/>
                <w:sz w:val="24"/>
                <w:szCs w:val="24"/>
                <w:lang w:val="en-US"/>
              </w:rPr>
              <w:t>Explanation of any delays from referral to first session held</w:t>
            </w:r>
          </w:p>
        </w:tc>
      </w:tr>
      <w:tr w:rsidR="00066F6D" w:rsidRPr="00AA66AC" w14:paraId="0A282EAE"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58853AA8" w14:textId="400E5B3E" w:rsidR="00066F6D" w:rsidRPr="00C66A54" w:rsidRDefault="002C5A41">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 xml:space="preserve">Outcome measurement details for all children and young people supported by the service: these must be generally </w:t>
            </w:r>
            <w:proofErr w:type="spellStart"/>
            <w:r>
              <w:rPr>
                <w:rFonts w:ascii="Arial" w:eastAsia="Arial" w:hAnsi="Arial" w:cs="Arial"/>
                <w:sz w:val="24"/>
                <w:szCs w:val="24"/>
                <w:lang w:val="en-US"/>
              </w:rPr>
              <w:t>recogni</w:t>
            </w:r>
            <w:r w:rsidR="00845966">
              <w:rPr>
                <w:rFonts w:ascii="Arial" w:eastAsia="Arial" w:hAnsi="Arial" w:cs="Arial"/>
                <w:sz w:val="24"/>
                <w:szCs w:val="24"/>
                <w:lang w:val="en-US"/>
              </w:rPr>
              <w:t>s</w:t>
            </w:r>
            <w:r>
              <w:rPr>
                <w:rFonts w:ascii="Arial" w:eastAsia="Arial" w:hAnsi="Arial" w:cs="Arial"/>
                <w:sz w:val="24"/>
                <w:szCs w:val="24"/>
                <w:lang w:val="en-US"/>
              </w:rPr>
              <w:t>ed</w:t>
            </w:r>
            <w:proofErr w:type="spellEnd"/>
            <w:r>
              <w:rPr>
                <w:rFonts w:ascii="Arial" w:eastAsia="Arial" w:hAnsi="Arial" w:cs="Arial"/>
                <w:sz w:val="24"/>
                <w:szCs w:val="24"/>
                <w:lang w:val="en-US"/>
              </w:rPr>
              <w:t xml:space="preserve"> and evidence based</w:t>
            </w:r>
          </w:p>
        </w:tc>
      </w:tr>
      <w:tr w:rsidR="002D41A5" w:rsidRPr="00AA66AC" w14:paraId="2D181526"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42936F0D" w14:textId="77777777" w:rsidR="002D41A5" w:rsidRPr="00C66A54" w:rsidRDefault="002D41A5" w:rsidP="002D41A5">
            <w:pPr>
              <w:spacing w:before="0" w:after="0" w:line="240" w:lineRule="auto"/>
              <w:jc w:val="both"/>
              <w:rPr>
                <w:rFonts w:ascii="Arial" w:eastAsia="Times New Roman" w:hAnsi="Arial" w:cs="Arial"/>
                <w:color w:val="000000"/>
                <w:sz w:val="24"/>
                <w:szCs w:val="24"/>
                <w:lang w:eastAsia="en-GB"/>
              </w:rPr>
            </w:pPr>
            <w:r w:rsidRPr="00C66A54">
              <w:rPr>
                <w:rFonts w:ascii="Arial" w:eastAsia="Arial" w:hAnsi="Arial" w:cs="Arial"/>
                <w:sz w:val="24"/>
                <w:szCs w:val="24"/>
                <w:lang w:val="en-US"/>
              </w:rPr>
              <w:t>Number of referrals refused by provider and reason for refusal</w:t>
            </w:r>
          </w:p>
        </w:tc>
      </w:tr>
      <w:tr w:rsidR="002D41A5" w:rsidRPr="00AA66AC" w14:paraId="09472623"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0FF01AF7" w14:textId="77777777" w:rsidR="002D41A5" w:rsidRPr="00C66A54" w:rsidRDefault="002D41A5" w:rsidP="002D41A5">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Period of time supported by the service</w:t>
            </w:r>
          </w:p>
        </w:tc>
      </w:tr>
      <w:tr w:rsidR="002D41A5" w:rsidRPr="00AA66AC" w14:paraId="466412F8"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098ECD3B" w14:textId="77777777" w:rsidR="002D41A5" w:rsidRPr="00C66A54" w:rsidRDefault="002D41A5" w:rsidP="002D41A5">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 xml:space="preserve">Numbers on the waiting list </w:t>
            </w:r>
          </w:p>
        </w:tc>
      </w:tr>
      <w:tr w:rsidR="002D41A5" w:rsidRPr="00AA66AC" w14:paraId="7E5EC7D6"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08389953" w14:textId="77777777" w:rsidR="002D41A5" w:rsidRDefault="002D41A5" w:rsidP="002D41A5">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Number of children and young people supported by the service</w:t>
            </w:r>
          </w:p>
        </w:tc>
      </w:tr>
      <w:tr w:rsidR="002D41A5" w:rsidRPr="00AA66AC" w14:paraId="5377582A"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15254FE9" w14:textId="77777777" w:rsidR="002D41A5" w:rsidRPr="00C66A54" w:rsidRDefault="002D41A5" w:rsidP="002D41A5">
            <w:pPr>
              <w:spacing w:before="0" w:after="0" w:line="240" w:lineRule="auto"/>
              <w:jc w:val="both"/>
              <w:rPr>
                <w:rFonts w:ascii="Arial" w:eastAsia="Times New Roman" w:hAnsi="Arial" w:cs="Arial"/>
                <w:color w:val="000000"/>
                <w:sz w:val="24"/>
                <w:szCs w:val="24"/>
                <w:lang w:eastAsia="en-GB"/>
              </w:rPr>
            </w:pPr>
            <w:r w:rsidRPr="00C66A54">
              <w:rPr>
                <w:rFonts w:ascii="Arial" w:eastAsia="Arial" w:hAnsi="Arial" w:cs="Arial"/>
                <w:sz w:val="24"/>
                <w:szCs w:val="24"/>
                <w:lang w:val="en-US"/>
              </w:rPr>
              <w:t>Breakdown of people supported by protected characteristics</w:t>
            </w:r>
          </w:p>
        </w:tc>
      </w:tr>
      <w:tr w:rsidR="002D41A5" w:rsidRPr="00AA66AC" w14:paraId="146302F0"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247E17C7" w14:textId="77777777" w:rsidR="002D41A5" w:rsidRPr="00C66A54" w:rsidRDefault="002D41A5" w:rsidP="002D41A5">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 xml:space="preserve">Reported improved capability with </w:t>
            </w:r>
            <w:proofErr w:type="spellStart"/>
            <w:r>
              <w:rPr>
                <w:rFonts w:ascii="Arial" w:eastAsia="Arial" w:hAnsi="Arial" w:cs="Arial"/>
                <w:sz w:val="24"/>
                <w:szCs w:val="24"/>
                <w:lang w:val="en-US"/>
              </w:rPr>
              <w:t>carers</w:t>
            </w:r>
            <w:proofErr w:type="spellEnd"/>
            <w:r>
              <w:rPr>
                <w:rFonts w:ascii="Arial" w:eastAsia="Arial" w:hAnsi="Arial" w:cs="Arial"/>
                <w:sz w:val="24"/>
                <w:szCs w:val="24"/>
                <w:lang w:val="en-US"/>
              </w:rPr>
              <w:t xml:space="preserve"> who have been accessing the service</w:t>
            </w:r>
          </w:p>
        </w:tc>
      </w:tr>
      <w:tr w:rsidR="002D41A5" w:rsidRPr="00AA66AC" w14:paraId="50D016B1"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35747C44" w14:textId="77777777" w:rsidR="002D41A5" w:rsidRPr="00C66A54" w:rsidRDefault="002D41A5" w:rsidP="002D41A5">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Improved outcomes for those who are supported by the service</w:t>
            </w:r>
          </w:p>
        </w:tc>
      </w:tr>
      <w:tr w:rsidR="0034574C" w:rsidRPr="00AA66AC" w14:paraId="4F1CB2CB"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5A0363E8" w14:textId="77777777" w:rsidR="0034574C" w:rsidRDefault="0034574C" w:rsidP="002D41A5">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Evidence of impact of service on those who are supported</w:t>
            </w:r>
          </w:p>
        </w:tc>
      </w:tr>
      <w:tr w:rsidR="002D41A5" w:rsidRPr="00AA66AC" w14:paraId="7F6A51EA"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1B03E4B9" w14:textId="77777777" w:rsidR="002D41A5" w:rsidRPr="00C66A54" w:rsidRDefault="002D41A5" w:rsidP="002D41A5">
            <w:pPr>
              <w:spacing w:before="0" w:after="0" w:line="240" w:lineRule="auto"/>
              <w:jc w:val="both"/>
              <w:rPr>
                <w:rFonts w:ascii="Arial" w:eastAsia="Times New Roman" w:hAnsi="Arial" w:cs="Arial"/>
                <w:color w:val="000000"/>
                <w:sz w:val="24"/>
                <w:szCs w:val="24"/>
                <w:lang w:eastAsia="en-GB"/>
              </w:rPr>
            </w:pPr>
            <w:r w:rsidRPr="00C66A54">
              <w:rPr>
                <w:rFonts w:ascii="Arial" w:eastAsia="Arial" w:hAnsi="Arial" w:cs="Arial"/>
                <w:sz w:val="24"/>
                <w:szCs w:val="24"/>
                <w:lang w:val="en-US"/>
              </w:rPr>
              <w:t>Staffing</w:t>
            </w:r>
            <w:r>
              <w:rPr>
                <w:rFonts w:ascii="Arial" w:eastAsia="Arial" w:hAnsi="Arial" w:cs="Arial"/>
                <w:sz w:val="24"/>
                <w:szCs w:val="24"/>
                <w:lang w:val="en-US"/>
              </w:rPr>
              <w:t xml:space="preserve"> levels</w:t>
            </w:r>
          </w:p>
        </w:tc>
      </w:tr>
      <w:tr w:rsidR="002D41A5" w14:paraId="12D6AC22"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2CD56D81" w14:textId="77777777" w:rsidR="002D41A5" w:rsidRDefault="002D41A5" w:rsidP="002D41A5">
            <w:pPr>
              <w:spacing w:before="0" w:after="0" w:line="240" w:lineRule="auto"/>
              <w:rPr>
                <w:rFonts w:ascii="Arial" w:eastAsia="Arial" w:hAnsi="Arial" w:cs="Arial"/>
                <w:sz w:val="24"/>
                <w:szCs w:val="24"/>
                <w:lang w:val="en-US"/>
              </w:rPr>
            </w:pPr>
            <w:r>
              <w:rPr>
                <w:rFonts w:ascii="Arial" w:eastAsia="Arial" w:hAnsi="Arial" w:cs="Arial"/>
                <w:sz w:val="24"/>
                <w:szCs w:val="24"/>
                <w:lang w:val="en-US"/>
              </w:rPr>
              <w:t>Improved placement stability for those supported by the service</w:t>
            </w:r>
          </w:p>
        </w:tc>
      </w:tr>
      <w:tr w:rsidR="002D41A5" w:rsidRPr="00D36D26" w14:paraId="2FFB0570"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509645A7" w14:textId="77777777" w:rsidR="002D41A5" w:rsidRPr="00D36D26" w:rsidRDefault="002D41A5" w:rsidP="002D41A5">
            <w:pPr>
              <w:spacing w:before="0" w:after="0" w:line="240" w:lineRule="auto"/>
              <w:rPr>
                <w:rFonts w:ascii="Arial" w:eastAsia="Arial" w:hAnsi="Arial" w:cs="Arial"/>
                <w:sz w:val="24"/>
                <w:szCs w:val="24"/>
                <w:lang w:val="en-US"/>
              </w:rPr>
            </w:pPr>
            <w:r>
              <w:rPr>
                <w:rFonts w:ascii="Arial" w:eastAsia="Arial" w:hAnsi="Arial" w:cs="Arial"/>
                <w:sz w:val="24"/>
                <w:szCs w:val="24"/>
                <w:lang w:val="en-US"/>
              </w:rPr>
              <w:t>Number and details of compliments</w:t>
            </w:r>
          </w:p>
        </w:tc>
      </w:tr>
      <w:tr w:rsidR="002D41A5" w:rsidRPr="00D36D26" w14:paraId="15512CDD"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4C0C777F" w14:textId="77777777" w:rsidR="002D41A5" w:rsidRDefault="002D41A5" w:rsidP="002D41A5">
            <w:pPr>
              <w:spacing w:before="0" w:after="0" w:line="240" w:lineRule="auto"/>
              <w:rPr>
                <w:rFonts w:ascii="Arial" w:eastAsia="Arial" w:hAnsi="Arial" w:cs="Arial"/>
                <w:sz w:val="24"/>
                <w:szCs w:val="24"/>
                <w:lang w:val="en-US"/>
              </w:rPr>
            </w:pPr>
            <w:r>
              <w:rPr>
                <w:rFonts w:ascii="Arial" w:eastAsia="Arial" w:hAnsi="Arial" w:cs="Arial"/>
                <w:sz w:val="24"/>
                <w:szCs w:val="24"/>
                <w:lang w:val="en-US"/>
              </w:rPr>
              <w:t>Number and details of complaints</w:t>
            </w:r>
          </w:p>
        </w:tc>
      </w:tr>
      <w:tr w:rsidR="002D41A5" w:rsidRPr="00D36D26" w14:paraId="47BE8FFC"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6632D913" w14:textId="77777777" w:rsidR="002D41A5" w:rsidRDefault="6686374A" w:rsidP="002D41A5">
            <w:pPr>
              <w:spacing w:before="0" w:after="0" w:line="240" w:lineRule="auto"/>
              <w:rPr>
                <w:rFonts w:ascii="Arial" w:eastAsia="Arial" w:hAnsi="Arial" w:cs="Arial"/>
                <w:sz w:val="24"/>
                <w:szCs w:val="24"/>
                <w:lang w:val="en-US"/>
              </w:rPr>
            </w:pPr>
            <w:r w:rsidRPr="568D0B30">
              <w:rPr>
                <w:rFonts w:ascii="Arial" w:eastAsia="Arial" w:hAnsi="Arial" w:cs="Arial"/>
                <w:sz w:val="24"/>
                <w:szCs w:val="24"/>
                <w:lang w:val="en-US"/>
              </w:rPr>
              <w:t xml:space="preserve">Number of out of hours calls received and nature/ response </w:t>
            </w:r>
          </w:p>
        </w:tc>
      </w:tr>
      <w:tr w:rsidR="002D41A5" w:rsidRPr="00D36D26" w14:paraId="33A7E707"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74A68777" w14:textId="77777777" w:rsidR="002D41A5" w:rsidRDefault="002D41A5" w:rsidP="002D41A5">
            <w:pPr>
              <w:spacing w:before="0" w:after="0" w:line="240" w:lineRule="auto"/>
              <w:rPr>
                <w:rFonts w:ascii="Arial" w:eastAsia="Arial" w:hAnsi="Arial" w:cs="Arial"/>
                <w:sz w:val="24"/>
                <w:szCs w:val="24"/>
                <w:lang w:val="en-US"/>
              </w:rPr>
            </w:pPr>
            <w:r>
              <w:rPr>
                <w:rFonts w:ascii="Arial" w:eastAsia="Arial" w:hAnsi="Arial" w:cs="Arial"/>
                <w:sz w:val="24"/>
                <w:szCs w:val="24"/>
                <w:lang w:val="en-US"/>
              </w:rPr>
              <w:t xml:space="preserve">Number of foster </w:t>
            </w:r>
            <w:proofErr w:type="spellStart"/>
            <w:r>
              <w:rPr>
                <w:rFonts w:ascii="Arial" w:eastAsia="Arial" w:hAnsi="Arial" w:cs="Arial"/>
                <w:sz w:val="24"/>
                <w:szCs w:val="24"/>
                <w:lang w:val="en-US"/>
              </w:rPr>
              <w:t>carer</w:t>
            </w:r>
            <w:proofErr w:type="spellEnd"/>
            <w:r>
              <w:rPr>
                <w:rFonts w:ascii="Arial" w:eastAsia="Arial" w:hAnsi="Arial" w:cs="Arial"/>
                <w:sz w:val="24"/>
                <w:szCs w:val="24"/>
                <w:lang w:val="en-US"/>
              </w:rPr>
              <w:t xml:space="preserve"> clinics held and attendance</w:t>
            </w:r>
          </w:p>
        </w:tc>
      </w:tr>
      <w:tr w:rsidR="002D41A5" w:rsidRPr="00D36D26" w14:paraId="5B5DFD46"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4B56C8B1" w14:textId="77777777" w:rsidR="002D41A5" w:rsidRDefault="002D41A5" w:rsidP="002D41A5">
            <w:pPr>
              <w:spacing w:before="0" w:after="0" w:line="240" w:lineRule="auto"/>
              <w:rPr>
                <w:rFonts w:ascii="Arial" w:eastAsia="Arial" w:hAnsi="Arial" w:cs="Arial"/>
                <w:sz w:val="24"/>
                <w:szCs w:val="24"/>
                <w:lang w:val="en-US"/>
              </w:rPr>
            </w:pPr>
            <w:r w:rsidRPr="72604D1F">
              <w:rPr>
                <w:rFonts w:ascii="Arial" w:eastAsia="Arial" w:hAnsi="Arial" w:cs="Arial"/>
                <w:sz w:val="24"/>
                <w:szCs w:val="24"/>
                <w:lang w:val="en-US"/>
              </w:rPr>
              <w:t>Details of those attending planned training sessions – signed up, attended, completed.</w:t>
            </w:r>
          </w:p>
        </w:tc>
      </w:tr>
      <w:tr w:rsidR="002D41A5" w:rsidRPr="00D36D26" w14:paraId="4FA58AFE"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3FCA5181" w14:textId="77777777" w:rsidR="002D41A5" w:rsidRDefault="002D41A5" w:rsidP="002D41A5">
            <w:pPr>
              <w:spacing w:before="0" w:after="0" w:line="240" w:lineRule="auto"/>
              <w:rPr>
                <w:rFonts w:ascii="Arial" w:eastAsia="Arial" w:hAnsi="Arial" w:cs="Arial"/>
                <w:sz w:val="24"/>
                <w:szCs w:val="24"/>
                <w:lang w:val="en-US"/>
              </w:rPr>
            </w:pPr>
            <w:r>
              <w:rPr>
                <w:rFonts w:ascii="Arial" w:eastAsia="Arial" w:hAnsi="Arial" w:cs="Arial"/>
                <w:sz w:val="24"/>
                <w:szCs w:val="24"/>
                <w:lang w:val="en-US"/>
              </w:rPr>
              <w:t xml:space="preserve">Views of the service and support received by </w:t>
            </w:r>
            <w:proofErr w:type="spellStart"/>
            <w:r>
              <w:rPr>
                <w:rFonts w:ascii="Arial" w:eastAsia="Arial" w:hAnsi="Arial" w:cs="Arial"/>
                <w:sz w:val="24"/>
                <w:szCs w:val="24"/>
                <w:lang w:val="en-US"/>
              </w:rPr>
              <w:t>carers</w:t>
            </w:r>
            <w:proofErr w:type="spellEnd"/>
            <w:r>
              <w:rPr>
                <w:rFonts w:ascii="Arial" w:eastAsia="Arial" w:hAnsi="Arial" w:cs="Arial"/>
                <w:sz w:val="24"/>
                <w:szCs w:val="24"/>
                <w:lang w:val="en-US"/>
              </w:rPr>
              <w:t xml:space="preserve"> and professionals around the child or young person</w:t>
            </w:r>
          </w:p>
        </w:tc>
      </w:tr>
      <w:tr w:rsidR="002D41A5" w:rsidRPr="00D36D26" w14:paraId="42C57396" w14:textId="77777777" w:rsidTr="568D0B30">
        <w:trPr>
          <w:trHeight w:val="310"/>
        </w:trPr>
        <w:tc>
          <w:tcPr>
            <w:tcW w:w="8930" w:type="dxa"/>
            <w:tcBorders>
              <w:top w:val="nil"/>
              <w:left w:val="single" w:sz="4" w:space="0" w:color="auto"/>
              <w:bottom w:val="single" w:sz="4" w:space="0" w:color="auto"/>
              <w:right w:val="single" w:sz="4" w:space="0" w:color="auto"/>
            </w:tcBorders>
            <w:shd w:val="clear" w:color="auto" w:fill="auto"/>
          </w:tcPr>
          <w:p w14:paraId="1CD216E8" w14:textId="77777777" w:rsidR="002D41A5" w:rsidRPr="00D36D26" w:rsidRDefault="002D41A5" w:rsidP="002D41A5">
            <w:pPr>
              <w:spacing w:before="0" w:after="0" w:line="240" w:lineRule="auto"/>
              <w:rPr>
                <w:rFonts w:ascii="Arial" w:eastAsia="Arial" w:hAnsi="Arial" w:cs="Arial"/>
                <w:sz w:val="24"/>
                <w:szCs w:val="24"/>
                <w:lang w:val="en-US"/>
              </w:rPr>
            </w:pPr>
            <w:r>
              <w:rPr>
                <w:rFonts w:ascii="Arial" w:eastAsia="Arial" w:hAnsi="Arial" w:cs="Arial"/>
                <w:sz w:val="24"/>
                <w:szCs w:val="24"/>
                <w:lang w:val="en-US"/>
              </w:rPr>
              <w:t xml:space="preserve">Views of the children and young people accessing the service </w:t>
            </w:r>
          </w:p>
        </w:tc>
      </w:tr>
    </w:tbl>
    <w:p w14:paraId="2BF008E7" w14:textId="77777777" w:rsidR="00062CD5" w:rsidRPr="00AA66AC" w:rsidRDefault="00062CD5" w:rsidP="00062CD5">
      <w:pPr>
        <w:pStyle w:val="BodyText"/>
        <w:spacing w:before="0" w:after="0" w:line="240" w:lineRule="auto"/>
        <w:ind w:left="709" w:right="143"/>
        <w:jc w:val="both"/>
        <w:rPr>
          <w:rFonts w:ascii="Arial" w:hAnsi="Arial" w:cs="Arial"/>
          <w:sz w:val="22"/>
          <w:szCs w:val="22"/>
        </w:rPr>
      </w:pPr>
    </w:p>
    <w:p w14:paraId="32923D5E" w14:textId="77777777" w:rsidR="00062CD5" w:rsidRPr="00AA66AC" w:rsidRDefault="00062CD5" w:rsidP="00062CD5">
      <w:pPr>
        <w:pStyle w:val="BodyText"/>
        <w:spacing w:before="0" w:after="0" w:line="240" w:lineRule="auto"/>
        <w:ind w:left="709" w:right="143"/>
        <w:jc w:val="both"/>
        <w:rPr>
          <w:rFonts w:ascii="Arial" w:hAnsi="Arial" w:cs="Arial"/>
          <w:sz w:val="22"/>
          <w:szCs w:val="22"/>
        </w:rPr>
      </w:pPr>
    </w:p>
    <w:p w14:paraId="2F490283" w14:textId="77777777" w:rsidR="00062CD5" w:rsidRPr="0004069D" w:rsidRDefault="00062CD5" w:rsidP="0004069D">
      <w:pPr>
        <w:widowControl w:val="0"/>
        <w:tabs>
          <w:tab w:val="left" w:pos="709"/>
        </w:tabs>
        <w:spacing w:before="0" w:after="0" w:line="240" w:lineRule="auto"/>
        <w:jc w:val="both"/>
        <w:outlineLvl w:val="1"/>
        <w:rPr>
          <w:rFonts w:ascii="Arial" w:eastAsiaTheme="majorEastAsia" w:hAnsi="Arial" w:cs="Arial"/>
          <w:b/>
          <w:color w:val="392E2C" w:themeColor="accent1"/>
          <w:sz w:val="24"/>
          <w:szCs w:val="24"/>
        </w:rPr>
      </w:pPr>
      <w:r>
        <w:rPr>
          <w:rFonts w:ascii="Arial" w:eastAsiaTheme="majorEastAsia" w:hAnsi="Arial" w:cs="Arial"/>
          <w:b/>
          <w:color w:val="392E2C" w:themeColor="accent1"/>
          <w:sz w:val="22"/>
          <w:szCs w:val="22"/>
        </w:rPr>
        <w:t xml:space="preserve">B.3 </w:t>
      </w:r>
      <w:r>
        <w:rPr>
          <w:rFonts w:ascii="Arial" w:eastAsiaTheme="majorEastAsia" w:hAnsi="Arial" w:cs="Arial"/>
          <w:b/>
          <w:color w:val="392E2C" w:themeColor="accent1"/>
          <w:sz w:val="22"/>
          <w:szCs w:val="22"/>
        </w:rPr>
        <w:tab/>
      </w:r>
      <w:r w:rsidRPr="0004069D">
        <w:rPr>
          <w:rFonts w:ascii="Arial" w:eastAsiaTheme="majorEastAsia" w:hAnsi="Arial" w:cs="Arial"/>
          <w:b/>
          <w:color w:val="392E2C" w:themeColor="accent1"/>
          <w:sz w:val="24"/>
          <w:szCs w:val="24"/>
        </w:rPr>
        <w:t>Performance monitoring</w:t>
      </w:r>
    </w:p>
    <w:p w14:paraId="1EF21A62" w14:textId="77777777" w:rsidR="00062CD5" w:rsidRPr="0004069D" w:rsidRDefault="00062CD5" w:rsidP="0004069D">
      <w:pPr>
        <w:widowControl w:val="0"/>
        <w:tabs>
          <w:tab w:val="left" w:pos="709"/>
        </w:tabs>
        <w:spacing w:before="0" w:after="0" w:line="240" w:lineRule="auto"/>
        <w:jc w:val="both"/>
        <w:outlineLvl w:val="1"/>
        <w:rPr>
          <w:rFonts w:ascii="Arial" w:eastAsiaTheme="majorEastAsia" w:hAnsi="Arial" w:cs="Arial"/>
          <w:b/>
          <w:color w:val="392E2C" w:themeColor="accent1"/>
          <w:sz w:val="24"/>
          <w:szCs w:val="24"/>
        </w:rPr>
      </w:pPr>
    </w:p>
    <w:p w14:paraId="48EADD52" w14:textId="77777777" w:rsidR="00062CD5" w:rsidRPr="0004069D" w:rsidRDefault="00062CD5" w:rsidP="0004069D">
      <w:pPr>
        <w:widowControl w:val="0"/>
        <w:tabs>
          <w:tab w:val="left" w:pos="821"/>
        </w:tabs>
        <w:spacing w:before="0" w:after="0" w:line="240" w:lineRule="auto"/>
        <w:ind w:left="720" w:hanging="720"/>
        <w:jc w:val="both"/>
        <w:outlineLvl w:val="1"/>
        <w:rPr>
          <w:rFonts w:ascii="Arial" w:eastAsiaTheme="majorEastAsia" w:hAnsi="Arial" w:cs="Arial"/>
          <w:color w:val="392E2C" w:themeColor="accent1"/>
          <w:sz w:val="24"/>
          <w:szCs w:val="24"/>
        </w:rPr>
      </w:pPr>
      <w:r w:rsidRPr="0004069D">
        <w:rPr>
          <w:rFonts w:ascii="Arial" w:eastAsiaTheme="majorEastAsia" w:hAnsi="Arial" w:cs="Arial"/>
          <w:b/>
          <w:bCs/>
          <w:color w:val="392E2C" w:themeColor="accent1"/>
          <w:sz w:val="24"/>
          <w:szCs w:val="24"/>
        </w:rPr>
        <w:t>B.3.1</w:t>
      </w:r>
      <w:r w:rsidRPr="0004069D">
        <w:rPr>
          <w:rFonts w:ascii="Arial" w:eastAsiaTheme="majorEastAsia" w:hAnsi="Arial" w:cs="Arial"/>
          <w:bCs/>
          <w:color w:val="392E2C" w:themeColor="accent1"/>
          <w:sz w:val="24"/>
          <w:szCs w:val="24"/>
        </w:rPr>
        <w:t xml:space="preserve"> </w:t>
      </w:r>
      <w:r w:rsidRPr="0004069D">
        <w:rPr>
          <w:rFonts w:ascii="Arial" w:eastAsiaTheme="majorEastAsia" w:hAnsi="Arial" w:cs="Arial"/>
          <w:bCs/>
          <w:color w:val="392E2C" w:themeColor="accent1"/>
          <w:sz w:val="24"/>
          <w:szCs w:val="24"/>
        </w:rPr>
        <w:tab/>
        <w:t xml:space="preserve">Performance management of this contract will focus on delivery against the specific service requirements and output measures.  The Provider will complete and submit to the Commissioner monitoring data on a monthly, quarterly and annual basis as agreed with the Senior Commissioning Officer.  As a </w:t>
      </w:r>
      <w:r w:rsidRPr="001553FB">
        <w:rPr>
          <w:rFonts w:ascii="Arial" w:eastAsiaTheme="majorEastAsia" w:hAnsi="Arial" w:cs="Arial"/>
          <w:bCs/>
          <w:color w:val="392E2C" w:themeColor="accent1"/>
          <w:sz w:val="24"/>
          <w:szCs w:val="24"/>
        </w:rPr>
        <w:t xml:space="preserve">minimum this will include a narrative report and contract management data outlined in </w:t>
      </w:r>
      <w:r w:rsidR="00D60E7B" w:rsidRPr="005F708A">
        <w:rPr>
          <w:rFonts w:ascii="Arial" w:eastAsiaTheme="majorEastAsia" w:hAnsi="Arial" w:cs="Arial"/>
          <w:bCs/>
          <w:color w:val="392E2C" w:themeColor="accent1"/>
          <w:sz w:val="24"/>
          <w:szCs w:val="24"/>
        </w:rPr>
        <w:t xml:space="preserve">information document </w:t>
      </w:r>
      <w:r w:rsidR="00FC7E80">
        <w:rPr>
          <w:rFonts w:ascii="Arial" w:eastAsiaTheme="majorEastAsia" w:hAnsi="Arial" w:cs="Arial"/>
          <w:bCs/>
          <w:color w:val="392E2C" w:themeColor="accent1"/>
          <w:sz w:val="24"/>
          <w:szCs w:val="24"/>
        </w:rPr>
        <w:t>3</w:t>
      </w:r>
      <w:r w:rsidRPr="001553FB">
        <w:rPr>
          <w:rFonts w:ascii="Arial" w:eastAsiaTheme="majorEastAsia" w:hAnsi="Arial" w:cs="Arial"/>
          <w:bCs/>
          <w:color w:val="392E2C" w:themeColor="accent1"/>
          <w:sz w:val="24"/>
          <w:szCs w:val="24"/>
        </w:rPr>
        <w:t>.</w:t>
      </w:r>
      <w:r w:rsidRPr="0004069D">
        <w:rPr>
          <w:rFonts w:ascii="Arial" w:eastAsiaTheme="majorEastAsia" w:hAnsi="Arial" w:cs="Arial"/>
          <w:bCs/>
          <w:color w:val="392E2C" w:themeColor="accent1"/>
          <w:sz w:val="24"/>
          <w:szCs w:val="24"/>
        </w:rPr>
        <w:t xml:space="preserve">  This will be submitted via email to </w:t>
      </w:r>
      <w:hyperlink r:id="rId19" w:history="1">
        <w:r w:rsidRPr="0004069D">
          <w:rPr>
            <w:rStyle w:val="Hyperlink"/>
            <w:rFonts w:ascii="Arial" w:eastAsiaTheme="majorEastAsia" w:hAnsi="Arial" w:cs="Arial"/>
            <w:bCs/>
            <w:sz w:val="24"/>
            <w:szCs w:val="24"/>
          </w:rPr>
          <w:t>Contracts@herefordshire.gov.uk</w:t>
        </w:r>
      </w:hyperlink>
      <w:r w:rsidRPr="0004069D">
        <w:rPr>
          <w:rFonts w:ascii="Arial" w:eastAsiaTheme="majorEastAsia" w:hAnsi="Arial" w:cs="Arial"/>
          <w:bCs/>
          <w:color w:val="392E2C" w:themeColor="accent1"/>
          <w:sz w:val="24"/>
          <w:szCs w:val="24"/>
        </w:rPr>
        <w:t xml:space="preserve"> within two weeks of the reporting period end. </w:t>
      </w:r>
    </w:p>
    <w:p w14:paraId="753963B5" w14:textId="77777777" w:rsidR="00062CD5" w:rsidRPr="0004069D" w:rsidRDefault="00062CD5" w:rsidP="0004069D">
      <w:pPr>
        <w:widowControl w:val="0"/>
        <w:tabs>
          <w:tab w:val="left" w:pos="821"/>
        </w:tabs>
        <w:spacing w:before="0" w:after="0" w:line="240" w:lineRule="auto"/>
        <w:ind w:left="820"/>
        <w:jc w:val="both"/>
        <w:outlineLvl w:val="1"/>
        <w:rPr>
          <w:rFonts w:ascii="Arial" w:eastAsiaTheme="majorEastAsia" w:hAnsi="Arial" w:cs="Arial"/>
          <w:color w:val="392E2C" w:themeColor="accent1"/>
          <w:sz w:val="24"/>
          <w:szCs w:val="24"/>
        </w:rPr>
      </w:pPr>
    </w:p>
    <w:p w14:paraId="35B31D8D" w14:textId="77777777" w:rsidR="00062CD5" w:rsidRPr="00562BD0" w:rsidRDefault="00062CD5" w:rsidP="0004069D">
      <w:pPr>
        <w:widowControl w:val="0"/>
        <w:tabs>
          <w:tab w:val="left" w:pos="821"/>
        </w:tabs>
        <w:spacing w:before="0" w:after="0" w:line="240" w:lineRule="auto"/>
        <w:ind w:left="720" w:hanging="720"/>
        <w:jc w:val="both"/>
        <w:outlineLvl w:val="1"/>
        <w:rPr>
          <w:rFonts w:ascii="Arial" w:eastAsiaTheme="majorEastAsia" w:hAnsi="Arial" w:cs="Arial"/>
          <w:bCs/>
          <w:color w:val="392E2C" w:themeColor="accent1"/>
          <w:sz w:val="24"/>
          <w:szCs w:val="24"/>
        </w:rPr>
      </w:pPr>
      <w:r w:rsidRPr="0004069D">
        <w:rPr>
          <w:rFonts w:ascii="Arial" w:eastAsiaTheme="majorEastAsia" w:hAnsi="Arial" w:cs="Arial"/>
          <w:b/>
          <w:bCs/>
          <w:color w:val="392E2C" w:themeColor="accent1"/>
          <w:sz w:val="24"/>
          <w:szCs w:val="24"/>
        </w:rPr>
        <w:t>B.3.2</w:t>
      </w:r>
      <w:r w:rsidRPr="0004069D">
        <w:rPr>
          <w:rFonts w:ascii="Arial" w:eastAsiaTheme="majorEastAsia" w:hAnsi="Arial" w:cs="Arial"/>
          <w:bCs/>
          <w:color w:val="392E2C" w:themeColor="accent1"/>
          <w:sz w:val="24"/>
          <w:szCs w:val="24"/>
        </w:rPr>
        <w:tab/>
        <w:t>As a minimum the Provider will meet with Herefordshire Council’s officers at quarterly contract meetings (to be held within two weeks of the contract monitoring data) and at the time of annual service reviews. At these meetings the Provider must be able to demonstrate to commissioner’s innovation in the development of the service and highlight any risks or challenges</w:t>
      </w:r>
      <w:r w:rsidRPr="00562BD0">
        <w:rPr>
          <w:rFonts w:ascii="Arial" w:eastAsiaTheme="majorEastAsia" w:hAnsi="Arial" w:cs="Arial"/>
          <w:bCs/>
          <w:color w:val="392E2C" w:themeColor="accent1"/>
          <w:sz w:val="24"/>
          <w:szCs w:val="24"/>
        </w:rPr>
        <w:t>.</w:t>
      </w:r>
    </w:p>
    <w:p w14:paraId="33817B5F" w14:textId="77777777" w:rsidR="00062CD5" w:rsidRPr="00562BD0" w:rsidRDefault="00062CD5" w:rsidP="0004069D">
      <w:pPr>
        <w:widowControl w:val="0"/>
        <w:tabs>
          <w:tab w:val="left" w:pos="821"/>
        </w:tabs>
        <w:spacing w:before="0" w:after="0" w:line="240" w:lineRule="auto"/>
        <w:ind w:left="720" w:hanging="720"/>
        <w:jc w:val="both"/>
        <w:outlineLvl w:val="1"/>
        <w:rPr>
          <w:rFonts w:ascii="Arial" w:eastAsiaTheme="majorEastAsia" w:hAnsi="Arial" w:cs="Arial"/>
          <w:bCs/>
          <w:color w:val="392E2C" w:themeColor="accent1"/>
          <w:sz w:val="24"/>
          <w:szCs w:val="24"/>
        </w:rPr>
      </w:pPr>
    </w:p>
    <w:p w14:paraId="0966BA7D" w14:textId="77777777" w:rsidR="00062CD5" w:rsidRPr="00562BD0" w:rsidRDefault="00062CD5" w:rsidP="0004069D">
      <w:pPr>
        <w:widowControl w:val="0"/>
        <w:tabs>
          <w:tab w:val="left" w:pos="821"/>
        </w:tabs>
        <w:spacing w:before="0" w:after="0" w:line="240" w:lineRule="auto"/>
        <w:ind w:left="720" w:hanging="720"/>
        <w:jc w:val="both"/>
        <w:outlineLvl w:val="1"/>
        <w:rPr>
          <w:rFonts w:ascii="Arial" w:eastAsiaTheme="majorEastAsia" w:hAnsi="Arial" w:cs="Arial"/>
          <w:bCs/>
          <w:color w:val="392E2C" w:themeColor="accent1"/>
          <w:sz w:val="24"/>
          <w:szCs w:val="24"/>
        </w:rPr>
      </w:pPr>
      <w:r w:rsidRPr="001D099D">
        <w:rPr>
          <w:rFonts w:ascii="Arial" w:eastAsiaTheme="majorEastAsia" w:hAnsi="Arial" w:cs="Arial"/>
          <w:b/>
          <w:bCs/>
          <w:color w:val="392E2C" w:themeColor="accent1"/>
          <w:sz w:val="24"/>
          <w:szCs w:val="24"/>
        </w:rPr>
        <w:t>B.3.3</w:t>
      </w:r>
      <w:r w:rsidRPr="00562BD0">
        <w:rPr>
          <w:rFonts w:ascii="Arial" w:eastAsiaTheme="majorEastAsia" w:hAnsi="Arial" w:cs="Arial"/>
          <w:bCs/>
          <w:color w:val="392E2C" w:themeColor="accent1"/>
          <w:sz w:val="24"/>
          <w:szCs w:val="24"/>
        </w:rPr>
        <w:tab/>
      </w:r>
      <w:r w:rsidR="00B300BE">
        <w:rPr>
          <w:rFonts w:ascii="Arial" w:eastAsiaTheme="majorEastAsia" w:hAnsi="Arial" w:cs="Arial"/>
          <w:bCs/>
          <w:color w:val="392E2C" w:themeColor="accent1"/>
          <w:sz w:val="24"/>
          <w:szCs w:val="24"/>
        </w:rPr>
        <w:t xml:space="preserve">The provider will be expected to complete an annual </w:t>
      </w:r>
      <w:r w:rsidR="001553FB">
        <w:rPr>
          <w:rFonts w:ascii="Arial" w:eastAsiaTheme="majorEastAsia" w:hAnsi="Arial" w:cs="Arial"/>
          <w:bCs/>
          <w:color w:val="392E2C" w:themeColor="accent1"/>
          <w:sz w:val="24"/>
          <w:szCs w:val="24"/>
        </w:rPr>
        <w:t xml:space="preserve">narrative </w:t>
      </w:r>
      <w:r w:rsidR="00B300BE">
        <w:rPr>
          <w:rFonts w:ascii="Arial" w:eastAsiaTheme="majorEastAsia" w:hAnsi="Arial" w:cs="Arial"/>
          <w:bCs/>
          <w:color w:val="392E2C" w:themeColor="accent1"/>
          <w:sz w:val="24"/>
          <w:szCs w:val="24"/>
        </w:rPr>
        <w:t>report of which will detail the impact of the service over the previous 12 months</w:t>
      </w:r>
      <w:r w:rsidR="001553FB">
        <w:rPr>
          <w:rFonts w:ascii="Arial" w:eastAsiaTheme="majorEastAsia" w:hAnsi="Arial" w:cs="Arial"/>
          <w:bCs/>
          <w:color w:val="392E2C" w:themeColor="accent1"/>
          <w:sz w:val="24"/>
          <w:szCs w:val="24"/>
        </w:rPr>
        <w:t xml:space="preserve"> in line with the information ou</w:t>
      </w:r>
      <w:r w:rsidR="00FC7E80">
        <w:rPr>
          <w:rFonts w:ascii="Arial" w:eastAsiaTheme="majorEastAsia" w:hAnsi="Arial" w:cs="Arial"/>
          <w:bCs/>
          <w:color w:val="392E2C" w:themeColor="accent1"/>
          <w:sz w:val="24"/>
          <w:szCs w:val="24"/>
        </w:rPr>
        <w:t>tlined in information document 3</w:t>
      </w:r>
      <w:r w:rsidR="001553FB">
        <w:rPr>
          <w:rFonts w:ascii="Arial" w:eastAsiaTheme="majorEastAsia" w:hAnsi="Arial" w:cs="Arial"/>
          <w:bCs/>
          <w:color w:val="392E2C" w:themeColor="accent1"/>
          <w:sz w:val="24"/>
          <w:szCs w:val="24"/>
        </w:rPr>
        <w:t xml:space="preserve">. </w:t>
      </w:r>
    </w:p>
    <w:p w14:paraId="450D121F" w14:textId="77777777" w:rsidR="00062CD5" w:rsidRPr="00562BD0" w:rsidRDefault="00062CD5" w:rsidP="0004069D">
      <w:pPr>
        <w:widowControl w:val="0"/>
        <w:tabs>
          <w:tab w:val="left" w:pos="821"/>
        </w:tabs>
        <w:spacing w:before="0" w:after="0" w:line="240" w:lineRule="auto"/>
        <w:ind w:left="720" w:hanging="720"/>
        <w:jc w:val="both"/>
        <w:outlineLvl w:val="1"/>
        <w:rPr>
          <w:rFonts w:ascii="Arial" w:eastAsiaTheme="majorEastAsia" w:hAnsi="Arial" w:cs="Arial"/>
          <w:bCs/>
          <w:color w:val="392E2C" w:themeColor="accent1"/>
          <w:sz w:val="24"/>
          <w:szCs w:val="24"/>
        </w:rPr>
      </w:pPr>
    </w:p>
    <w:p w14:paraId="217CF865" w14:textId="77777777" w:rsidR="00062CD5" w:rsidRPr="00562BD0" w:rsidRDefault="00062CD5" w:rsidP="0004069D">
      <w:pPr>
        <w:widowControl w:val="0"/>
        <w:tabs>
          <w:tab w:val="left" w:pos="821"/>
        </w:tabs>
        <w:spacing w:before="0" w:after="0" w:line="240" w:lineRule="auto"/>
        <w:ind w:left="720" w:hanging="720"/>
        <w:jc w:val="both"/>
        <w:outlineLvl w:val="1"/>
        <w:rPr>
          <w:rFonts w:ascii="Arial" w:eastAsiaTheme="majorEastAsia" w:hAnsi="Arial" w:cs="Arial"/>
          <w:bCs/>
          <w:color w:val="392E2C" w:themeColor="accent1"/>
          <w:sz w:val="24"/>
          <w:szCs w:val="24"/>
        </w:rPr>
      </w:pPr>
      <w:r w:rsidRPr="001D099D">
        <w:rPr>
          <w:rFonts w:ascii="Arial" w:eastAsiaTheme="majorEastAsia" w:hAnsi="Arial" w:cs="Arial"/>
          <w:b/>
          <w:bCs/>
          <w:color w:val="392E2C" w:themeColor="accent1"/>
          <w:sz w:val="24"/>
          <w:szCs w:val="24"/>
        </w:rPr>
        <w:t>B.3.4</w:t>
      </w:r>
      <w:r w:rsidRPr="00562BD0">
        <w:rPr>
          <w:rFonts w:ascii="Arial" w:eastAsiaTheme="majorEastAsia" w:hAnsi="Arial" w:cs="Arial"/>
          <w:bCs/>
          <w:color w:val="392E2C" w:themeColor="accent1"/>
          <w:sz w:val="24"/>
          <w:szCs w:val="24"/>
        </w:rPr>
        <w:t xml:space="preserve"> </w:t>
      </w:r>
      <w:r>
        <w:rPr>
          <w:rFonts w:ascii="Arial" w:eastAsiaTheme="majorEastAsia" w:hAnsi="Arial" w:cs="Arial"/>
          <w:bCs/>
          <w:color w:val="392E2C" w:themeColor="accent1"/>
          <w:sz w:val="24"/>
          <w:szCs w:val="24"/>
        </w:rPr>
        <w:tab/>
      </w:r>
      <w:r w:rsidRPr="00562BD0">
        <w:rPr>
          <w:rFonts w:ascii="Arial" w:eastAsiaTheme="majorEastAsia" w:hAnsi="Arial" w:cs="Arial"/>
          <w:bCs/>
          <w:color w:val="392E2C" w:themeColor="accent1"/>
          <w:sz w:val="24"/>
          <w:szCs w:val="24"/>
        </w:rPr>
        <w:t>A review of work through a random selection of cases may take place up to twice a year to see if desired outcomes are being met.   The provider will be required to provide Herefordshire Council officers with access to relevant information, including case records, to undertake this work and facilitate contact with people from sample cases as required.  The findings will be shared with the provider and discussed at monitoring meetings.</w:t>
      </w:r>
    </w:p>
    <w:p w14:paraId="5251F8F5" w14:textId="77777777" w:rsidR="00062CD5" w:rsidRPr="00562BD0" w:rsidRDefault="00062CD5" w:rsidP="001D099D">
      <w:pPr>
        <w:keepNext/>
        <w:keepLines/>
        <w:widowControl w:val="0"/>
        <w:tabs>
          <w:tab w:val="left" w:pos="821"/>
        </w:tabs>
        <w:spacing w:before="0" w:after="0" w:line="240" w:lineRule="auto"/>
        <w:jc w:val="both"/>
        <w:outlineLvl w:val="1"/>
        <w:rPr>
          <w:rFonts w:ascii="Arial" w:eastAsiaTheme="majorEastAsia" w:hAnsi="Arial" w:cs="Arial"/>
          <w:bCs/>
          <w:color w:val="392E2C" w:themeColor="accent1"/>
          <w:sz w:val="24"/>
          <w:szCs w:val="22"/>
        </w:rPr>
      </w:pPr>
    </w:p>
    <w:p w14:paraId="2DC8A6AC" w14:textId="77777777" w:rsidR="00062CD5" w:rsidRPr="00562BD0" w:rsidRDefault="00062CD5" w:rsidP="0004069D">
      <w:pPr>
        <w:keepNext/>
        <w:keepLines/>
        <w:widowControl w:val="0"/>
        <w:tabs>
          <w:tab w:val="left" w:pos="821"/>
        </w:tabs>
        <w:spacing w:before="0" w:after="0" w:line="240" w:lineRule="auto"/>
        <w:ind w:left="720" w:hanging="720"/>
        <w:jc w:val="both"/>
        <w:outlineLvl w:val="1"/>
        <w:rPr>
          <w:rFonts w:ascii="Arial" w:eastAsiaTheme="majorEastAsia" w:hAnsi="Arial" w:cs="Arial"/>
          <w:bCs/>
          <w:color w:val="392E2C" w:themeColor="accent1"/>
          <w:sz w:val="24"/>
          <w:szCs w:val="22"/>
        </w:rPr>
      </w:pPr>
      <w:proofErr w:type="gramStart"/>
      <w:r w:rsidRPr="001D099D">
        <w:rPr>
          <w:rFonts w:ascii="Arial" w:hAnsi="Arial" w:cs="Arial"/>
          <w:b/>
          <w:sz w:val="24"/>
          <w:szCs w:val="22"/>
        </w:rPr>
        <w:t>B.3.5</w:t>
      </w:r>
      <w:r>
        <w:rPr>
          <w:rFonts w:ascii="Arial" w:hAnsi="Arial" w:cs="Arial"/>
          <w:sz w:val="24"/>
          <w:szCs w:val="22"/>
        </w:rPr>
        <w:t xml:space="preserve">  </w:t>
      </w:r>
      <w:r w:rsidR="00B300BE">
        <w:rPr>
          <w:rFonts w:ascii="Arial" w:hAnsi="Arial" w:cs="Arial"/>
          <w:sz w:val="24"/>
          <w:szCs w:val="22"/>
        </w:rPr>
        <w:t>The</w:t>
      </w:r>
      <w:proofErr w:type="gramEnd"/>
      <w:r w:rsidR="00B300BE">
        <w:rPr>
          <w:rFonts w:ascii="Arial" w:hAnsi="Arial" w:cs="Arial"/>
          <w:sz w:val="24"/>
          <w:szCs w:val="22"/>
        </w:rPr>
        <w:t xml:space="preserve"> service will be delivered in accordance with the principles set out in Part A. </w:t>
      </w:r>
    </w:p>
    <w:p w14:paraId="05AEDBE5" w14:textId="77777777" w:rsidR="00062CD5" w:rsidRPr="00562BD0" w:rsidRDefault="00062CD5" w:rsidP="001D099D">
      <w:pPr>
        <w:spacing w:before="0" w:after="0" w:line="240" w:lineRule="auto"/>
        <w:jc w:val="both"/>
        <w:rPr>
          <w:rFonts w:ascii="Arial" w:eastAsia="Arial" w:hAnsi="Arial" w:cs="Arial"/>
          <w:sz w:val="24"/>
          <w:szCs w:val="22"/>
        </w:rPr>
      </w:pPr>
    </w:p>
    <w:p w14:paraId="203697A4" w14:textId="77777777" w:rsidR="00062CD5" w:rsidRDefault="00062CD5" w:rsidP="0004069D">
      <w:pPr>
        <w:spacing w:before="0" w:after="0" w:line="240" w:lineRule="auto"/>
        <w:jc w:val="both"/>
        <w:rPr>
          <w:rFonts w:ascii="Arial" w:eastAsia="Calibri" w:hAnsi="Arial" w:cs="Arial"/>
          <w:b/>
          <w:sz w:val="24"/>
          <w:szCs w:val="22"/>
        </w:rPr>
      </w:pPr>
      <w:bookmarkStart w:id="5" w:name="_bookmark1"/>
      <w:bookmarkStart w:id="6" w:name="_bookmark2"/>
      <w:bookmarkEnd w:id="5"/>
      <w:bookmarkEnd w:id="6"/>
      <w:r w:rsidRPr="00562BD0">
        <w:rPr>
          <w:rFonts w:ascii="Arial" w:eastAsia="Calibri" w:hAnsi="Arial" w:cs="Arial"/>
          <w:b/>
          <w:sz w:val="24"/>
          <w:szCs w:val="22"/>
        </w:rPr>
        <w:t xml:space="preserve">C </w:t>
      </w:r>
      <w:r w:rsidRPr="00562BD0">
        <w:rPr>
          <w:rFonts w:ascii="Arial" w:eastAsia="Calibri" w:hAnsi="Arial" w:cs="Arial"/>
          <w:b/>
          <w:sz w:val="24"/>
          <w:szCs w:val="22"/>
        </w:rPr>
        <w:tab/>
        <w:t xml:space="preserve">General </w:t>
      </w:r>
    </w:p>
    <w:p w14:paraId="696431F0" w14:textId="77777777" w:rsidR="00DD4FC6" w:rsidRPr="00562BD0" w:rsidRDefault="00DD4FC6" w:rsidP="0004069D">
      <w:pPr>
        <w:spacing w:before="0" w:after="0" w:line="240" w:lineRule="auto"/>
        <w:jc w:val="both"/>
        <w:rPr>
          <w:rFonts w:ascii="Arial" w:eastAsia="Calibri" w:hAnsi="Arial" w:cs="Arial"/>
          <w:b/>
          <w:sz w:val="24"/>
          <w:szCs w:val="22"/>
        </w:rPr>
      </w:pPr>
    </w:p>
    <w:p w14:paraId="43DCA957" w14:textId="77777777" w:rsidR="00062CD5" w:rsidRPr="00562BD0" w:rsidRDefault="00062CD5" w:rsidP="0004069D">
      <w:pPr>
        <w:spacing w:before="0" w:after="0" w:line="240" w:lineRule="auto"/>
        <w:jc w:val="both"/>
        <w:rPr>
          <w:rFonts w:ascii="Arial" w:eastAsia="Calibri" w:hAnsi="Arial" w:cs="Arial"/>
          <w:b/>
          <w:sz w:val="24"/>
          <w:szCs w:val="22"/>
        </w:rPr>
      </w:pPr>
      <w:r w:rsidRPr="00562BD0">
        <w:rPr>
          <w:rFonts w:ascii="Arial" w:eastAsia="Calibri" w:hAnsi="Arial" w:cs="Arial"/>
          <w:b/>
          <w:sz w:val="24"/>
          <w:szCs w:val="22"/>
        </w:rPr>
        <w:t xml:space="preserve">C.1 </w:t>
      </w:r>
      <w:r w:rsidRPr="00562BD0">
        <w:rPr>
          <w:rFonts w:ascii="Arial" w:eastAsia="Calibri" w:hAnsi="Arial" w:cs="Arial"/>
          <w:b/>
          <w:sz w:val="24"/>
          <w:szCs w:val="22"/>
        </w:rPr>
        <w:tab/>
        <w:t>Principles</w:t>
      </w:r>
    </w:p>
    <w:p w14:paraId="035950B1" w14:textId="77777777" w:rsidR="00062CD5" w:rsidRPr="00C66A54" w:rsidRDefault="00062CD5" w:rsidP="0004069D">
      <w:pPr>
        <w:tabs>
          <w:tab w:val="left" w:pos="709"/>
        </w:tabs>
        <w:spacing w:before="0" w:after="0" w:line="240" w:lineRule="auto"/>
        <w:ind w:left="709" w:hanging="709"/>
        <w:jc w:val="both"/>
        <w:rPr>
          <w:rFonts w:ascii="Arial" w:hAnsi="Arial" w:cs="Arial"/>
          <w:sz w:val="24"/>
          <w:szCs w:val="24"/>
        </w:rPr>
      </w:pPr>
      <w:r>
        <w:rPr>
          <w:rFonts w:ascii="Arial" w:eastAsia="Arial" w:hAnsi="Arial" w:cs="Arial"/>
          <w:sz w:val="24"/>
          <w:szCs w:val="24"/>
        </w:rPr>
        <w:tab/>
      </w:r>
      <w:r w:rsidRPr="00C66A54">
        <w:rPr>
          <w:rFonts w:ascii="Arial" w:eastAsia="Arial" w:hAnsi="Arial" w:cs="Arial"/>
          <w:sz w:val="24"/>
          <w:szCs w:val="24"/>
        </w:rPr>
        <w:t>The service specification is informed by the following guiding principles. In fulfilling the contract and delivering the service, the provider will ensure that these principles are observed in principle and practice.</w:t>
      </w:r>
      <w:r w:rsidRPr="00C66A54">
        <w:rPr>
          <w:rFonts w:ascii="Arial" w:hAnsi="Arial" w:cs="Arial"/>
          <w:sz w:val="24"/>
          <w:szCs w:val="24"/>
        </w:rPr>
        <w:t xml:space="preserve"> </w:t>
      </w:r>
    </w:p>
    <w:p w14:paraId="147940DD" w14:textId="77777777" w:rsidR="00062CD5" w:rsidRPr="00C66A54" w:rsidRDefault="00062CD5" w:rsidP="0004069D">
      <w:pPr>
        <w:tabs>
          <w:tab w:val="left" w:pos="709"/>
        </w:tabs>
        <w:spacing w:before="0" w:after="0" w:line="240" w:lineRule="auto"/>
        <w:jc w:val="both"/>
        <w:rPr>
          <w:rFonts w:ascii="Arial" w:eastAsia="Arial" w:hAnsi="Arial" w:cs="Arial"/>
          <w:sz w:val="24"/>
          <w:szCs w:val="24"/>
        </w:rPr>
      </w:pPr>
    </w:p>
    <w:p w14:paraId="0ABA185C" w14:textId="77777777" w:rsidR="00062CD5" w:rsidRPr="00C66A54" w:rsidRDefault="00062CD5" w:rsidP="0004069D">
      <w:pPr>
        <w:tabs>
          <w:tab w:val="left" w:pos="709"/>
        </w:tabs>
        <w:spacing w:before="0" w:after="0" w:line="240" w:lineRule="auto"/>
        <w:ind w:left="709" w:hanging="709"/>
        <w:jc w:val="both"/>
        <w:rPr>
          <w:rFonts w:ascii="Arial" w:eastAsia="Arial" w:hAnsi="Arial" w:cs="Arial"/>
          <w:sz w:val="24"/>
          <w:szCs w:val="24"/>
        </w:rPr>
      </w:pPr>
      <w:r w:rsidRPr="00C66A54">
        <w:rPr>
          <w:rFonts w:ascii="Arial" w:eastAsia="Arial" w:hAnsi="Arial" w:cs="Arial"/>
          <w:sz w:val="24"/>
          <w:szCs w:val="24"/>
        </w:rPr>
        <w:t xml:space="preserve"> </w:t>
      </w:r>
      <w:r w:rsidRPr="00C66A54">
        <w:rPr>
          <w:rFonts w:ascii="Arial" w:eastAsia="Arial" w:hAnsi="Arial" w:cs="Arial"/>
          <w:sz w:val="24"/>
          <w:szCs w:val="24"/>
        </w:rPr>
        <w:tab/>
        <w:t>Substantial failure to accord with one or more of the following principles may be regarded by the commissioner as a breach of contract.</w:t>
      </w:r>
    </w:p>
    <w:p w14:paraId="20452C22" w14:textId="77777777" w:rsidR="00062CD5" w:rsidRPr="00AA66AC" w:rsidRDefault="00062CD5" w:rsidP="00062CD5">
      <w:pPr>
        <w:tabs>
          <w:tab w:val="left" w:pos="709"/>
        </w:tabs>
        <w:spacing w:before="0" w:after="0" w:line="240" w:lineRule="auto"/>
        <w:ind w:left="720"/>
        <w:jc w:val="both"/>
        <w:rPr>
          <w:rFonts w:ascii="Arial" w:eastAsia="Arial" w:hAnsi="Arial" w:cs="Arial"/>
          <w:sz w:val="22"/>
          <w:szCs w:val="22"/>
        </w:rPr>
      </w:pPr>
    </w:p>
    <w:p w14:paraId="18BADC5C" w14:textId="77777777" w:rsidR="00062CD5" w:rsidRPr="0004069D" w:rsidRDefault="00062CD5" w:rsidP="0004069D">
      <w:pPr>
        <w:widowControl w:val="0"/>
        <w:tabs>
          <w:tab w:val="left" w:pos="709"/>
        </w:tabs>
        <w:spacing w:before="0" w:after="0" w:line="240" w:lineRule="auto"/>
        <w:jc w:val="both"/>
        <w:rPr>
          <w:rFonts w:ascii="Arial" w:hAnsi="Arial" w:cs="Arial"/>
          <w:b/>
          <w:spacing w:val="-1"/>
          <w:sz w:val="24"/>
          <w:szCs w:val="24"/>
        </w:rPr>
      </w:pPr>
      <w:r w:rsidRPr="001802DC">
        <w:rPr>
          <w:rFonts w:ascii="Arial" w:hAnsi="Arial" w:cs="Arial"/>
          <w:b/>
          <w:spacing w:val="-1"/>
          <w:sz w:val="24"/>
          <w:szCs w:val="22"/>
        </w:rPr>
        <w:t xml:space="preserve">C. </w:t>
      </w:r>
      <w:r w:rsidR="007C6B78" w:rsidRPr="001802DC">
        <w:rPr>
          <w:rFonts w:ascii="Arial" w:hAnsi="Arial" w:cs="Arial"/>
          <w:b/>
          <w:spacing w:val="-1"/>
          <w:sz w:val="24"/>
          <w:szCs w:val="22"/>
        </w:rPr>
        <w:t>1.</w:t>
      </w:r>
      <w:r w:rsidRPr="001802DC">
        <w:rPr>
          <w:rFonts w:ascii="Arial" w:hAnsi="Arial" w:cs="Arial"/>
          <w:b/>
          <w:spacing w:val="-1"/>
          <w:sz w:val="24"/>
          <w:szCs w:val="22"/>
        </w:rPr>
        <w:t>2</w:t>
      </w:r>
      <w:r w:rsidRPr="001802DC">
        <w:rPr>
          <w:rFonts w:ascii="Arial" w:hAnsi="Arial" w:cs="Arial"/>
          <w:b/>
          <w:spacing w:val="-1"/>
          <w:sz w:val="24"/>
          <w:szCs w:val="22"/>
        </w:rPr>
        <w:tab/>
      </w:r>
      <w:r w:rsidRPr="0004069D">
        <w:rPr>
          <w:rFonts w:ascii="Arial" w:hAnsi="Arial" w:cs="Arial"/>
          <w:b/>
          <w:spacing w:val="-1"/>
          <w:sz w:val="24"/>
          <w:szCs w:val="24"/>
        </w:rPr>
        <w:t>Clarity of Purpose</w:t>
      </w:r>
    </w:p>
    <w:p w14:paraId="53A47E40" w14:textId="77777777" w:rsidR="00062CD5" w:rsidRPr="0004069D" w:rsidRDefault="00062CD5" w:rsidP="0004069D">
      <w:pPr>
        <w:widowControl w:val="0"/>
        <w:tabs>
          <w:tab w:val="left" w:pos="709"/>
        </w:tabs>
        <w:spacing w:before="0" w:after="0" w:line="240" w:lineRule="auto"/>
        <w:jc w:val="both"/>
        <w:rPr>
          <w:rFonts w:ascii="Arial" w:hAnsi="Arial" w:cs="Arial"/>
          <w:b/>
          <w:spacing w:val="-1"/>
          <w:sz w:val="24"/>
          <w:szCs w:val="24"/>
        </w:rPr>
      </w:pPr>
    </w:p>
    <w:p w14:paraId="688C4C5E" w14:textId="77777777" w:rsidR="00062CD5" w:rsidRDefault="00062CD5" w:rsidP="0004069D">
      <w:pPr>
        <w:widowControl w:val="0"/>
        <w:tabs>
          <w:tab w:val="left" w:pos="709"/>
        </w:tabs>
        <w:spacing w:before="0" w:after="0" w:line="240" w:lineRule="auto"/>
        <w:ind w:left="709" w:hanging="709"/>
        <w:jc w:val="both"/>
        <w:rPr>
          <w:rFonts w:ascii="Arial" w:hAnsi="Arial" w:cs="Arial"/>
          <w:spacing w:val="-1"/>
          <w:sz w:val="24"/>
          <w:szCs w:val="24"/>
        </w:rPr>
      </w:pPr>
      <w:r w:rsidRPr="0004069D">
        <w:rPr>
          <w:rFonts w:ascii="Arial" w:hAnsi="Arial" w:cs="Arial"/>
          <w:spacing w:val="-1"/>
          <w:sz w:val="24"/>
          <w:szCs w:val="24"/>
        </w:rPr>
        <w:t xml:space="preserve"> </w:t>
      </w:r>
      <w:r w:rsidRPr="0004069D">
        <w:rPr>
          <w:rFonts w:ascii="Arial" w:hAnsi="Arial" w:cs="Arial"/>
          <w:spacing w:val="-1"/>
          <w:sz w:val="24"/>
          <w:szCs w:val="24"/>
        </w:rPr>
        <w:tab/>
        <w:t>The purpose of the service is to provide</w:t>
      </w:r>
      <w:r w:rsidR="003E32DA" w:rsidRPr="0004069D">
        <w:rPr>
          <w:sz w:val="24"/>
          <w:szCs w:val="24"/>
        </w:rPr>
        <w:t xml:space="preserve"> </w:t>
      </w:r>
      <w:r w:rsidR="009232F3" w:rsidRPr="009232F3">
        <w:rPr>
          <w:rFonts w:ascii="Arial" w:hAnsi="Arial" w:cs="Arial"/>
          <w:spacing w:val="-1"/>
          <w:sz w:val="24"/>
          <w:szCs w:val="24"/>
        </w:rPr>
        <w:t>therapeutic support service for children and young people with complex vulnerabilities and emotional support needs, who are already in care placements and where there is a risk of that placement breaking down.</w:t>
      </w:r>
    </w:p>
    <w:p w14:paraId="695A9A4C" w14:textId="77777777" w:rsidR="00F92971" w:rsidRDefault="00F92971" w:rsidP="0004069D">
      <w:pPr>
        <w:widowControl w:val="0"/>
        <w:tabs>
          <w:tab w:val="left" w:pos="709"/>
        </w:tabs>
        <w:spacing w:before="0" w:after="0" w:line="240" w:lineRule="auto"/>
        <w:ind w:left="709" w:hanging="709"/>
        <w:jc w:val="both"/>
        <w:rPr>
          <w:rFonts w:ascii="Arial" w:hAnsi="Arial" w:cs="Arial"/>
          <w:spacing w:val="-1"/>
          <w:sz w:val="24"/>
          <w:szCs w:val="24"/>
        </w:rPr>
      </w:pPr>
    </w:p>
    <w:p w14:paraId="53DE41E1" w14:textId="01CF2BE0" w:rsidR="00F92971" w:rsidRDefault="00F92971" w:rsidP="0004069D">
      <w:pPr>
        <w:widowControl w:val="0"/>
        <w:tabs>
          <w:tab w:val="left" w:pos="709"/>
        </w:tabs>
        <w:spacing w:before="0" w:after="0" w:line="240" w:lineRule="auto"/>
        <w:ind w:left="709" w:hanging="709"/>
        <w:jc w:val="both"/>
        <w:rPr>
          <w:rFonts w:ascii="Arial" w:hAnsi="Arial" w:cs="Arial"/>
          <w:spacing w:val="-1"/>
          <w:sz w:val="24"/>
          <w:szCs w:val="24"/>
        </w:rPr>
      </w:pPr>
      <w:r>
        <w:rPr>
          <w:rFonts w:ascii="Arial" w:hAnsi="Arial" w:cs="Arial"/>
          <w:spacing w:val="-1"/>
          <w:sz w:val="24"/>
          <w:szCs w:val="24"/>
        </w:rPr>
        <w:tab/>
        <w:t xml:space="preserve">There should be an emphasis on face to face service provision, where this is practicable.  The provider should consider the impact of working across a rural county and ensure that this is reflected in their approach to service delivery and that they have the necessary policies in place in order to keep their staff safe </w:t>
      </w:r>
      <w:r w:rsidR="002C5A41">
        <w:rPr>
          <w:rFonts w:ascii="Arial" w:hAnsi="Arial" w:cs="Arial"/>
          <w:spacing w:val="-1"/>
          <w:sz w:val="24"/>
          <w:szCs w:val="24"/>
        </w:rPr>
        <w:t>e.g.</w:t>
      </w:r>
      <w:r>
        <w:rPr>
          <w:rFonts w:ascii="Arial" w:hAnsi="Arial" w:cs="Arial"/>
          <w:spacing w:val="-1"/>
          <w:sz w:val="24"/>
          <w:szCs w:val="24"/>
        </w:rPr>
        <w:t xml:space="preserve"> lone working policy. </w:t>
      </w:r>
    </w:p>
    <w:p w14:paraId="109240A3" w14:textId="77777777" w:rsidR="00F92971" w:rsidRDefault="00F92971" w:rsidP="0004069D">
      <w:pPr>
        <w:widowControl w:val="0"/>
        <w:tabs>
          <w:tab w:val="left" w:pos="709"/>
        </w:tabs>
        <w:spacing w:before="0" w:after="0" w:line="240" w:lineRule="auto"/>
        <w:ind w:left="709" w:hanging="709"/>
        <w:jc w:val="both"/>
        <w:rPr>
          <w:rFonts w:ascii="Arial" w:hAnsi="Arial" w:cs="Arial"/>
          <w:spacing w:val="-1"/>
          <w:sz w:val="24"/>
          <w:szCs w:val="24"/>
        </w:rPr>
      </w:pPr>
    </w:p>
    <w:p w14:paraId="55C67645" w14:textId="77777777" w:rsidR="00F92971" w:rsidRPr="0004069D" w:rsidRDefault="00F92971" w:rsidP="0004069D">
      <w:pPr>
        <w:widowControl w:val="0"/>
        <w:tabs>
          <w:tab w:val="left" w:pos="709"/>
        </w:tabs>
        <w:spacing w:before="0" w:after="0" w:line="240" w:lineRule="auto"/>
        <w:ind w:left="709" w:hanging="709"/>
        <w:jc w:val="both"/>
        <w:rPr>
          <w:rFonts w:ascii="Arial" w:hAnsi="Arial" w:cs="Arial"/>
          <w:b/>
          <w:spacing w:val="-1"/>
          <w:sz w:val="24"/>
          <w:szCs w:val="24"/>
        </w:rPr>
      </w:pPr>
      <w:r>
        <w:rPr>
          <w:rFonts w:ascii="Arial" w:hAnsi="Arial" w:cs="Arial"/>
          <w:spacing w:val="-1"/>
          <w:sz w:val="24"/>
          <w:szCs w:val="24"/>
        </w:rPr>
        <w:tab/>
        <w:t xml:space="preserve">It is essential that the provider develops a positive working relationship with the Council’s social care team, </w:t>
      </w:r>
      <w:r w:rsidR="00BE6C38">
        <w:rPr>
          <w:rFonts w:ascii="Arial" w:hAnsi="Arial" w:cs="Arial"/>
          <w:spacing w:val="-1"/>
          <w:sz w:val="24"/>
          <w:szCs w:val="24"/>
        </w:rPr>
        <w:t xml:space="preserve">Herefordshire educational teams, </w:t>
      </w:r>
      <w:r>
        <w:rPr>
          <w:rFonts w:ascii="Arial" w:hAnsi="Arial" w:cs="Arial"/>
          <w:spacing w:val="-1"/>
          <w:sz w:val="24"/>
          <w:szCs w:val="24"/>
        </w:rPr>
        <w:t xml:space="preserve">Herefordshire CAMHS and wider stakeholders to ensure the children and young people and their carers accessing the service are supported to access the right service at the right time.  </w:t>
      </w:r>
    </w:p>
    <w:p w14:paraId="39B412BA" w14:textId="77777777" w:rsidR="00062CD5" w:rsidRPr="0004069D" w:rsidRDefault="00062CD5" w:rsidP="0004069D">
      <w:pPr>
        <w:widowControl w:val="0"/>
        <w:tabs>
          <w:tab w:val="left" w:pos="709"/>
        </w:tabs>
        <w:spacing w:before="0" w:after="0" w:line="240" w:lineRule="auto"/>
        <w:jc w:val="both"/>
        <w:rPr>
          <w:rFonts w:ascii="Arial" w:hAnsi="Arial" w:cs="Arial"/>
          <w:spacing w:val="-1"/>
          <w:sz w:val="24"/>
          <w:szCs w:val="24"/>
        </w:rPr>
      </w:pPr>
    </w:p>
    <w:p w14:paraId="4C3F455B" w14:textId="77777777" w:rsidR="00062CD5" w:rsidRPr="00C66A54" w:rsidRDefault="00062CD5" w:rsidP="0004069D">
      <w:pPr>
        <w:widowControl w:val="0"/>
        <w:tabs>
          <w:tab w:val="left" w:pos="709"/>
        </w:tabs>
        <w:spacing w:before="0" w:after="0" w:line="240" w:lineRule="auto"/>
        <w:ind w:left="709" w:hanging="709"/>
        <w:jc w:val="both"/>
        <w:rPr>
          <w:rFonts w:ascii="Arial" w:hAnsi="Arial" w:cs="Arial"/>
          <w:spacing w:val="-1"/>
          <w:sz w:val="24"/>
          <w:szCs w:val="22"/>
        </w:rPr>
      </w:pPr>
      <w:r w:rsidRPr="0004069D">
        <w:rPr>
          <w:rFonts w:ascii="Arial" w:hAnsi="Arial" w:cs="Arial"/>
          <w:spacing w:val="-1"/>
          <w:sz w:val="24"/>
          <w:szCs w:val="24"/>
        </w:rPr>
        <w:tab/>
        <w:t xml:space="preserve">The commissioned service will have clearly stated organisational aims and objectives that demonstrate how the organisation aligns to the </w:t>
      </w:r>
      <w:hyperlink r:id="rId20" w:history="1">
        <w:r w:rsidR="00F832AC" w:rsidRPr="0004069D">
          <w:rPr>
            <w:color w:val="0000FF"/>
            <w:sz w:val="24"/>
            <w:szCs w:val="24"/>
            <w:u w:val="single"/>
          </w:rPr>
          <w:t>Herefordshire Joint Local Health and Wellbeing Strategy 2023 - 2033</w:t>
        </w:r>
      </w:hyperlink>
      <w:r w:rsidRPr="0004069D">
        <w:rPr>
          <w:rFonts w:ascii="Arial" w:hAnsi="Arial" w:cs="Arial"/>
          <w:sz w:val="24"/>
          <w:szCs w:val="24"/>
        </w:rPr>
        <w:t xml:space="preserve"> The strategy sets out how the Council and its local partners plan to address</w:t>
      </w:r>
      <w:r w:rsidRPr="002200F7">
        <w:rPr>
          <w:rFonts w:ascii="Arial" w:hAnsi="Arial" w:cs="Arial"/>
          <w:sz w:val="24"/>
          <w:szCs w:val="24"/>
        </w:rPr>
        <w:t xml:space="preserve"> the health and wellbeing needs of its population (identified through the Joint Strategic Needs Assessment) and as such, is a key document that is jointly owned and one that promotes collective action to meet those needs.</w:t>
      </w:r>
      <w:r>
        <w:t xml:space="preserve">  </w:t>
      </w:r>
      <w:r w:rsidRPr="00C66A54">
        <w:rPr>
          <w:rFonts w:ascii="Arial" w:hAnsi="Arial" w:cs="Arial"/>
          <w:spacing w:val="-1"/>
          <w:sz w:val="24"/>
          <w:szCs w:val="22"/>
        </w:rPr>
        <w:t xml:space="preserve"> </w:t>
      </w:r>
    </w:p>
    <w:p w14:paraId="3254A174" w14:textId="77777777" w:rsidR="00062CD5" w:rsidRDefault="00062CD5" w:rsidP="0004069D">
      <w:pPr>
        <w:widowControl w:val="0"/>
        <w:tabs>
          <w:tab w:val="left" w:pos="709"/>
        </w:tabs>
        <w:spacing w:before="0" w:after="0" w:line="240" w:lineRule="auto"/>
        <w:ind w:left="709"/>
        <w:jc w:val="both"/>
        <w:rPr>
          <w:rFonts w:ascii="Arial" w:hAnsi="Arial" w:cs="Arial"/>
          <w:spacing w:val="-1"/>
          <w:sz w:val="24"/>
          <w:szCs w:val="22"/>
        </w:rPr>
      </w:pPr>
    </w:p>
    <w:p w14:paraId="73C2C078" w14:textId="77777777" w:rsidR="00F92971" w:rsidRDefault="00F92971" w:rsidP="0004069D">
      <w:pPr>
        <w:widowControl w:val="0"/>
        <w:tabs>
          <w:tab w:val="left" w:pos="709"/>
        </w:tabs>
        <w:spacing w:before="0" w:after="0" w:line="240" w:lineRule="auto"/>
        <w:ind w:left="709"/>
        <w:jc w:val="both"/>
        <w:rPr>
          <w:rFonts w:ascii="Arial" w:hAnsi="Arial" w:cs="Arial"/>
          <w:spacing w:val="-1"/>
          <w:sz w:val="24"/>
          <w:szCs w:val="22"/>
        </w:rPr>
      </w:pPr>
      <w:r>
        <w:rPr>
          <w:rFonts w:ascii="Arial" w:hAnsi="Arial" w:cs="Arial"/>
          <w:spacing w:val="-1"/>
          <w:sz w:val="24"/>
          <w:szCs w:val="22"/>
        </w:rPr>
        <w:t xml:space="preserve">The service should also be aligned to the aims and objectives of the </w:t>
      </w:r>
      <w:hyperlink r:id="rId21" w:history="1">
        <w:r w:rsidRPr="00F92971">
          <w:rPr>
            <w:rStyle w:val="Hyperlink"/>
            <w:rFonts w:ascii="Arial" w:hAnsi="Arial" w:cs="Arial"/>
            <w:spacing w:val="-1"/>
            <w:sz w:val="24"/>
            <w:szCs w:val="22"/>
          </w:rPr>
          <w:t>Placement sufficiency strategy for children and young people</w:t>
        </w:r>
      </w:hyperlink>
      <w:r>
        <w:rPr>
          <w:rFonts w:ascii="Arial" w:hAnsi="Arial" w:cs="Arial"/>
          <w:spacing w:val="-1"/>
          <w:sz w:val="24"/>
          <w:szCs w:val="22"/>
        </w:rPr>
        <w:t xml:space="preserve">. </w:t>
      </w:r>
    </w:p>
    <w:p w14:paraId="115EB9ED" w14:textId="77777777" w:rsidR="00F92971" w:rsidRPr="00C66A54" w:rsidRDefault="00F92971" w:rsidP="0004069D">
      <w:pPr>
        <w:widowControl w:val="0"/>
        <w:tabs>
          <w:tab w:val="left" w:pos="709"/>
        </w:tabs>
        <w:spacing w:before="0" w:after="0" w:line="240" w:lineRule="auto"/>
        <w:ind w:left="709"/>
        <w:jc w:val="both"/>
        <w:rPr>
          <w:rFonts w:ascii="Arial" w:hAnsi="Arial" w:cs="Arial"/>
          <w:spacing w:val="-1"/>
          <w:sz w:val="24"/>
          <w:szCs w:val="22"/>
        </w:rPr>
      </w:pPr>
      <w:r>
        <w:rPr>
          <w:rFonts w:ascii="Arial" w:hAnsi="Arial" w:cs="Arial"/>
          <w:spacing w:val="-1"/>
          <w:sz w:val="24"/>
          <w:szCs w:val="22"/>
        </w:rPr>
        <w:t xml:space="preserve"> </w:t>
      </w:r>
    </w:p>
    <w:p w14:paraId="7A0F7629" w14:textId="77777777" w:rsidR="00062CD5" w:rsidRPr="002200F7" w:rsidRDefault="00062CD5" w:rsidP="0004069D">
      <w:pPr>
        <w:widowControl w:val="0"/>
        <w:tabs>
          <w:tab w:val="left" w:pos="709"/>
        </w:tabs>
        <w:spacing w:before="0" w:after="0" w:line="240" w:lineRule="auto"/>
        <w:ind w:left="709" w:hanging="709"/>
        <w:jc w:val="both"/>
        <w:rPr>
          <w:rFonts w:ascii="Arial" w:hAnsi="Arial" w:cs="Arial"/>
          <w:spacing w:val="-1"/>
          <w:sz w:val="24"/>
          <w:szCs w:val="24"/>
        </w:rPr>
      </w:pPr>
      <w:r w:rsidRPr="00C66A54">
        <w:rPr>
          <w:rFonts w:ascii="Arial" w:hAnsi="Arial" w:cs="Arial"/>
          <w:spacing w:val="-1"/>
          <w:sz w:val="24"/>
          <w:szCs w:val="22"/>
        </w:rPr>
        <w:tab/>
      </w:r>
      <w:r w:rsidRPr="002200F7">
        <w:rPr>
          <w:rFonts w:ascii="Arial" w:hAnsi="Arial" w:cs="Arial"/>
          <w:spacing w:val="-1"/>
          <w:sz w:val="24"/>
          <w:szCs w:val="24"/>
        </w:rPr>
        <w:t>The service will ensure that information on the scope and limitations of the role of the contracted service is available which should clearly define any other services they offer as outside this service.</w:t>
      </w:r>
    </w:p>
    <w:p w14:paraId="3E350485" w14:textId="77777777" w:rsidR="00062CD5" w:rsidRPr="002200F7" w:rsidRDefault="00062CD5" w:rsidP="0004069D">
      <w:pPr>
        <w:widowControl w:val="0"/>
        <w:tabs>
          <w:tab w:val="left" w:pos="709"/>
        </w:tabs>
        <w:spacing w:before="0" w:after="0" w:line="240" w:lineRule="auto"/>
        <w:ind w:left="709"/>
        <w:jc w:val="both"/>
        <w:rPr>
          <w:rFonts w:ascii="Arial" w:hAnsi="Arial" w:cs="Arial"/>
          <w:spacing w:val="-1"/>
          <w:sz w:val="24"/>
          <w:szCs w:val="24"/>
        </w:rPr>
      </w:pPr>
    </w:p>
    <w:p w14:paraId="12FB4573" w14:textId="77777777" w:rsidR="00062CD5" w:rsidRPr="002200F7" w:rsidRDefault="00062CD5" w:rsidP="0004069D">
      <w:pPr>
        <w:widowControl w:val="0"/>
        <w:tabs>
          <w:tab w:val="left" w:pos="709"/>
        </w:tabs>
        <w:spacing w:before="0" w:after="0" w:line="240" w:lineRule="auto"/>
        <w:ind w:left="709" w:hanging="709"/>
        <w:jc w:val="both"/>
        <w:rPr>
          <w:rFonts w:ascii="Arial" w:hAnsi="Arial" w:cs="Arial"/>
          <w:spacing w:val="-1"/>
          <w:sz w:val="24"/>
          <w:szCs w:val="24"/>
        </w:rPr>
      </w:pPr>
      <w:r w:rsidRPr="002200F7">
        <w:rPr>
          <w:rFonts w:ascii="Arial" w:hAnsi="Arial" w:cs="Arial"/>
          <w:spacing w:val="-1"/>
          <w:sz w:val="24"/>
          <w:szCs w:val="24"/>
        </w:rPr>
        <w:tab/>
        <w:t>The interests of the person supported will be promoted ahead of the interests of the provider.</w:t>
      </w:r>
    </w:p>
    <w:p w14:paraId="4CA40C2B" w14:textId="77777777" w:rsidR="00062CD5" w:rsidRPr="002200F7" w:rsidRDefault="00062CD5" w:rsidP="001D099D">
      <w:pPr>
        <w:widowControl w:val="0"/>
        <w:tabs>
          <w:tab w:val="left" w:pos="709"/>
        </w:tabs>
        <w:spacing w:before="0" w:after="0" w:line="240" w:lineRule="auto"/>
        <w:jc w:val="both"/>
        <w:rPr>
          <w:rFonts w:ascii="Arial" w:hAnsi="Arial" w:cs="Arial"/>
          <w:spacing w:val="-1"/>
          <w:sz w:val="24"/>
          <w:szCs w:val="24"/>
        </w:rPr>
      </w:pPr>
    </w:p>
    <w:p w14:paraId="4C739AB9" w14:textId="77777777" w:rsidR="00062CD5" w:rsidRPr="002200F7" w:rsidRDefault="00062CD5" w:rsidP="0004069D">
      <w:pPr>
        <w:widowControl w:val="0"/>
        <w:tabs>
          <w:tab w:val="left" w:pos="709"/>
        </w:tabs>
        <w:spacing w:before="0" w:after="0" w:line="240" w:lineRule="auto"/>
        <w:jc w:val="both"/>
        <w:rPr>
          <w:rFonts w:ascii="Arial" w:hAnsi="Arial" w:cs="Arial"/>
          <w:b/>
          <w:spacing w:val="-1"/>
          <w:sz w:val="24"/>
          <w:szCs w:val="24"/>
        </w:rPr>
      </w:pPr>
      <w:r w:rsidRPr="002200F7">
        <w:rPr>
          <w:rFonts w:ascii="Arial" w:hAnsi="Arial" w:cs="Arial"/>
          <w:b/>
          <w:spacing w:val="-1"/>
          <w:sz w:val="24"/>
          <w:szCs w:val="24"/>
        </w:rPr>
        <w:t>C.</w:t>
      </w:r>
      <w:r w:rsidR="007C6B78">
        <w:rPr>
          <w:rFonts w:ascii="Arial" w:hAnsi="Arial" w:cs="Arial"/>
          <w:b/>
          <w:spacing w:val="-1"/>
          <w:sz w:val="24"/>
          <w:szCs w:val="24"/>
        </w:rPr>
        <w:t>1.</w:t>
      </w:r>
      <w:r w:rsidRPr="002200F7">
        <w:rPr>
          <w:rFonts w:ascii="Arial" w:hAnsi="Arial" w:cs="Arial"/>
          <w:b/>
          <w:spacing w:val="-1"/>
          <w:sz w:val="24"/>
          <w:szCs w:val="24"/>
        </w:rPr>
        <w:t xml:space="preserve">3 </w:t>
      </w:r>
      <w:r w:rsidRPr="002200F7">
        <w:rPr>
          <w:rFonts w:ascii="Arial" w:hAnsi="Arial" w:cs="Arial"/>
          <w:b/>
          <w:spacing w:val="-1"/>
          <w:sz w:val="24"/>
          <w:szCs w:val="24"/>
        </w:rPr>
        <w:tab/>
        <w:t>Empowerment</w:t>
      </w:r>
    </w:p>
    <w:p w14:paraId="0A038187" w14:textId="77777777" w:rsidR="00062CD5" w:rsidRPr="002200F7" w:rsidRDefault="00062CD5" w:rsidP="0004069D">
      <w:pPr>
        <w:widowControl w:val="0"/>
        <w:tabs>
          <w:tab w:val="left" w:pos="709"/>
        </w:tabs>
        <w:spacing w:before="0" w:after="0" w:line="240" w:lineRule="auto"/>
        <w:ind w:left="709"/>
        <w:jc w:val="both"/>
        <w:rPr>
          <w:rFonts w:ascii="Arial" w:hAnsi="Arial" w:cs="Arial"/>
          <w:spacing w:val="-1"/>
          <w:sz w:val="24"/>
          <w:szCs w:val="24"/>
        </w:rPr>
      </w:pPr>
      <w:r w:rsidRPr="002200F7">
        <w:rPr>
          <w:rFonts w:ascii="Arial" w:hAnsi="Arial" w:cs="Arial"/>
          <w:spacing w:val="-1"/>
          <w:sz w:val="24"/>
          <w:szCs w:val="24"/>
        </w:rPr>
        <w:tab/>
        <w:t xml:space="preserve">The provider will demonstrate how they are able to assess and adapt the level of their intervention based on the needs of the person at a given time. They will apply a strengths based approach, helping people to build their skills and confidence. </w:t>
      </w:r>
    </w:p>
    <w:p w14:paraId="438CD51C" w14:textId="77777777" w:rsidR="00062CD5" w:rsidRPr="002200F7" w:rsidRDefault="00062CD5" w:rsidP="0004069D">
      <w:pPr>
        <w:widowControl w:val="0"/>
        <w:tabs>
          <w:tab w:val="left" w:pos="709"/>
        </w:tabs>
        <w:spacing w:before="0" w:after="0" w:line="240" w:lineRule="auto"/>
        <w:jc w:val="both"/>
        <w:rPr>
          <w:rFonts w:ascii="Arial" w:hAnsi="Arial" w:cs="Arial"/>
          <w:spacing w:val="-1"/>
          <w:sz w:val="24"/>
          <w:szCs w:val="24"/>
        </w:rPr>
      </w:pPr>
      <w:r w:rsidRPr="002200F7">
        <w:rPr>
          <w:rFonts w:ascii="Arial" w:hAnsi="Arial" w:cs="Arial"/>
          <w:spacing w:val="-1"/>
          <w:sz w:val="24"/>
          <w:szCs w:val="24"/>
        </w:rPr>
        <w:tab/>
      </w:r>
      <w:r w:rsidRPr="002200F7">
        <w:rPr>
          <w:rFonts w:ascii="Arial" w:hAnsi="Arial" w:cs="Arial"/>
          <w:spacing w:val="-1"/>
          <w:sz w:val="24"/>
          <w:szCs w:val="24"/>
        </w:rPr>
        <w:tab/>
        <w:t xml:space="preserve"> </w:t>
      </w:r>
    </w:p>
    <w:p w14:paraId="0CD86E70" w14:textId="77777777" w:rsidR="00062CD5" w:rsidRPr="002200F7" w:rsidRDefault="00062CD5" w:rsidP="0004069D">
      <w:pPr>
        <w:widowControl w:val="0"/>
        <w:tabs>
          <w:tab w:val="left" w:pos="709"/>
        </w:tabs>
        <w:spacing w:before="0" w:after="0" w:line="240" w:lineRule="auto"/>
        <w:ind w:left="709"/>
        <w:jc w:val="both"/>
        <w:rPr>
          <w:rFonts w:ascii="Arial" w:hAnsi="Arial" w:cs="Arial"/>
          <w:spacing w:val="-1"/>
          <w:sz w:val="24"/>
          <w:szCs w:val="24"/>
        </w:rPr>
      </w:pPr>
      <w:r w:rsidRPr="002200F7">
        <w:rPr>
          <w:rFonts w:ascii="Arial" w:hAnsi="Arial" w:cs="Arial"/>
          <w:spacing w:val="-1"/>
          <w:sz w:val="24"/>
          <w:szCs w:val="24"/>
        </w:rPr>
        <w:tab/>
        <w:t xml:space="preserve">The provider shall ensure that delivery of the service is flexible and meets the needs of each person supported.    </w:t>
      </w:r>
    </w:p>
    <w:p w14:paraId="66117B4D" w14:textId="77777777" w:rsidR="00062CD5" w:rsidRPr="002200F7" w:rsidRDefault="00062CD5" w:rsidP="001D099D">
      <w:pPr>
        <w:widowControl w:val="0"/>
        <w:tabs>
          <w:tab w:val="left" w:pos="709"/>
        </w:tabs>
        <w:spacing w:before="0" w:after="0" w:line="240" w:lineRule="auto"/>
        <w:jc w:val="both"/>
        <w:rPr>
          <w:rFonts w:ascii="Arial" w:hAnsi="Arial" w:cs="Arial"/>
          <w:spacing w:val="-1"/>
          <w:sz w:val="24"/>
          <w:szCs w:val="24"/>
        </w:rPr>
      </w:pPr>
    </w:p>
    <w:p w14:paraId="47B43727" w14:textId="77777777" w:rsidR="00062CD5" w:rsidRPr="002200F7" w:rsidRDefault="00062CD5" w:rsidP="0004069D">
      <w:pPr>
        <w:widowControl w:val="0"/>
        <w:tabs>
          <w:tab w:val="left" w:pos="709"/>
        </w:tabs>
        <w:spacing w:before="0" w:after="0" w:line="240" w:lineRule="auto"/>
        <w:jc w:val="both"/>
        <w:rPr>
          <w:rFonts w:ascii="Arial" w:hAnsi="Arial" w:cs="Arial"/>
          <w:spacing w:val="-1"/>
          <w:sz w:val="24"/>
          <w:szCs w:val="22"/>
        </w:rPr>
      </w:pPr>
      <w:r w:rsidRPr="001802DC">
        <w:rPr>
          <w:rFonts w:ascii="Arial" w:hAnsi="Arial" w:cs="Arial"/>
          <w:b/>
          <w:spacing w:val="-1"/>
          <w:sz w:val="24"/>
          <w:szCs w:val="22"/>
        </w:rPr>
        <w:t>C.</w:t>
      </w:r>
      <w:r w:rsidR="007C6B78" w:rsidRPr="001802DC">
        <w:rPr>
          <w:rFonts w:ascii="Arial" w:hAnsi="Arial" w:cs="Arial"/>
          <w:b/>
          <w:spacing w:val="-1"/>
          <w:sz w:val="24"/>
          <w:szCs w:val="22"/>
        </w:rPr>
        <w:t>1.</w:t>
      </w:r>
      <w:r w:rsidRPr="001802DC">
        <w:rPr>
          <w:rFonts w:ascii="Arial" w:hAnsi="Arial" w:cs="Arial"/>
          <w:b/>
          <w:spacing w:val="-1"/>
          <w:sz w:val="24"/>
          <w:szCs w:val="22"/>
        </w:rPr>
        <w:t xml:space="preserve">4 </w:t>
      </w:r>
      <w:r w:rsidRPr="001802DC">
        <w:rPr>
          <w:rFonts w:ascii="Arial" w:hAnsi="Arial" w:cs="Arial"/>
          <w:b/>
          <w:spacing w:val="-1"/>
          <w:sz w:val="24"/>
          <w:szCs w:val="22"/>
        </w:rPr>
        <w:tab/>
        <w:t>Accountability</w:t>
      </w:r>
    </w:p>
    <w:p w14:paraId="67B4A882" w14:textId="77777777" w:rsidR="00062CD5" w:rsidRPr="00203205" w:rsidRDefault="00062CD5" w:rsidP="0004069D">
      <w:pPr>
        <w:tabs>
          <w:tab w:val="left" w:pos="709"/>
        </w:tabs>
        <w:spacing w:before="0" w:after="0" w:line="240" w:lineRule="auto"/>
        <w:ind w:left="709"/>
        <w:jc w:val="both"/>
        <w:rPr>
          <w:rFonts w:ascii="Arial" w:hAnsi="Arial" w:cs="Arial"/>
          <w:spacing w:val="-1"/>
          <w:sz w:val="24"/>
          <w:szCs w:val="24"/>
        </w:rPr>
      </w:pPr>
      <w:r w:rsidRPr="00203205">
        <w:rPr>
          <w:rFonts w:ascii="Arial" w:hAnsi="Arial" w:cs="Arial"/>
          <w:spacing w:val="-1"/>
          <w:sz w:val="24"/>
          <w:szCs w:val="24"/>
        </w:rPr>
        <w:t>The Provider will have in place systems for the effective monitoring and evaluation of its work.  The Provider will communicate with operational leads and the Commissioner clearly, openly and coherently at all times.</w:t>
      </w:r>
    </w:p>
    <w:p w14:paraId="18B17F29" w14:textId="77777777" w:rsidR="00062CD5" w:rsidRPr="00203205" w:rsidRDefault="00062CD5" w:rsidP="001D099D">
      <w:pPr>
        <w:tabs>
          <w:tab w:val="left" w:pos="709"/>
        </w:tabs>
        <w:spacing w:before="0" w:after="0" w:line="240" w:lineRule="auto"/>
        <w:jc w:val="both"/>
        <w:rPr>
          <w:rFonts w:ascii="Arial" w:hAnsi="Arial" w:cs="Arial"/>
          <w:spacing w:val="-1"/>
          <w:sz w:val="24"/>
          <w:szCs w:val="24"/>
        </w:rPr>
      </w:pPr>
    </w:p>
    <w:p w14:paraId="6C680C01" w14:textId="77777777" w:rsidR="00062CD5" w:rsidRPr="00203205" w:rsidRDefault="00062CD5" w:rsidP="0004069D">
      <w:pPr>
        <w:widowControl w:val="0"/>
        <w:tabs>
          <w:tab w:val="left" w:pos="709"/>
        </w:tabs>
        <w:spacing w:before="0" w:after="0" w:line="240" w:lineRule="auto"/>
        <w:ind w:left="100"/>
        <w:jc w:val="both"/>
        <w:rPr>
          <w:rFonts w:ascii="Arial" w:hAnsi="Arial" w:cs="Arial"/>
          <w:spacing w:val="-1"/>
          <w:sz w:val="24"/>
          <w:szCs w:val="24"/>
        </w:rPr>
      </w:pPr>
      <w:r w:rsidRPr="001802DC">
        <w:rPr>
          <w:rFonts w:ascii="Arial" w:hAnsi="Arial" w:cs="Arial"/>
          <w:b/>
          <w:spacing w:val="-1"/>
          <w:sz w:val="24"/>
          <w:szCs w:val="24"/>
        </w:rPr>
        <w:t>C</w:t>
      </w:r>
      <w:r w:rsidR="001802DC">
        <w:rPr>
          <w:rFonts w:ascii="Arial" w:hAnsi="Arial" w:cs="Arial"/>
          <w:b/>
          <w:spacing w:val="-1"/>
          <w:sz w:val="24"/>
          <w:szCs w:val="24"/>
        </w:rPr>
        <w:t>.</w:t>
      </w:r>
      <w:r w:rsidR="007C6B78" w:rsidRPr="001802DC">
        <w:rPr>
          <w:rFonts w:ascii="Arial" w:hAnsi="Arial" w:cs="Arial"/>
          <w:b/>
          <w:spacing w:val="-1"/>
          <w:sz w:val="24"/>
          <w:szCs w:val="24"/>
        </w:rPr>
        <w:t>1.</w:t>
      </w:r>
      <w:r w:rsidR="001802DC">
        <w:rPr>
          <w:rFonts w:ascii="Arial" w:hAnsi="Arial" w:cs="Arial"/>
          <w:b/>
          <w:spacing w:val="-1"/>
          <w:sz w:val="24"/>
          <w:szCs w:val="24"/>
        </w:rPr>
        <w:t xml:space="preserve">5 </w:t>
      </w:r>
      <w:r w:rsidRPr="001802DC">
        <w:rPr>
          <w:rFonts w:ascii="Arial" w:hAnsi="Arial" w:cs="Arial"/>
          <w:b/>
          <w:spacing w:val="-1"/>
          <w:sz w:val="24"/>
          <w:szCs w:val="24"/>
        </w:rPr>
        <w:t>Competent</w:t>
      </w:r>
      <w:r w:rsidRPr="00203205">
        <w:rPr>
          <w:rFonts w:ascii="Arial" w:hAnsi="Arial" w:cs="Arial"/>
          <w:b/>
          <w:spacing w:val="-1"/>
          <w:sz w:val="24"/>
          <w:szCs w:val="24"/>
        </w:rPr>
        <w:t xml:space="preserve"> and skilled workforce</w:t>
      </w:r>
    </w:p>
    <w:p w14:paraId="6EA16078" w14:textId="77777777" w:rsidR="00062CD5" w:rsidRDefault="00062CD5" w:rsidP="0004069D">
      <w:pPr>
        <w:tabs>
          <w:tab w:val="left" w:pos="709"/>
        </w:tabs>
        <w:spacing w:before="0" w:after="0" w:line="240" w:lineRule="auto"/>
        <w:ind w:left="709"/>
        <w:jc w:val="both"/>
        <w:rPr>
          <w:rFonts w:ascii="Arial" w:hAnsi="Arial" w:cs="Arial"/>
          <w:spacing w:val="-1"/>
          <w:sz w:val="24"/>
          <w:szCs w:val="24"/>
        </w:rPr>
      </w:pPr>
      <w:r w:rsidRPr="00203205">
        <w:rPr>
          <w:rFonts w:ascii="Arial" w:hAnsi="Arial" w:cs="Arial"/>
          <w:spacing w:val="-1"/>
          <w:sz w:val="24"/>
          <w:szCs w:val="24"/>
        </w:rPr>
        <w:t xml:space="preserve">The provider will ensure all staff and volunteers are; competent, prepared, trained, supported and provided with opportunities to develop their skills and experience. Staff and volunteers must be </w:t>
      </w:r>
      <w:r w:rsidR="00F52D21">
        <w:rPr>
          <w:rFonts w:ascii="Arial" w:hAnsi="Arial" w:cs="Arial"/>
          <w:spacing w:val="-1"/>
          <w:sz w:val="24"/>
          <w:szCs w:val="24"/>
        </w:rPr>
        <w:t xml:space="preserve">fluent in </w:t>
      </w:r>
      <w:r w:rsidRPr="00203205">
        <w:rPr>
          <w:rFonts w:ascii="Arial" w:hAnsi="Arial" w:cs="Arial"/>
          <w:spacing w:val="-1"/>
          <w:sz w:val="24"/>
          <w:szCs w:val="24"/>
        </w:rPr>
        <w:t>speak</w:t>
      </w:r>
      <w:r w:rsidR="00F52D21">
        <w:rPr>
          <w:rFonts w:ascii="Arial" w:hAnsi="Arial" w:cs="Arial"/>
          <w:spacing w:val="-1"/>
          <w:sz w:val="24"/>
          <w:szCs w:val="24"/>
        </w:rPr>
        <w:t>ing</w:t>
      </w:r>
      <w:r w:rsidRPr="00203205">
        <w:rPr>
          <w:rFonts w:ascii="Arial" w:hAnsi="Arial" w:cs="Arial"/>
          <w:spacing w:val="-1"/>
          <w:sz w:val="24"/>
          <w:szCs w:val="24"/>
        </w:rPr>
        <w:t>, read</w:t>
      </w:r>
      <w:r w:rsidR="00F52D21">
        <w:rPr>
          <w:rFonts w:ascii="Arial" w:hAnsi="Arial" w:cs="Arial"/>
          <w:spacing w:val="-1"/>
          <w:sz w:val="24"/>
          <w:szCs w:val="24"/>
        </w:rPr>
        <w:t>ing</w:t>
      </w:r>
      <w:r w:rsidRPr="00203205">
        <w:rPr>
          <w:rFonts w:ascii="Arial" w:hAnsi="Arial" w:cs="Arial"/>
          <w:spacing w:val="-1"/>
          <w:sz w:val="24"/>
          <w:szCs w:val="24"/>
        </w:rPr>
        <w:t xml:space="preserve"> and writ</w:t>
      </w:r>
      <w:r w:rsidR="00F52D21">
        <w:rPr>
          <w:rFonts w:ascii="Arial" w:hAnsi="Arial" w:cs="Arial"/>
          <w:spacing w:val="-1"/>
          <w:sz w:val="24"/>
          <w:szCs w:val="24"/>
        </w:rPr>
        <w:t>ing in</w:t>
      </w:r>
      <w:r w:rsidRPr="00203205">
        <w:rPr>
          <w:rFonts w:ascii="Arial" w:hAnsi="Arial" w:cs="Arial"/>
          <w:spacing w:val="-1"/>
          <w:sz w:val="24"/>
          <w:szCs w:val="24"/>
        </w:rPr>
        <w:t xml:space="preserve"> English and be prepared to communicate effectively with people of all backgrounds.   </w:t>
      </w:r>
    </w:p>
    <w:p w14:paraId="3FFEE131" w14:textId="77777777" w:rsidR="00F52D21" w:rsidRDefault="00F52D21" w:rsidP="0004069D">
      <w:pPr>
        <w:tabs>
          <w:tab w:val="left" w:pos="709"/>
        </w:tabs>
        <w:spacing w:before="0" w:after="0" w:line="240" w:lineRule="auto"/>
        <w:ind w:left="709"/>
        <w:jc w:val="both"/>
        <w:rPr>
          <w:rFonts w:ascii="Arial" w:hAnsi="Arial" w:cs="Arial"/>
          <w:spacing w:val="-1"/>
          <w:sz w:val="24"/>
          <w:szCs w:val="24"/>
        </w:rPr>
      </w:pPr>
    </w:p>
    <w:p w14:paraId="3011E98C" w14:textId="77777777" w:rsidR="009E734D" w:rsidRDefault="0040363A" w:rsidP="0004069D">
      <w:pPr>
        <w:tabs>
          <w:tab w:val="left" w:pos="709"/>
        </w:tabs>
        <w:spacing w:before="0" w:after="0" w:line="240" w:lineRule="auto"/>
        <w:ind w:left="709"/>
        <w:jc w:val="both"/>
      </w:pPr>
      <w:r w:rsidRPr="0040363A">
        <w:rPr>
          <w:rFonts w:ascii="Arial" w:hAnsi="Arial" w:cs="Arial"/>
          <w:spacing w:val="-1"/>
          <w:sz w:val="24"/>
          <w:szCs w:val="24"/>
        </w:rPr>
        <w:t>The provider will ensure that staff and volunteers recruited have access to support, supervision and training appropriate to deliver quality service outcomes</w:t>
      </w:r>
      <w:r w:rsidR="00062CD5" w:rsidRPr="00203205">
        <w:rPr>
          <w:rFonts w:ascii="Arial" w:hAnsi="Arial" w:cs="Arial"/>
          <w:spacing w:val="-1"/>
          <w:sz w:val="24"/>
          <w:szCs w:val="24"/>
        </w:rPr>
        <w:t xml:space="preserve"> and </w:t>
      </w:r>
      <w:r>
        <w:rPr>
          <w:rFonts w:ascii="Arial" w:hAnsi="Arial" w:cs="Arial"/>
          <w:spacing w:val="-1"/>
          <w:sz w:val="24"/>
          <w:szCs w:val="24"/>
        </w:rPr>
        <w:t xml:space="preserve">are </w:t>
      </w:r>
      <w:r w:rsidR="00062CD5" w:rsidRPr="00203205">
        <w:rPr>
          <w:rFonts w:ascii="Arial" w:hAnsi="Arial" w:cs="Arial"/>
          <w:spacing w:val="-1"/>
          <w:sz w:val="24"/>
          <w:szCs w:val="24"/>
        </w:rPr>
        <w:t xml:space="preserve"> familiar with all relevant policies, procedures and statutory requirements related to the service, including data protection, safeguarding and health and safety at work.</w:t>
      </w:r>
      <w:r w:rsidR="009E734D" w:rsidRPr="009E734D">
        <w:t xml:space="preserve"> </w:t>
      </w:r>
    </w:p>
    <w:p w14:paraId="3A39640B" w14:textId="77777777" w:rsidR="009E734D" w:rsidRDefault="009E734D" w:rsidP="0004069D">
      <w:pPr>
        <w:tabs>
          <w:tab w:val="left" w:pos="709"/>
        </w:tabs>
        <w:spacing w:before="0" w:after="0" w:line="240" w:lineRule="auto"/>
        <w:ind w:left="709"/>
        <w:jc w:val="both"/>
      </w:pPr>
    </w:p>
    <w:p w14:paraId="46BFDF13" w14:textId="77777777" w:rsidR="0040363A" w:rsidRDefault="00062CD5" w:rsidP="0004069D">
      <w:pPr>
        <w:tabs>
          <w:tab w:val="left" w:pos="709"/>
        </w:tabs>
        <w:spacing w:before="0" w:after="0" w:line="240" w:lineRule="auto"/>
        <w:ind w:left="709"/>
        <w:jc w:val="both"/>
        <w:rPr>
          <w:rFonts w:ascii="Arial" w:hAnsi="Arial" w:cs="Arial"/>
          <w:spacing w:val="-1"/>
          <w:sz w:val="24"/>
          <w:szCs w:val="24"/>
        </w:rPr>
      </w:pPr>
      <w:r w:rsidRPr="00203205">
        <w:rPr>
          <w:rFonts w:ascii="Arial" w:hAnsi="Arial" w:cs="Arial"/>
          <w:spacing w:val="-1"/>
          <w:sz w:val="24"/>
          <w:szCs w:val="24"/>
        </w:rPr>
        <w:t xml:space="preserve">The Provider must </w:t>
      </w:r>
      <w:r w:rsidR="0040363A" w:rsidRPr="0040363A">
        <w:rPr>
          <w:rFonts w:ascii="Arial" w:hAnsi="Arial" w:cs="Arial"/>
          <w:spacing w:val="-1"/>
          <w:sz w:val="24"/>
          <w:szCs w:val="24"/>
        </w:rPr>
        <w:t>implement a training programme for all staff and volunteers in line with legal requirements</w:t>
      </w:r>
      <w:r w:rsidR="0040363A">
        <w:rPr>
          <w:rFonts w:ascii="Arial" w:hAnsi="Arial" w:cs="Arial"/>
          <w:spacing w:val="-1"/>
          <w:sz w:val="24"/>
          <w:szCs w:val="24"/>
        </w:rPr>
        <w:t xml:space="preserve"> and</w:t>
      </w:r>
      <w:r w:rsidR="0040363A" w:rsidRPr="0040363A">
        <w:rPr>
          <w:rFonts w:ascii="Arial" w:hAnsi="Arial" w:cs="Arial"/>
          <w:spacing w:val="-1"/>
          <w:sz w:val="24"/>
          <w:szCs w:val="24"/>
        </w:rPr>
        <w:t xml:space="preserve"> </w:t>
      </w:r>
      <w:r w:rsidR="0040363A">
        <w:rPr>
          <w:rFonts w:ascii="Arial" w:hAnsi="Arial" w:cs="Arial"/>
          <w:spacing w:val="-1"/>
          <w:sz w:val="24"/>
          <w:szCs w:val="24"/>
        </w:rPr>
        <w:t>e</w:t>
      </w:r>
      <w:r w:rsidR="0040363A" w:rsidRPr="0040363A">
        <w:rPr>
          <w:rFonts w:ascii="Arial" w:hAnsi="Arial" w:cs="Arial"/>
          <w:spacing w:val="-1"/>
          <w:sz w:val="24"/>
          <w:szCs w:val="24"/>
        </w:rPr>
        <w:t>nsure that staff and volunteers have access to continuous professional development opportunities and are suitabl</w:t>
      </w:r>
      <w:r w:rsidR="0040363A">
        <w:rPr>
          <w:rFonts w:ascii="Arial" w:hAnsi="Arial" w:cs="Arial"/>
          <w:spacing w:val="-1"/>
          <w:sz w:val="24"/>
          <w:szCs w:val="24"/>
        </w:rPr>
        <w:t>y</w:t>
      </w:r>
      <w:r w:rsidR="0040363A" w:rsidRPr="0040363A">
        <w:rPr>
          <w:rFonts w:ascii="Arial" w:hAnsi="Arial" w:cs="Arial"/>
          <w:spacing w:val="-1"/>
          <w:sz w:val="24"/>
          <w:szCs w:val="24"/>
        </w:rPr>
        <w:t xml:space="preserve"> and properly prepared for</w:t>
      </w:r>
      <w:r w:rsidR="0040363A">
        <w:rPr>
          <w:rFonts w:ascii="Arial" w:hAnsi="Arial" w:cs="Arial"/>
          <w:spacing w:val="-1"/>
          <w:sz w:val="24"/>
          <w:szCs w:val="24"/>
        </w:rPr>
        <w:t xml:space="preserve"> the tasks that they undertake. All staff should be provided with </w:t>
      </w:r>
      <w:r w:rsidR="0040363A" w:rsidRPr="0040363A">
        <w:rPr>
          <w:rFonts w:ascii="Arial" w:hAnsi="Arial" w:cs="Arial"/>
          <w:spacing w:val="-1"/>
          <w:sz w:val="24"/>
          <w:szCs w:val="24"/>
        </w:rPr>
        <w:t>an individual training plan linked to an a</w:t>
      </w:r>
      <w:r w:rsidR="0040363A">
        <w:rPr>
          <w:rFonts w:ascii="Arial" w:hAnsi="Arial" w:cs="Arial"/>
          <w:spacing w:val="-1"/>
          <w:sz w:val="24"/>
          <w:szCs w:val="24"/>
        </w:rPr>
        <w:t xml:space="preserve">nnual personal development plan. </w:t>
      </w:r>
    </w:p>
    <w:p w14:paraId="49DDB704" w14:textId="77777777" w:rsidR="0040363A" w:rsidRPr="0040363A" w:rsidRDefault="0040363A" w:rsidP="0004069D">
      <w:pPr>
        <w:tabs>
          <w:tab w:val="left" w:pos="709"/>
        </w:tabs>
        <w:spacing w:before="0" w:after="0" w:line="240" w:lineRule="auto"/>
        <w:ind w:left="709"/>
        <w:jc w:val="both"/>
        <w:rPr>
          <w:rFonts w:ascii="Arial" w:hAnsi="Arial" w:cs="Arial"/>
          <w:spacing w:val="-1"/>
          <w:sz w:val="24"/>
          <w:szCs w:val="24"/>
        </w:rPr>
      </w:pPr>
    </w:p>
    <w:p w14:paraId="59C2E97F" w14:textId="77777777" w:rsidR="00062CD5" w:rsidRDefault="00062CD5" w:rsidP="0004069D">
      <w:pPr>
        <w:tabs>
          <w:tab w:val="left" w:pos="709"/>
        </w:tabs>
        <w:spacing w:before="0" w:after="0" w:line="240" w:lineRule="auto"/>
        <w:ind w:left="709"/>
        <w:jc w:val="both"/>
        <w:rPr>
          <w:rFonts w:ascii="Arial" w:hAnsi="Arial" w:cs="Arial"/>
          <w:spacing w:val="-1"/>
          <w:sz w:val="24"/>
          <w:szCs w:val="24"/>
        </w:rPr>
      </w:pPr>
      <w:r w:rsidRPr="00203205">
        <w:rPr>
          <w:rFonts w:ascii="Arial" w:hAnsi="Arial" w:cs="Arial"/>
          <w:spacing w:val="-1"/>
          <w:sz w:val="24"/>
          <w:szCs w:val="24"/>
        </w:rPr>
        <w:t xml:space="preserve">Equality, inclusion and safeguarding training (including Prevent) must be part of staff induction processes and continuous professional development. </w:t>
      </w:r>
    </w:p>
    <w:p w14:paraId="25848D32" w14:textId="77777777" w:rsidR="00062CD5" w:rsidRDefault="00062CD5" w:rsidP="0004069D">
      <w:pPr>
        <w:tabs>
          <w:tab w:val="left" w:pos="709"/>
        </w:tabs>
        <w:spacing w:before="0" w:after="0" w:line="240" w:lineRule="auto"/>
        <w:ind w:left="709"/>
        <w:jc w:val="both"/>
        <w:rPr>
          <w:rFonts w:ascii="Arial" w:hAnsi="Arial" w:cs="Arial"/>
          <w:spacing w:val="-1"/>
          <w:sz w:val="24"/>
          <w:szCs w:val="24"/>
        </w:rPr>
      </w:pPr>
    </w:p>
    <w:p w14:paraId="69298BC2" w14:textId="77777777" w:rsidR="00F92971" w:rsidRDefault="00062CD5" w:rsidP="0004069D">
      <w:pPr>
        <w:tabs>
          <w:tab w:val="left" w:pos="821"/>
        </w:tabs>
        <w:spacing w:before="0" w:after="0" w:line="240" w:lineRule="auto"/>
        <w:ind w:left="709" w:hanging="709"/>
        <w:jc w:val="both"/>
        <w:rPr>
          <w:rFonts w:ascii="Arial" w:hAnsi="Arial" w:cs="Arial"/>
          <w:spacing w:val="-1"/>
          <w:sz w:val="24"/>
          <w:szCs w:val="24"/>
        </w:rPr>
      </w:pPr>
      <w:r>
        <w:rPr>
          <w:rFonts w:ascii="Arial" w:hAnsi="Arial" w:cs="Arial"/>
          <w:spacing w:val="-1"/>
          <w:sz w:val="24"/>
          <w:szCs w:val="24"/>
        </w:rPr>
        <w:tab/>
      </w:r>
      <w:r w:rsidR="00D90FC1">
        <w:rPr>
          <w:rFonts w:ascii="Arial" w:hAnsi="Arial" w:cs="Arial"/>
          <w:spacing w:val="-1"/>
          <w:sz w:val="24"/>
          <w:szCs w:val="24"/>
        </w:rPr>
        <w:t xml:space="preserve">Multi-systemic therapeutic intervention </w:t>
      </w:r>
      <w:r w:rsidR="00F92971">
        <w:rPr>
          <w:rFonts w:ascii="Arial" w:hAnsi="Arial" w:cs="Arial"/>
          <w:spacing w:val="-1"/>
          <w:sz w:val="24"/>
          <w:szCs w:val="24"/>
        </w:rPr>
        <w:t xml:space="preserve">approach should be embed in service delivery to enable </w:t>
      </w:r>
      <w:r w:rsidR="00D90FC1">
        <w:rPr>
          <w:rFonts w:ascii="Arial" w:hAnsi="Arial" w:cs="Arial"/>
          <w:spacing w:val="-1"/>
          <w:sz w:val="24"/>
          <w:szCs w:val="24"/>
        </w:rPr>
        <w:t xml:space="preserve">outcome focussed packages that are built on a robust evidence-based approach.  </w:t>
      </w:r>
    </w:p>
    <w:p w14:paraId="79E36E16" w14:textId="77777777" w:rsidR="00F92971" w:rsidRDefault="00F92971" w:rsidP="0004069D">
      <w:pPr>
        <w:tabs>
          <w:tab w:val="left" w:pos="821"/>
        </w:tabs>
        <w:spacing w:before="0" w:after="0" w:line="240" w:lineRule="auto"/>
        <w:ind w:left="709" w:hanging="709"/>
        <w:jc w:val="both"/>
        <w:rPr>
          <w:rFonts w:ascii="Arial" w:hAnsi="Arial" w:cs="Arial"/>
          <w:spacing w:val="-1"/>
          <w:sz w:val="24"/>
          <w:szCs w:val="24"/>
        </w:rPr>
      </w:pPr>
    </w:p>
    <w:p w14:paraId="25032F51" w14:textId="77777777" w:rsidR="00062CD5" w:rsidRDefault="00F92971" w:rsidP="0004069D">
      <w:pPr>
        <w:tabs>
          <w:tab w:val="left" w:pos="821"/>
        </w:tabs>
        <w:spacing w:before="0" w:after="0" w:line="240" w:lineRule="auto"/>
        <w:ind w:left="709" w:hanging="709"/>
        <w:jc w:val="both"/>
      </w:pPr>
      <w:r>
        <w:rPr>
          <w:rFonts w:ascii="Arial" w:hAnsi="Arial" w:cs="Arial"/>
          <w:spacing w:val="-1"/>
          <w:sz w:val="24"/>
          <w:szCs w:val="24"/>
        </w:rPr>
        <w:tab/>
      </w:r>
      <w:r w:rsidR="009232F3">
        <w:rPr>
          <w:rFonts w:ascii="Arial" w:hAnsi="Arial" w:cs="Arial"/>
          <w:spacing w:val="-1"/>
          <w:sz w:val="24"/>
          <w:szCs w:val="24"/>
        </w:rPr>
        <w:t xml:space="preserve">The provider will be required to have a person responsible </w:t>
      </w:r>
      <w:r w:rsidR="00F1747A">
        <w:rPr>
          <w:rFonts w:ascii="Arial" w:hAnsi="Arial" w:cs="Arial"/>
          <w:spacing w:val="-1"/>
          <w:sz w:val="24"/>
          <w:szCs w:val="24"/>
        </w:rPr>
        <w:t>f</w:t>
      </w:r>
      <w:r w:rsidR="009232F3">
        <w:rPr>
          <w:rFonts w:ascii="Arial" w:hAnsi="Arial" w:cs="Arial"/>
          <w:spacing w:val="-1"/>
          <w:sz w:val="24"/>
          <w:szCs w:val="24"/>
        </w:rPr>
        <w:t xml:space="preserve">or Safeguarding procedures and ensuring that appropriate measures are in place to safeguard the young person and to ensure the safety of others, who may be vulnerable to harm. </w:t>
      </w:r>
    </w:p>
    <w:p w14:paraId="063AEA81" w14:textId="77777777" w:rsidR="00062CD5" w:rsidRPr="001D099D" w:rsidRDefault="00062CD5" w:rsidP="0004069D">
      <w:pPr>
        <w:tabs>
          <w:tab w:val="left" w:pos="709"/>
        </w:tabs>
        <w:spacing w:before="0" w:after="0" w:line="240" w:lineRule="auto"/>
        <w:jc w:val="both"/>
        <w:rPr>
          <w:rFonts w:ascii="Arial" w:hAnsi="Arial" w:cs="Arial"/>
          <w:spacing w:val="-1"/>
          <w:sz w:val="24"/>
          <w:szCs w:val="24"/>
        </w:rPr>
      </w:pPr>
    </w:p>
    <w:p w14:paraId="1D43138F" w14:textId="77777777" w:rsidR="0040363A" w:rsidRPr="0040363A" w:rsidRDefault="00062CD5" w:rsidP="0004069D">
      <w:pPr>
        <w:tabs>
          <w:tab w:val="left" w:pos="709"/>
        </w:tabs>
        <w:spacing w:before="0" w:after="0" w:line="240" w:lineRule="auto"/>
        <w:ind w:left="709"/>
        <w:jc w:val="both"/>
        <w:rPr>
          <w:rFonts w:ascii="Arial" w:hAnsi="Arial" w:cs="Arial"/>
          <w:spacing w:val="-1"/>
          <w:sz w:val="24"/>
          <w:szCs w:val="24"/>
        </w:rPr>
      </w:pPr>
      <w:r w:rsidRPr="001D099D">
        <w:rPr>
          <w:rFonts w:ascii="Arial" w:hAnsi="Arial" w:cs="Arial"/>
          <w:spacing w:val="-1"/>
          <w:sz w:val="24"/>
          <w:szCs w:val="24"/>
        </w:rPr>
        <w:t>The provider will comply with all applicable law and operate safe working practices.</w:t>
      </w:r>
      <w:r w:rsidR="0040363A" w:rsidRPr="0040363A">
        <w:t xml:space="preserve"> </w:t>
      </w:r>
      <w:r w:rsidR="0040363A" w:rsidRPr="0040363A">
        <w:rPr>
          <w:rFonts w:ascii="Arial" w:hAnsi="Arial" w:cs="Arial"/>
          <w:spacing w:val="-1"/>
          <w:sz w:val="24"/>
          <w:szCs w:val="24"/>
        </w:rPr>
        <w:t>The provider will work to maximise the appropriate skills, awareness and qualifications of its paid staff and volunteers.</w:t>
      </w:r>
    </w:p>
    <w:p w14:paraId="31520D5F" w14:textId="77777777" w:rsidR="00062CD5" w:rsidRPr="001D099D" w:rsidRDefault="00062CD5" w:rsidP="0004069D">
      <w:pPr>
        <w:tabs>
          <w:tab w:val="left" w:pos="709"/>
        </w:tabs>
        <w:spacing w:before="0" w:after="0" w:line="240" w:lineRule="auto"/>
        <w:jc w:val="both"/>
        <w:rPr>
          <w:rFonts w:ascii="Arial" w:hAnsi="Arial" w:cs="Arial"/>
          <w:spacing w:val="-1"/>
          <w:sz w:val="24"/>
          <w:szCs w:val="24"/>
        </w:rPr>
      </w:pPr>
    </w:p>
    <w:p w14:paraId="33D7C6BC" w14:textId="77777777" w:rsidR="00062CD5" w:rsidRPr="001D099D" w:rsidRDefault="00062CD5" w:rsidP="001D099D">
      <w:pPr>
        <w:tabs>
          <w:tab w:val="left" w:pos="709"/>
        </w:tabs>
        <w:spacing w:before="0" w:after="0" w:line="240" w:lineRule="auto"/>
        <w:ind w:left="709"/>
        <w:jc w:val="both"/>
        <w:rPr>
          <w:rFonts w:ascii="Arial" w:hAnsi="Arial" w:cs="Arial"/>
          <w:spacing w:val="-1"/>
          <w:sz w:val="24"/>
          <w:szCs w:val="24"/>
        </w:rPr>
      </w:pPr>
    </w:p>
    <w:p w14:paraId="77EFF03D" w14:textId="77777777" w:rsidR="00062CD5" w:rsidRPr="001D099D" w:rsidRDefault="00062CD5" w:rsidP="0004069D">
      <w:pPr>
        <w:widowControl w:val="0"/>
        <w:tabs>
          <w:tab w:val="left" w:pos="709"/>
          <w:tab w:val="left" w:pos="851"/>
        </w:tabs>
        <w:spacing w:before="0" w:after="0" w:line="240" w:lineRule="auto"/>
        <w:ind w:left="100"/>
        <w:jc w:val="both"/>
        <w:rPr>
          <w:rFonts w:ascii="Arial" w:hAnsi="Arial" w:cs="Arial"/>
          <w:spacing w:val="-1"/>
          <w:sz w:val="24"/>
          <w:szCs w:val="24"/>
        </w:rPr>
      </w:pPr>
      <w:r w:rsidRPr="001D099D">
        <w:rPr>
          <w:rFonts w:ascii="Arial" w:hAnsi="Arial" w:cs="Arial"/>
          <w:b/>
          <w:spacing w:val="-1"/>
          <w:sz w:val="24"/>
          <w:szCs w:val="24"/>
        </w:rPr>
        <w:t>C.</w:t>
      </w:r>
      <w:r w:rsidR="007C6B78" w:rsidRPr="001D099D">
        <w:rPr>
          <w:rFonts w:ascii="Arial" w:hAnsi="Arial" w:cs="Arial"/>
          <w:b/>
          <w:spacing w:val="-1"/>
          <w:sz w:val="24"/>
          <w:szCs w:val="24"/>
        </w:rPr>
        <w:t>1.</w:t>
      </w:r>
      <w:r w:rsidRPr="001D099D">
        <w:rPr>
          <w:rFonts w:ascii="Arial" w:hAnsi="Arial" w:cs="Arial"/>
          <w:b/>
          <w:spacing w:val="-1"/>
          <w:sz w:val="24"/>
          <w:szCs w:val="24"/>
        </w:rPr>
        <w:t xml:space="preserve">6 </w:t>
      </w:r>
      <w:r w:rsidRPr="001D099D">
        <w:rPr>
          <w:rFonts w:ascii="Arial" w:hAnsi="Arial" w:cs="Arial"/>
          <w:b/>
          <w:spacing w:val="-1"/>
          <w:sz w:val="24"/>
          <w:szCs w:val="24"/>
        </w:rPr>
        <w:tab/>
        <w:t>Confidentiality</w:t>
      </w:r>
    </w:p>
    <w:p w14:paraId="4AE03B1C" w14:textId="77777777" w:rsidR="00062CD5" w:rsidRPr="001D099D" w:rsidRDefault="00062CD5" w:rsidP="0004069D">
      <w:pPr>
        <w:pStyle w:val="CommentText"/>
        <w:ind w:left="709"/>
        <w:jc w:val="both"/>
        <w:rPr>
          <w:rFonts w:cs="Arial"/>
          <w:sz w:val="24"/>
          <w:szCs w:val="24"/>
        </w:rPr>
      </w:pPr>
      <w:r w:rsidRPr="001D099D">
        <w:rPr>
          <w:rFonts w:cs="Arial"/>
          <w:spacing w:val="-1"/>
          <w:sz w:val="24"/>
          <w:szCs w:val="24"/>
        </w:rPr>
        <w:t xml:space="preserve">The Provider shall (and shall ensure that all its staff) comply with any notification requirements under the Data Protection Act 2018 (DPA) and both parties will duly observe all their obligations under the DPA and the </w:t>
      </w:r>
      <w:r w:rsidRPr="001D099D">
        <w:rPr>
          <w:rFonts w:cs="Arial"/>
          <w:sz w:val="24"/>
          <w:szCs w:val="24"/>
        </w:rPr>
        <w:t xml:space="preserve">UK General Data Protection Regulation (UK GDPR) </w:t>
      </w:r>
      <w:r w:rsidRPr="001D099D">
        <w:rPr>
          <w:rFonts w:cs="Arial"/>
          <w:spacing w:val="-1"/>
          <w:sz w:val="24"/>
          <w:szCs w:val="24"/>
        </w:rPr>
        <w:t>which arise in connection with the contract. The contract will specify if the Provider will be a joint data controller with the commissioner or a data processor.</w:t>
      </w:r>
    </w:p>
    <w:p w14:paraId="17489131" w14:textId="77777777" w:rsidR="00062CD5" w:rsidRPr="001D099D" w:rsidRDefault="00062CD5" w:rsidP="0004069D">
      <w:pPr>
        <w:tabs>
          <w:tab w:val="left" w:pos="821"/>
        </w:tabs>
        <w:spacing w:before="0" w:after="0" w:line="240" w:lineRule="auto"/>
        <w:ind w:left="709"/>
        <w:jc w:val="both"/>
        <w:rPr>
          <w:rFonts w:ascii="Arial" w:hAnsi="Arial" w:cs="Arial"/>
          <w:spacing w:val="-1"/>
          <w:sz w:val="24"/>
          <w:szCs w:val="24"/>
        </w:rPr>
      </w:pPr>
    </w:p>
    <w:p w14:paraId="55F6CD7B" w14:textId="77777777" w:rsidR="00062CD5" w:rsidRPr="001D099D" w:rsidRDefault="00062CD5" w:rsidP="0004069D">
      <w:pPr>
        <w:tabs>
          <w:tab w:val="left" w:pos="821"/>
        </w:tabs>
        <w:spacing w:before="0" w:after="0" w:line="240" w:lineRule="auto"/>
        <w:ind w:left="709"/>
        <w:jc w:val="both"/>
        <w:rPr>
          <w:rFonts w:ascii="Arial" w:hAnsi="Arial" w:cs="Arial"/>
          <w:spacing w:val="-1"/>
          <w:sz w:val="24"/>
          <w:szCs w:val="24"/>
        </w:rPr>
      </w:pPr>
      <w:r w:rsidRPr="001D099D">
        <w:rPr>
          <w:rFonts w:ascii="Arial" w:hAnsi="Arial" w:cs="Arial"/>
          <w:spacing w:val="-1"/>
          <w:sz w:val="24"/>
          <w:szCs w:val="24"/>
        </w:rPr>
        <w:t xml:space="preserve">The Provider will ensure that sensitive and confidential Information is always kept securely and processed in line with the requirements of the DPA. </w:t>
      </w:r>
    </w:p>
    <w:p w14:paraId="7835C8DD" w14:textId="77777777" w:rsidR="00062CD5" w:rsidRPr="001D099D" w:rsidRDefault="00062CD5" w:rsidP="0004069D">
      <w:pPr>
        <w:tabs>
          <w:tab w:val="left" w:pos="821"/>
        </w:tabs>
        <w:spacing w:before="0" w:after="0" w:line="240" w:lineRule="auto"/>
        <w:ind w:left="709"/>
        <w:jc w:val="both"/>
        <w:rPr>
          <w:rFonts w:ascii="Arial" w:hAnsi="Arial" w:cs="Arial"/>
          <w:spacing w:val="-1"/>
          <w:sz w:val="24"/>
          <w:szCs w:val="24"/>
        </w:rPr>
      </w:pPr>
    </w:p>
    <w:p w14:paraId="4267B6AE" w14:textId="77777777" w:rsidR="00062CD5" w:rsidRPr="001D099D" w:rsidRDefault="00062CD5" w:rsidP="0004069D">
      <w:pPr>
        <w:tabs>
          <w:tab w:val="left" w:pos="821"/>
        </w:tabs>
        <w:spacing w:before="0" w:after="0" w:line="240" w:lineRule="auto"/>
        <w:ind w:left="709"/>
        <w:jc w:val="both"/>
        <w:rPr>
          <w:rFonts w:ascii="Arial" w:hAnsi="Arial" w:cs="Arial"/>
          <w:spacing w:val="-1"/>
          <w:sz w:val="24"/>
          <w:szCs w:val="24"/>
        </w:rPr>
      </w:pPr>
      <w:r w:rsidRPr="001D099D">
        <w:rPr>
          <w:rFonts w:ascii="Arial" w:hAnsi="Arial" w:cs="Arial"/>
          <w:spacing w:val="-1"/>
          <w:sz w:val="24"/>
          <w:szCs w:val="24"/>
        </w:rPr>
        <w:t>The Provider shall treat the other party’s confidential information as confidential and safeguard it accordingly; and not disclose the other party’s confidential information to any other person without the owner’s prior written consent. The Provider will engage with the Commissioner to document processes of sharing information, such as a data sharing agreement or non-disclosure form.</w:t>
      </w:r>
      <w:r w:rsidRPr="001D099D" w:rsidDel="009E2570">
        <w:rPr>
          <w:rFonts w:ascii="Arial" w:hAnsi="Arial" w:cs="Arial"/>
          <w:spacing w:val="-1"/>
          <w:sz w:val="24"/>
          <w:szCs w:val="24"/>
        </w:rPr>
        <w:t xml:space="preserve"> </w:t>
      </w:r>
    </w:p>
    <w:p w14:paraId="1FD7F65F" w14:textId="77777777" w:rsidR="00062CD5" w:rsidRPr="001D099D" w:rsidRDefault="00062CD5" w:rsidP="0004069D">
      <w:pPr>
        <w:tabs>
          <w:tab w:val="left" w:pos="821"/>
        </w:tabs>
        <w:spacing w:before="0" w:after="0" w:line="240" w:lineRule="auto"/>
        <w:ind w:left="709"/>
        <w:jc w:val="both"/>
        <w:rPr>
          <w:rFonts w:ascii="Arial" w:hAnsi="Arial" w:cs="Arial"/>
          <w:spacing w:val="-1"/>
          <w:sz w:val="24"/>
          <w:szCs w:val="24"/>
        </w:rPr>
      </w:pPr>
    </w:p>
    <w:p w14:paraId="3B136717" w14:textId="77777777" w:rsidR="00062CD5" w:rsidRPr="001D099D" w:rsidRDefault="00062CD5" w:rsidP="0004069D">
      <w:pPr>
        <w:spacing w:before="0" w:after="0" w:line="240" w:lineRule="auto"/>
        <w:ind w:left="709"/>
        <w:jc w:val="both"/>
        <w:rPr>
          <w:rFonts w:ascii="Arial" w:eastAsia="Calibri" w:hAnsi="Arial" w:cs="Arial"/>
          <w:sz w:val="24"/>
          <w:szCs w:val="24"/>
        </w:rPr>
      </w:pPr>
      <w:r w:rsidRPr="001D099D">
        <w:rPr>
          <w:rFonts w:ascii="Arial" w:eastAsia="Calibri" w:hAnsi="Arial" w:cs="Arial"/>
          <w:sz w:val="24"/>
          <w:szCs w:val="24"/>
        </w:rPr>
        <w:t>Data sharing and processing agreements will be developed as part of the final contract.</w:t>
      </w:r>
    </w:p>
    <w:p w14:paraId="7266A941" w14:textId="77777777" w:rsidR="00062CD5" w:rsidRPr="001D099D" w:rsidRDefault="00062CD5" w:rsidP="001D099D">
      <w:pPr>
        <w:tabs>
          <w:tab w:val="left" w:pos="821"/>
        </w:tabs>
        <w:spacing w:before="0" w:after="0" w:line="240" w:lineRule="auto"/>
        <w:ind w:left="709"/>
        <w:jc w:val="both"/>
        <w:rPr>
          <w:rFonts w:ascii="Arial" w:hAnsi="Arial" w:cs="Arial"/>
          <w:spacing w:val="-1"/>
          <w:sz w:val="24"/>
          <w:szCs w:val="24"/>
        </w:rPr>
      </w:pPr>
    </w:p>
    <w:p w14:paraId="677822E3" w14:textId="77777777" w:rsidR="00062CD5" w:rsidRPr="001D099D" w:rsidRDefault="00062CD5" w:rsidP="0004069D">
      <w:pPr>
        <w:widowControl w:val="0"/>
        <w:spacing w:before="0" w:after="0" w:line="240" w:lineRule="auto"/>
        <w:ind w:left="709" w:hanging="709"/>
        <w:jc w:val="both"/>
        <w:rPr>
          <w:rFonts w:ascii="Arial" w:hAnsi="Arial" w:cs="Arial"/>
          <w:spacing w:val="-1"/>
          <w:sz w:val="24"/>
          <w:szCs w:val="24"/>
        </w:rPr>
      </w:pPr>
      <w:r w:rsidRPr="001D099D">
        <w:rPr>
          <w:rFonts w:ascii="Arial" w:hAnsi="Arial" w:cs="Arial"/>
          <w:b/>
          <w:spacing w:val="-1"/>
          <w:sz w:val="24"/>
          <w:szCs w:val="24"/>
        </w:rPr>
        <w:t xml:space="preserve">     C.</w:t>
      </w:r>
      <w:r w:rsidR="007C6B78" w:rsidRPr="001D099D">
        <w:rPr>
          <w:rFonts w:ascii="Arial" w:hAnsi="Arial" w:cs="Arial"/>
          <w:b/>
          <w:spacing w:val="-1"/>
          <w:sz w:val="24"/>
          <w:szCs w:val="24"/>
        </w:rPr>
        <w:t>1.</w:t>
      </w:r>
      <w:r w:rsidRPr="001D099D">
        <w:rPr>
          <w:rFonts w:ascii="Arial" w:hAnsi="Arial" w:cs="Arial"/>
          <w:b/>
          <w:spacing w:val="-1"/>
          <w:sz w:val="24"/>
          <w:szCs w:val="24"/>
        </w:rPr>
        <w:t>7 Safeguarding</w:t>
      </w:r>
    </w:p>
    <w:p w14:paraId="06DF5D79" w14:textId="77777777" w:rsidR="00062CD5" w:rsidRPr="001D099D" w:rsidRDefault="00062CD5" w:rsidP="0004069D">
      <w:pPr>
        <w:tabs>
          <w:tab w:val="left" w:pos="821"/>
        </w:tabs>
        <w:spacing w:before="0" w:after="0" w:line="240" w:lineRule="auto"/>
        <w:ind w:left="709"/>
        <w:jc w:val="both"/>
        <w:rPr>
          <w:rFonts w:ascii="Arial" w:hAnsi="Arial" w:cs="Arial"/>
          <w:spacing w:val="-1"/>
          <w:sz w:val="24"/>
          <w:szCs w:val="24"/>
        </w:rPr>
      </w:pPr>
      <w:r w:rsidRPr="001D099D">
        <w:rPr>
          <w:rFonts w:ascii="Arial" w:hAnsi="Arial" w:cs="Arial"/>
          <w:spacing w:val="-1"/>
          <w:sz w:val="24"/>
          <w:szCs w:val="24"/>
        </w:rPr>
        <w:t xml:space="preserve">The provider will ensure that all staff and volunteers have been trained to comply with, support and implement the </w:t>
      </w:r>
      <w:r w:rsidR="006015FB">
        <w:rPr>
          <w:rFonts w:ascii="Arial" w:hAnsi="Arial" w:cs="Arial"/>
          <w:spacing w:val="-1"/>
          <w:sz w:val="24"/>
          <w:szCs w:val="24"/>
        </w:rPr>
        <w:t xml:space="preserve">West Midlands Child Protection Procedures and </w:t>
      </w:r>
      <w:r w:rsidR="00ED4F87">
        <w:rPr>
          <w:rFonts w:ascii="Arial" w:hAnsi="Arial" w:cs="Arial"/>
          <w:spacing w:val="-1"/>
          <w:sz w:val="24"/>
          <w:szCs w:val="24"/>
        </w:rPr>
        <w:t>Herefordshire Safeguarding Children Partnership Policies</w:t>
      </w:r>
      <w:r w:rsidRPr="001D099D">
        <w:rPr>
          <w:rFonts w:ascii="Arial" w:hAnsi="Arial" w:cs="Arial"/>
          <w:spacing w:val="-1"/>
          <w:sz w:val="24"/>
          <w:szCs w:val="24"/>
        </w:rPr>
        <w:t xml:space="preserve">, which can be found on the council’s </w:t>
      </w:r>
      <w:r w:rsidR="00ED4F87">
        <w:rPr>
          <w:rFonts w:ascii="Arial" w:hAnsi="Arial" w:cs="Arial"/>
          <w:spacing w:val="-1"/>
          <w:sz w:val="24"/>
          <w:szCs w:val="24"/>
        </w:rPr>
        <w:t xml:space="preserve">safeguarding </w:t>
      </w:r>
      <w:proofErr w:type="gramStart"/>
      <w:r w:rsidR="00ED4F87">
        <w:rPr>
          <w:rFonts w:ascii="Arial" w:hAnsi="Arial" w:cs="Arial"/>
          <w:spacing w:val="-1"/>
          <w:sz w:val="24"/>
          <w:szCs w:val="24"/>
        </w:rPr>
        <w:t>boards</w:t>
      </w:r>
      <w:proofErr w:type="gramEnd"/>
      <w:r w:rsidR="00ED4F87">
        <w:rPr>
          <w:rFonts w:ascii="Arial" w:hAnsi="Arial" w:cs="Arial"/>
          <w:spacing w:val="-1"/>
          <w:sz w:val="24"/>
          <w:szCs w:val="24"/>
        </w:rPr>
        <w:t xml:space="preserve"> </w:t>
      </w:r>
      <w:hyperlink r:id="rId22" w:history="1">
        <w:r w:rsidR="00ED4F87" w:rsidRPr="00ED4F87">
          <w:rPr>
            <w:rStyle w:val="Hyperlink"/>
            <w:rFonts w:ascii="Arial" w:hAnsi="Arial" w:cs="Arial"/>
            <w:spacing w:val="-1"/>
            <w:sz w:val="24"/>
            <w:szCs w:val="24"/>
          </w:rPr>
          <w:t>website</w:t>
        </w:r>
      </w:hyperlink>
      <w:r w:rsidR="00ED4F87">
        <w:rPr>
          <w:rFonts w:ascii="Arial" w:hAnsi="Arial" w:cs="Arial"/>
          <w:spacing w:val="-1"/>
          <w:sz w:val="24"/>
          <w:szCs w:val="24"/>
        </w:rPr>
        <w:t>.</w:t>
      </w:r>
      <w:r w:rsidRPr="001D099D">
        <w:rPr>
          <w:rFonts w:ascii="Arial" w:hAnsi="Arial" w:cs="Arial"/>
          <w:spacing w:val="-1"/>
          <w:sz w:val="24"/>
          <w:szCs w:val="24"/>
        </w:rPr>
        <w:t xml:space="preserve">  The provider will also ensure compliance with any local safeguarding arrangements, policies, procedures, guidance and training. In all aspects of its organisation and service delivery, the provider will ensure that it identifies and protects people supported in accordance with its own policies and with best practice. </w:t>
      </w:r>
    </w:p>
    <w:p w14:paraId="421199DD" w14:textId="77777777" w:rsidR="00062CD5" w:rsidRPr="001D099D" w:rsidRDefault="00062CD5" w:rsidP="0004069D">
      <w:pPr>
        <w:tabs>
          <w:tab w:val="left" w:pos="821"/>
        </w:tabs>
        <w:spacing w:before="0" w:after="0" w:line="240" w:lineRule="auto"/>
        <w:ind w:left="709"/>
        <w:jc w:val="both"/>
        <w:rPr>
          <w:rFonts w:ascii="Arial" w:hAnsi="Arial" w:cs="Arial"/>
          <w:spacing w:val="-1"/>
          <w:sz w:val="24"/>
          <w:szCs w:val="24"/>
        </w:rPr>
      </w:pPr>
    </w:p>
    <w:p w14:paraId="384881E3" w14:textId="77777777" w:rsidR="007E2ECE" w:rsidRDefault="00062CD5" w:rsidP="0004069D">
      <w:pPr>
        <w:tabs>
          <w:tab w:val="left" w:pos="821"/>
        </w:tabs>
        <w:spacing w:before="0" w:after="0" w:line="240" w:lineRule="auto"/>
        <w:ind w:left="709"/>
        <w:jc w:val="both"/>
        <w:rPr>
          <w:rFonts w:ascii="Arial" w:hAnsi="Arial" w:cs="Arial"/>
          <w:spacing w:val="-1"/>
          <w:sz w:val="24"/>
          <w:szCs w:val="24"/>
        </w:rPr>
      </w:pPr>
      <w:r w:rsidRPr="001D099D">
        <w:rPr>
          <w:rFonts w:ascii="Arial" w:hAnsi="Arial" w:cs="Arial"/>
          <w:spacing w:val="-1"/>
          <w:sz w:val="24"/>
          <w:szCs w:val="24"/>
        </w:rPr>
        <w:t xml:space="preserve">The provider shall make sure that it employs staff who promote the wellbeing and welfare of Herefordshire’s residents and enables people who are at risk to exercise choice and control in an environment in which their well-being needs are met and they are safe from harm. </w:t>
      </w:r>
      <w:r w:rsidR="007E2ECE" w:rsidRPr="007E2ECE">
        <w:rPr>
          <w:rFonts w:ascii="Arial" w:hAnsi="Arial" w:cs="Arial"/>
          <w:spacing w:val="-1"/>
          <w:sz w:val="24"/>
          <w:szCs w:val="24"/>
        </w:rPr>
        <w:t xml:space="preserve">The purpose of risk management is to ensure that </w:t>
      </w:r>
      <w:r w:rsidR="007E2ECE">
        <w:rPr>
          <w:rFonts w:ascii="Arial" w:hAnsi="Arial" w:cs="Arial"/>
          <w:spacing w:val="-1"/>
          <w:sz w:val="24"/>
          <w:szCs w:val="24"/>
        </w:rPr>
        <w:t xml:space="preserve">people accommodated </w:t>
      </w:r>
      <w:r w:rsidR="007E2ECE" w:rsidRPr="007E2ECE">
        <w:rPr>
          <w:rFonts w:ascii="Arial" w:hAnsi="Arial" w:cs="Arial"/>
          <w:spacing w:val="-1"/>
          <w:sz w:val="24"/>
          <w:szCs w:val="24"/>
        </w:rPr>
        <w:t>have a physically and emotionally safe enough space in which to develop, not to protect the organisation from legal action: it should be enabling</w:t>
      </w:r>
      <w:r w:rsidR="00C855CC">
        <w:rPr>
          <w:rFonts w:ascii="Arial" w:hAnsi="Arial" w:cs="Arial"/>
          <w:spacing w:val="-1"/>
          <w:sz w:val="24"/>
          <w:szCs w:val="24"/>
        </w:rPr>
        <w:t xml:space="preserve"> and</w:t>
      </w:r>
      <w:r w:rsidR="007E2ECE" w:rsidRPr="007E2ECE">
        <w:rPr>
          <w:rFonts w:ascii="Arial" w:hAnsi="Arial" w:cs="Arial"/>
          <w:spacing w:val="-1"/>
          <w:sz w:val="24"/>
          <w:szCs w:val="24"/>
        </w:rPr>
        <w:t xml:space="preserve"> not limiting.  </w:t>
      </w:r>
    </w:p>
    <w:p w14:paraId="50ABA9B2" w14:textId="77777777" w:rsidR="007E2ECE" w:rsidRDefault="007E2ECE" w:rsidP="0004069D">
      <w:pPr>
        <w:tabs>
          <w:tab w:val="left" w:pos="821"/>
        </w:tabs>
        <w:spacing w:before="0" w:after="0" w:line="240" w:lineRule="auto"/>
        <w:ind w:left="709"/>
        <w:jc w:val="both"/>
        <w:rPr>
          <w:rFonts w:ascii="Arial" w:hAnsi="Arial" w:cs="Arial"/>
          <w:spacing w:val="-1"/>
          <w:sz w:val="24"/>
          <w:szCs w:val="24"/>
        </w:rPr>
      </w:pPr>
    </w:p>
    <w:p w14:paraId="6499EF66" w14:textId="77777777" w:rsidR="00062CD5" w:rsidRPr="001D099D" w:rsidRDefault="007E2ECE" w:rsidP="0004069D">
      <w:pPr>
        <w:tabs>
          <w:tab w:val="left" w:pos="821"/>
        </w:tabs>
        <w:spacing w:before="0" w:after="0" w:line="240" w:lineRule="auto"/>
        <w:ind w:left="709"/>
        <w:jc w:val="both"/>
        <w:rPr>
          <w:rFonts w:ascii="Arial" w:hAnsi="Arial" w:cs="Arial"/>
          <w:spacing w:val="-1"/>
          <w:sz w:val="24"/>
          <w:szCs w:val="24"/>
        </w:rPr>
      </w:pPr>
      <w:r>
        <w:rPr>
          <w:rFonts w:ascii="Arial" w:hAnsi="Arial" w:cs="Arial"/>
          <w:spacing w:val="-1"/>
          <w:sz w:val="24"/>
          <w:szCs w:val="24"/>
        </w:rPr>
        <w:t xml:space="preserve">The provider </w:t>
      </w:r>
      <w:r w:rsidR="00062CD5" w:rsidRPr="001D099D">
        <w:rPr>
          <w:rFonts w:ascii="Arial" w:hAnsi="Arial" w:cs="Arial"/>
          <w:spacing w:val="-1"/>
          <w:sz w:val="24"/>
          <w:szCs w:val="24"/>
        </w:rPr>
        <w:t>shall ensure that staff and volunteers are subject to a satisfactory enhanced DBS check where required and receive appropriate training on safeguarding.</w:t>
      </w:r>
    </w:p>
    <w:p w14:paraId="0081FED0" w14:textId="77777777" w:rsidR="00062CD5" w:rsidRPr="001D099D" w:rsidRDefault="00062CD5" w:rsidP="0004069D">
      <w:pPr>
        <w:tabs>
          <w:tab w:val="left" w:pos="821"/>
        </w:tabs>
        <w:spacing w:before="0" w:after="0" w:line="240" w:lineRule="auto"/>
        <w:ind w:left="709"/>
        <w:jc w:val="both"/>
        <w:rPr>
          <w:rFonts w:ascii="Arial" w:hAnsi="Arial" w:cs="Arial"/>
          <w:spacing w:val="-1"/>
          <w:sz w:val="24"/>
          <w:szCs w:val="24"/>
        </w:rPr>
      </w:pPr>
    </w:p>
    <w:p w14:paraId="1619347A" w14:textId="77777777" w:rsidR="00062CD5" w:rsidRPr="001D099D" w:rsidRDefault="00062CD5" w:rsidP="0004069D">
      <w:pPr>
        <w:widowControl w:val="0"/>
        <w:tabs>
          <w:tab w:val="left" w:pos="709"/>
        </w:tabs>
        <w:spacing w:before="0" w:after="0" w:line="240" w:lineRule="auto"/>
        <w:jc w:val="both"/>
        <w:rPr>
          <w:rFonts w:ascii="Arial" w:hAnsi="Arial" w:cs="Arial"/>
          <w:spacing w:val="-1"/>
          <w:sz w:val="24"/>
          <w:szCs w:val="24"/>
        </w:rPr>
      </w:pPr>
      <w:r w:rsidRPr="001D099D">
        <w:rPr>
          <w:rFonts w:ascii="Arial" w:hAnsi="Arial" w:cs="Arial"/>
          <w:b/>
          <w:spacing w:val="-1"/>
          <w:sz w:val="24"/>
          <w:szCs w:val="24"/>
        </w:rPr>
        <w:t>C.</w:t>
      </w:r>
      <w:r w:rsidR="007C6B78" w:rsidRPr="001D099D">
        <w:rPr>
          <w:rFonts w:ascii="Arial" w:hAnsi="Arial" w:cs="Arial"/>
          <w:b/>
          <w:spacing w:val="-1"/>
          <w:sz w:val="24"/>
          <w:szCs w:val="24"/>
        </w:rPr>
        <w:t>1.</w:t>
      </w:r>
      <w:r w:rsidRPr="001D099D">
        <w:rPr>
          <w:rFonts w:ascii="Arial" w:hAnsi="Arial" w:cs="Arial"/>
          <w:b/>
          <w:spacing w:val="-1"/>
          <w:sz w:val="24"/>
          <w:szCs w:val="24"/>
        </w:rPr>
        <w:t xml:space="preserve">8 </w:t>
      </w:r>
      <w:r w:rsidRPr="001D099D">
        <w:rPr>
          <w:rFonts w:ascii="Arial" w:hAnsi="Arial" w:cs="Arial"/>
          <w:b/>
          <w:spacing w:val="-1"/>
          <w:sz w:val="24"/>
          <w:szCs w:val="24"/>
        </w:rPr>
        <w:tab/>
        <w:t xml:space="preserve">Responsiveness </w:t>
      </w:r>
    </w:p>
    <w:p w14:paraId="5FFEE7AA" w14:textId="77777777" w:rsidR="00062CD5" w:rsidRPr="001D099D" w:rsidRDefault="00062CD5" w:rsidP="001D099D">
      <w:pPr>
        <w:tabs>
          <w:tab w:val="left" w:pos="821"/>
        </w:tabs>
        <w:spacing w:before="0" w:after="0" w:line="240" w:lineRule="auto"/>
        <w:ind w:left="709"/>
        <w:jc w:val="both"/>
        <w:rPr>
          <w:rFonts w:ascii="Arial" w:hAnsi="Arial" w:cs="Arial"/>
          <w:spacing w:val="-1"/>
          <w:sz w:val="24"/>
          <w:szCs w:val="24"/>
        </w:rPr>
      </w:pPr>
      <w:r w:rsidRPr="001D099D">
        <w:rPr>
          <w:rFonts w:ascii="Arial" w:hAnsi="Arial" w:cs="Arial"/>
          <w:spacing w:val="-1"/>
          <w:sz w:val="24"/>
          <w:szCs w:val="24"/>
        </w:rPr>
        <w:t xml:space="preserve">The provider will operate a process by which people supported, </w:t>
      </w:r>
      <w:r w:rsidR="00A26A91">
        <w:rPr>
          <w:rFonts w:ascii="Arial" w:hAnsi="Arial" w:cs="Arial"/>
          <w:spacing w:val="-1"/>
          <w:sz w:val="24"/>
          <w:szCs w:val="24"/>
        </w:rPr>
        <w:t xml:space="preserve">the commissioner, </w:t>
      </w:r>
      <w:r w:rsidRPr="001D099D">
        <w:rPr>
          <w:rFonts w:ascii="Arial" w:hAnsi="Arial" w:cs="Arial"/>
          <w:spacing w:val="-1"/>
          <w:sz w:val="24"/>
          <w:szCs w:val="24"/>
        </w:rPr>
        <w:t>or any other interested party ca</w:t>
      </w:r>
      <w:r w:rsidR="00F832AC">
        <w:rPr>
          <w:rFonts w:ascii="Arial" w:hAnsi="Arial" w:cs="Arial"/>
          <w:spacing w:val="-1"/>
          <w:sz w:val="24"/>
          <w:szCs w:val="24"/>
        </w:rPr>
        <w:t>n impartially feed back to the p</w:t>
      </w:r>
      <w:r w:rsidRPr="001D099D">
        <w:rPr>
          <w:rFonts w:ascii="Arial" w:hAnsi="Arial" w:cs="Arial"/>
          <w:spacing w:val="-1"/>
          <w:sz w:val="24"/>
          <w:szCs w:val="24"/>
        </w:rPr>
        <w:t>rovider or Herefordshire Council comments, suggestions, complaints or compliments about any</w:t>
      </w:r>
      <w:r w:rsidR="00F832AC">
        <w:rPr>
          <w:rFonts w:ascii="Arial" w:hAnsi="Arial" w:cs="Arial"/>
          <w:spacing w:val="-1"/>
          <w:sz w:val="24"/>
          <w:szCs w:val="24"/>
        </w:rPr>
        <w:t xml:space="preserve"> of the services offered.  The p</w:t>
      </w:r>
      <w:r w:rsidRPr="001D099D">
        <w:rPr>
          <w:rFonts w:ascii="Arial" w:hAnsi="Arial" w:cs="Arial"/>
          <w:spacing w:val="-1"/>
          <w:sz w:val="24"/>
          <w:szCs w:val="24"/>
        </w:rPr>
        <w:t xml:space="preserve">rovider will implement a system that ensures that such feedback is considered fairly and acted upon </w:t>
      </w:r>
      <w:r w:rsidR="005D3AC0" w:rsidRPr="001D099D">
        <w:rPr>
          <w:rFonts w:ascii="Arial" w:hAnsi="Arial" w:cs="Arial"/>
          <w:spacing w:val="-1"/>
          <w:sz w:val="24"/>
          <w:szCs w:val="24"/>
        </w:rPr>
        <w:t xml:space="preserve">promptly </w:t>
      </w:r>
      <w:r w:rsidRPr="001D099D">
        <w:rPr>
          <w:rFonts w:ascii="Arial" w:hAnsi="Arial" w:cs="Arial"/>
          <w:spacing w:val="-1"/>
          <w:sz w:val="24"/>
          <w:szCs w:val="24"/>
        </w:rPr>
        <w:t xml:space="preserve">where appropriate. </w:t>
      </w:r>
    </w:p>
    <w:p w14:paraId="510A44B4" w14:textId="77777777" w:rsidR="00062CD5" w:rsidRPr="001D099D" w:rsidRDefault="00062CD5" w:rsidP="001D099D">
      <w:pPr>
        <w:tabs>
          <w:tab w:val="left" w:pos="821"/>
        </w:tabs>
        <w:spacing w:before="0" w:after="0" w:line="240" w:lineRule="auto"/>
        <w:ind w:left="822"/>
        <w:jc w:val="both"/>
        <w:rPr>
          <w:rFonts w:ascii="Arial" w:hAnsi="Arial" w:cs="Arial"/>
          <w:spacing w:val="-1"/>
          <w:sz w:val="24"/>
          <w:szCs w:val="24"/>
        </w:rPr>
      </w:pPr>
    </w:p>
    <w:p w14:paraId="11FA8AC1" w14:textId="77777777" w:rsidR="00062CD5" w:rsidRPr="001D099D" w:rsidRDefault="00062CD5" w:rsidP="001D099D">
      <w:pPr>
        <w:widowControl w:val="0"/>
        <w:tabs>
          <w:tab w:val="left" w:pos="709"/>
        </w:tabs>
        <w:spacing w:before="0" w:after="0" w:line="240" w:lineRule="auto"/>
        <w:jc w:val="both"/>
        <w:rPr>
          <w:rFonts w:ascii="Arial" w:hAnsi="Arial" w:cs="Arial"/>
          <w:b/>
          <w:spacing w:val="-1"/>
          <w:sz w:val="24"/>
          <w:szCs w:val="24"/>
        </w:rPr>
      </w:pPr>
      <w:r w:rsidRPr="001D099D">
        <w:rPr>
          <w:rFonts w:ascii="Arial" w:hAnsi="Arial" w:cs="Arial"/>
          <w:b/>
          <w:spacing w:val="-1"/>
          <w:sz w:val="24"/>
          <w:szCs w:val="24"/>
        </w:rPr>
        <w:t>C.</w:t>
      </w:r>
      <w:r w:rsidR="007C6B78" w:rsidRPr="001D099D">
        <w:rPr>
          <w:rFonts w:ascii="Arial" w:hAnsi="Arial" w:cs="Arial"/>
          <w:b/>
          <w:spacing w:val="-1"/>
          <w:sz w:val="24"/>
          <w:szCs w:val="24"/>
        </w:rPr>
        <w:t>1.</w:t>
      </w:r>
      <w:r w:rsidRPr="001D099D">
        <w:rPr>
          <w:rFonts w:ascii="Arial" w:hAnsi="Arial" w:cs="Arial"/>
          <w:b/>
          <w:spacing w:val="-1"/>
          <w:sz w:val="24"/>
          <w:szCs w:val="24"/>
        </w:rPr>
        <w:t xml:space="preserve">9 </w:t>
      </w:r>
      <w:r w:rsidRPr="001D099D">
        <w:rPr>
          <w:rFonts w:ascii="Arial" w:hAnsi="Arial" w:cs="Arial"/>
          <w:b/>
          <w:spacing w:val="-1"/>
          <w:sz w:val="24"/>
          <w:szCs w:val="24"/>
        </w:rPr>
        <w:tab/>
        <w:t>Reliability</w:t>
      </w:r>
    </w:p>
    <w:p w14:paraId="53A9CE07" w14:textId="77777777" w:rsidR="00062CD5" w:rsidRPr="001D099D" w:rsidRDefault="00062CD5" w:rsidP="001D099D">
      <w:pPr>
        <w:tabs>
          <w:tab w:val="left" w:pos="821"/>
        </w:tabs>
        <w:spacing w:before="0" w:after="0" w:line="240" w:lineRule="auto"/>
        <w:ind w:left="709"/>
        <w:jc w:val="both"/>
        <w:rPr>
          <w:rFonts w:ascii="Arial" w:hAnsi="Arial" w:cs="Arial"/>
          <w:spacing w:val="-1"/>
          <w:sz w:val="24"/>
          <w:szCs w:val="24"/>
        </w:rPr>
      </w:pPr>
      <w:r w:rsidRPr="001D099D">
        <w:rPr>
          <w:rFonts w:ascii="Arial" w:hAnsi="Arial" w:cs="Arial"/>
          <w:spacing w:val="-1"/>
          <w:sz w:val="24"/>
          <w:szCs w:val="24"/>
        </w:rPr>
        <w:t xml:space="preserve">The provider shall comply with the requirements of this service specification and deliver the services accordingly.  The provider shall give each person supported comprehensive information about their offer and have policies in place to keep people supported, partner agencies and the  commissioner informed about any changes to their service.  The Provider will ensure that this information is available in the appropriate format for each person.  </w:t>
      </w:r>
    </w:p>
    <w:p w14:paraId="3451BA0F" w14:textId="77777777" w:rsidR="00062CD5" w:rsidRPr="001D099D" w:rsidRDefault="00062CD5" w:rsidP="001D099D">
      <w:pPr>
        <w:tabs>
          <w:tab w:val="left" w:pos="821"/>
        </w:tabs>
        <w:spacing w:before="0" w:after="0" w:line="240" w:lineRule="auto"/>
        <w:ind w:left="822"/>
        <w:jc w:val="both"/>
        <w:rPr>
          <w:rFonts w:ascii="Arial" w:hAnsi="Arial" w:cs="Arial"/>
          <w:spacing w:val="-1"/>
          <w:sz w:val="24"/>
          <w:szCs w:val="24"/>
        </w:rPr>
      </w:pPr>
    </w:p>
    <w:p w14:paraId="3E5BB148" w14:textId="77777777" w:rsidR="00062CD5" w:rsidRPr="001D099D" w:rsidRDefault="0004069D" w:rsidP="0004069D">
      <w:pPr>
        <w:widowControl w:val="0"/>
        <w:tabs>
          <w:tab w:val="left" w:pos="709"/>
        </w:tabs>
        <w:spacing w:before="0" w:after="0" w:line="240" w:lineRule="auto"/>
        <w:jc w:val="both"/>
        <w:rPr>
          <w:rFonts w:ascii="Arial" w:hAnsi="Arial" w:cs="Arial"/>
          <w:spacing w:val="-1"/>
          <w:sz w:val="24"/>
          <w:szCs w:val="24"/>
        </w:rPr>
      </w:pPr>
      <w:r w:rsidRPr="001D099D">
        <w:rPr>
          <w:rFonts w:ascii="Arial" w:hAnsi="Arial" w:cs="Arial"/>
          <w:b/>
          <w:spacing w:val="-1"/>
          <w:sz w:val="24"/>
          <w:szCs w:val="24"/>
        </w:rPr>
        <w:t>C.1.10 Dignity</w:t>
      </w:r>
    </w:p>
    <w:p w14:paraId="5EACFD35" w14:textId="77777777" w:rsidR="00062CD5" w:rsidRPr="001D099D" w:rsidRDefault="00062CD5" w:rsidP="001D099D">
      <w:pPr>
        <w:tabs>
          <w:tab w:val="left" w:pos="821"/>
        </w:tabs>
        <w:spacing w:before="0" w:after="0" w:line="240" w:lineRule="auto"/>
        <w:ind w:left="709"/>
        <w:jc w:val="both"/>
        <w:rPr>
          <w:rFonts w:ascii="Arial" w:hAnsi="Arial" w:cs="Arial"/>
          <w:spacing w:val="-1"/>
          <w:sz w:val="24"/>
          <w:szCs w:val="24"/>
        </w:rPr>
      </w:pPr>
      <w:r w:rsidRPr="001D099D">
        <w:rPr>
          <w:rFonts w:ascii="Arial" w:hAnsi="Arial" w:cs="Arial"/>
          <w:spacing w:val="-1"/>
          <w:sz w:val="24"/>
          <w:szCs w:val="24"/>
        </w:rPr>
        <w:t xml:space="preserve">The Provider shall ensure that it adopts a zero tolerance approach to abuse and             disrespect in the delivery of the services.  The Provider will ensure that all people supported and its employees/volunteers are treated with respect and a current policy on employee/volunteer conduct is in place.  </w:t>
      </w:r>
    </w:p>
    <w:p w14:paraId="2D7AC33B" w14:textId="77777777" w:rsidR="00062CD5" w:rsidRPr="001D099D" w:rsidRDefault="00062CD5" w:rsidP="001D099D">
      <w:pPr>
        <w:tabs>
          <w:tab w:val="left" w:pos="821"/>
        </w:tabs>
        <w:spacing w:before="0" w:after="0" w:line="240" w:lineRule="auto"/>
        <w:ind w:left="822"/>
        <w:jc w:val="both"/>
        <w:rPr>
          <w:rFonts w:ascii="Arial" w:hAnsi="Arial" w:cs="Arial"/>
          <w:spacing w:val="-1"/>
          <w:sz w:val="24"/>
          <w:szCs w:val="24"/>
        </w:rPr>
      </w:pPr>
    </w:p>
    <w:p w14:paraId="59A07444" w14:textId="77777777" w:rsidR="00062CD5" w:rsidRPr="001D099D" w:rsidRDefault="00062CD5" w:rsidP="0004069D">
      <w:pPr>
        <w:widowControl w:val="0"/>
        <w:tabs>
          <w:tab w:val="left" w:pos="709"/>
        </w:tabs>
        <w:spacing w:before="0" w:after="0" w:line="240" w:lineRule="auto"/>
        <w:jc w:val="both"/>
        <w:rPr>
          <w:rFonts w:ascii="Arial" w:hAnsi="Arial" w:cs="Arial"/>
          <w:spacing w:val="-1"/>
          <w:sz w:val="24"/>
          <w:szCs w:val="24"/>
        </w:rPr>
      </w:pPr>
      <w:r w:rsidRPr="001D099D">
        <w:rPr>
          <w:rFonts w:ascii="Arial" w:hAnsi="Arial" w:cs="Arial"/>
          <w:b/>
          <w:spacing w:val="-1"/>
          <w:sz w:val="24"/>
          <w:szCs w:val="24"/>
        </w:rPr>
        <w:t>C.</w:t>
      </w:r>
      <w:r w:rsidR="007C6B78" w:rsidRPr="001D099D">
        <w:rPr>
          <w:rFonts w:ascii="Arial" w:hAnsi="Arial" w:cs="Arial"/>
          <w:b/>
          <w:spacing w:val="-1"/>
          <w:sz w:val="24"/>
          <w:szCs w:val="24"/>
        </w:rPr>
        <w:t>1.</w:t>
      </w:r>
      <w:r w:rsidRPr="001D099D">
        <w:rPr>
          <w:rFonts w:ascii="Arial" w:hAnsi="Arial" w:cs="Arial"/>
          <w:b/>
          <w:spacing w:val="-1"/>
          <w:sz w:val="24"/>
          <w:szCs w:val="24"/>
        </w:rPr>
        <w:t>11</w:t>
      </w:r>
      <w:r w:rsidR="001802DC" w:rsidRPr="001D099D">
        <w:rPr>
          <w:rFonts w:ascii="Arial" w:hAnsi="Arial" w:cs="Arial"/>
          <w:b/>
          <w:spacing w:val="-1"/>
          <w:sz w:val="24"/>
          <w:szCs w:val="24"/>
        </w:rPr>
        <w:tab/>
        <w:t xml:space="preserve">  </w:t>
      </w:r>
      <w:r w:rsidRPr="001D099D">
        <w:rPr>
          <w:rFonts w:ascii="Arial" w:hAnsi="Arial" w:cs="Arial"/>
          <w:b/>
          <w:spacing w:val="-1"/>
          <w:sz w:val="24"/>
          <w:szCs w:val="24"/>
        </w:rPr>
        <w:t xml:space="preserve">Equality </w:t>
      </w:r>
    </w:p>
    <w:p w14:paraId="7B9939A1" w14:textId="77777777" w:rsidR="00062CD5" w:rsidRPr="001D099D" w:rsidRDefault="00062CD5" w:rsidP="001D099D">
      <w:pPr>
        <w:tabs>
          <w:tab w:val="left" w:pos="821"/>
        </w:tabs>
        <w:spacing w:before="0" w:after="0" w:line="240" w:lineRule="auto"/>
        <w:ind w:left="709"/>
        <w:jc w:val="both"/>
        <w:rPr>
          <w:rFonts w:ascii="Arial" w:hAnsi="Arial" w:cs="Arial"/>
          <w:spacing w:val="-1"/>
          <w:sz w:val="24"/>
          <w:szCs w:val="24"/>
        </w:rPr>
      </w:pPr>
      <w:r w:rsidRPr="001D099D">
        <w:rPr>
          <w:rFonts w:ascii="Arial" w:hAnsi="Arial" w:cs="Arial"/>
          <w:spacing w:val="-1"/>
          <w:sz w:val="24"/>
          <w:szCs w:val="24"/>
        </w:rPr>
        <w:t xml:space="preserve">The Provider  shall ensure that it and its staff do not discriminate against anyone on the basis of race, religion, gender, disability, age or sexual orientation or any protected characteristic as defined under the Equality Act 2010 and that its policies detail how the Provider will take steps to prevent any such unlawful discrimination.  </w:t>
      </w:r>
    </w:p>
    <w:p w14:paraId="4044C907" w14:textId="77777777" w:rsidR="00062CD5" w:rsidRPr="001D099D" w:rsidRDefault="00062CD5" w:rsidP="001D099D">
      <w:pPr>
        <w:tabs>
          <w:tab w:val="left" w:pos="821"/>
        </w:tabs>
        <w:spacing w:before="0" w:after="0" w:line="240" w:lineRule="auto"/>
        <w:ind w:left="822"/>
        <w:jc w:val="both"/>
        <w:rPr>
          <w:rFonts w:ascii="Arial" w:hAnsi="Arial" w:cs="Arial"/>
          <w:spacing w:val="-1"/>
          <w:sz w:val="24"/>
          <w:szCs w:val="24"/>
        </w:rPr>
      </w:pPr>
    </w:p>
    <w:p w14:paraId="29E0EEFB" w14:textId="77777777" w:rsidR="00062CD5" w:rsidRPr="001D099D" w:rsidRDefault="00062CD5" w:rsidP="001D099D">
      <w:pPr>
        <w:tabs>
          <w:tab w:val="left" w:pos="821"/>
        </w:tabs>
        <w:spacing w:before="0" w:after="0" w:line="240" w:lineRule="auto"/>
        <w:ind w:left="709"/>
        <w:jc w:val="both"/>
        <w:rPr>
          <w:rFonts w:ascii="Arial" w:hAnsi="Arial" w:cs="Arial"/>
          <w:spacing w:val="-1"/>
          <w:sz w:val="24"/>
          <w:szCs w:val="24"/>
        </w:rPr>
      </w:pPr>
      <w:r w:rsidRPr="001D099D">
        <w:rPr>
          <w:rFonts w:ascii="Arial" w:hAnsi="Arial" w:cs="Arial"/>
          <w:spacing w:val="-1"/>
          <w:sz w:val="24"/>
          <w:szCs w:val="24"/>
        </w:rPr>
        <w:t>The Provider will ensure that all staff and volunteers understand and respect religious and cultural differences and deliver the service accordingly.  The Provider will promote equal opportunities and good community relations between people from different communities.</w:t>
      </w:r>
    </w:p>
    <w:p w14:paraId="353CDA11" w14:textId="77777777" w:rsidR="00062CD5" w:rsidRDefault="00062CD5" w:rsidP="001D099D">
      <w:pPr>
        <w:tabs>
          <w:tab w:val="left" w:pos="821"/>
        </w:tabs>
        <w:spacing w:before="0" w:after="0" w:line="240" w:lineRule="auto"/>
        <w:ind w:left="709"/>
        <w:jc w:val="both"/>
        <w:rPr>
          <w:rFonts w:ascii="Arial" w:hAnsi="Arial" w:cs="Arial"/>
          <w:spacing w:val="-1"/>
          <w:sz w:val="24"/>
          <w:szCs w:val="24"/>
        </w:rPr>
      </w:pPr>
    </w:p>
    <w:p w14:paraId="7A869191" w14:textId="77777777" w:rsidR="0004069D" w:rsidRPr="001D099D" w:rsidRDefault="0004069D" w:rsidP="005F708A">
      <w:pPr>
        <w:tabs>
          <w:tab w:val="left" w:pos="821"/>
        </w:tabs>
        <w:spacing w:before="0" w:after="0" w:line="240" w:lineRule="auto"/>
        <w:jc w:val="both"/>
        <w:rPr>
          <w:rFonts w:ascii="Arial" w:hAnsi="Arial" w:cs="Arial"/>
          <w:spacing w:val="-1"/>
          <w:sz w:val="24"/>
          <w:szCs w:val="24"/>
        </w:rPr>
      </w:pPr>
    </w:p>
    <w:p w14:paraId="178B6E40" w14:textId="77777777" w:rsidR="00062CD5" w:rsidRPr="001D099D" w:rsidRDefault="00062CD5" w:rsidP="0004069D">
      <w:pPr>
        <w:widowControl w:val="0"/>
        <w:tabs>
          <w:tab w:val="left" w:pos="709"/>
        </w:tabs>
        <w:spacing w:before="0" w:after="0" w:line="240" w:lineRule="auto"/>
        <w:jc w:val="both"/>
        <w:rPr>
          <w:rFonts w:ascii="Arial" w:hAnsi="Arial" w:cs="Arial"/>
          <w:sz w:val="24"/>
          <w:szCs w:val="24"/>
        </w:rPr>
      </w:pPr>
      <w:r w:rsidRPr="001D099D">
        <w:rPr>
          <w:rFonts w:ascii="Arial" w:hAnsi="Arial" w:cs="Arial"/>
          <w:b/>
          <w:spacing w:val="-1"/>
          <w:sz w:val="24"/>
          <w:szCs w:val="24"/>
        </w:rPr>
        <w:t>C.</w:t>
      </w:r>
      <w:r w:rsidR="007C6B78" w:rsidRPr="001D099D">
        <w:rPr>
          <w:rFonts w:ascii="Arial" w:hAnsi="Arial" w:cs="Arial"/>
          <w:b/>
          <w:spacing w:val="-1"/>
          <w:sz w:val="24"/>
          <w:szCs w:val="24"/>
        </w:rPr>
        <w:t>1.</w:t>
      </w:r>
      <w:r w:rsidR="00C41FB5">
        <w:rPr>
          <w:rFonts w:ascii="Arial" w:hAnsi="Arial" w:cs="Arial"/>
          <w:b/>
          <w:spacing w:val="-1"/>
          <w:sz w:val="24"/>
          <w:szCs w:val="24"/>
        </w:rPr>
        <w:t xml:space="preserve">12 </w:t>
      </w:r>
      <w:r w:rsidRPr="001D099D">
        <w:rPr>
          <w:rFonts w:ascii="Arial" w:hAnsi="Arial" w:cs="Arial"/>
          <w:b/>
          <w:spacing w:val="-1"/>
          <w:sz w:val="24"/>
          <w:szCs w:val="24"/>
        </w:rPr>
        <w:t xml:space="preserve">Accessibility </w:t>
      </w:r>
    </w:p>
    <w:p w14:paraId="5B11496B" w14:textId="77777777" w:rsidR="00062CD5" w:rsidRPr="001D099D" w:rsidRDefault="00062CD5" w:rsidP="001D099D">
      <w:pPr>
        <w:tabs>
          <w:tab w:val="left" w:pos="821"/>
        </w:tabs>
        <w:spacing w:before="0" w:after="0" w:line="240" w:lineRule="auto"/>
        <w:ind w:left="720"/>
        <w:jc w:val="both"/>
        <w:rPr>
          <w:rFonts w:ascii="Arial" w:hAnsi="Arial" w:cs="Arial"/>
          <w:spacing w:val="-1"/>
          <w:sz w:val="24"/>
          <w:szCs w:val="24"/>
        </w:rPr>
      </w:pPr>
      <w:r w:rsidRPr="001D099D">
        <w:rPr>
          <w:rFonts w:ascii="Arial" w:hAnsi="Arial" w:cs="Arial"/>
          <w:spacing w:val="-1"/>
          <w:sz w:val="24"/>
          <w:szCs w:val="24"/>
        </w:rPr>
        <w:t xml:space="preserve">The provider shall ensure that it is sensitive to each person’s needs and facilitate their access to information in alternative formats as appropriate.  The provider will ensure that written information about their services and how to obtain them is readily available. </w:t>
      </w:r>
    </w:p>
    <w:p w14:paraId="413A623E" w14:textId="77777777" w:rsidR="00062CD5" w:rsidRPr="001D099D" w:rsidRDefault="00062CD5" w:rsidP="001D099D">
      <w:pPr>
        <w:tabs>
          <w:tab w:val="left" w:pos="821"/>
        </w:tabs>
        <w:spacing w:before="0" w:after="0" w:line="240" w:lineRule="auto"/>
        <w:ind w:left="720"/>
        <w:jc w:val="both"/>
        <w:rPr>
          <w:rFonts w:ascii="Arial" w:hAnsi="Arial" w:cs="Arial"/>
          <w:spacing w:val="-1"/>
          <w:sz w:val="24"/>
          <w:szCs w:val="24"/>
        </w:rPr>
      </w:pPr>
      <w:r w:rsidRPr="001D099D">
        <w:rPr>
          <w:rFonts w:ascii="Arial" w:hAnsi="Arial" w:cs="Arial"/>
          <w:spacing w:val="-1"/>
          <w:sz w:val="24"/>
          <w:szCs w:val="24"/>
        </w:rPr>
        <w:t xml:space="preserve"> </w:t>
      </w:r>
    </w:p>
    <w:p w14:paraId="77D7AC3A" w14:textId="77777777" w:rsidR="00062CD5" w:rsidRPr="001D099D" w:rsidRDefault="00062CD5" w:rsidP="001D099D">
      <w:pPr>
        <w:tabs>
          <w:tab w:val="left" w:pos="821"/>
        </w:tabs>
        <w:spacing w:before="0" w:after="0" w:line="240" w:lineRule="auto"/>
        <w:ind w:left="720"/>
        <w:jc w:val="both"/>
        <w:rPr>
          <w:sz w:val="24"/>
          <w:szCs w:val="24"/>
        </w:rPr>
      </w:pPr>
      <w:r w:rsidRPr="001D099D">
        <w:rPr>
          <w:rFonts w:ascii="Arial" w:hAnsi="Arial" w:cs="Arial"/>
          <w:spacing w:val="-1"/>
          <w:sz w:val="24"/>
          <w:szCs w:val="24"/>
        </w:rPr>
        <w:t>The provider will ensure that it has effective access to interpreting and translation services in order to meet the communication needs of those whose first language is not English.</w:t>
      </w:r>
      <w:r w:rsidRPr="001D099D">
        <w:rPr>
          <w:sz w:val="24"/>
          <w:szCs w:val="24"/>
        </w:rPr>
        <w:t xml:space="preserve"> </w:t>
      </w:r>
    </w:p>
    <w:p w14:paraId="27F726C1" w14:textId="77777777" w:rsidR="00062CD5" w:rsidRPr="001D099D" w:rsidRDefault="00062CD5" w:rsidP="001D099D">
      <w:pPr>
        <w:tabs>
          <w:tab w:val="left" w:pos="821"/>
        </w:tabs>
        <w:spacing w:before="0" w:after="0" w:line="240" w:lineRule="auto"/>
        <w:ind w:left="720"/>
        <w:jc w:val="both"/>
        <w:rPr>
          <w:sz w:val="24"/>
          <w:szCs w:val="24"/>
        </w:rPr>
      </w:pPr>
    </w:p>
    <w:p w14:paraId="4F96935A" w14:textId="77777777" w:rsidR="00062CD5" w:rsidRPr="00876F8C" w:rsidRDefault="00062CD5" w:rsidP="00062CD5">
      <w:pPr>
        <w:tabs>
          <w:tab w:val="left" w:pos="821"/>
        </w:tabs>
        <w:spacing w:before="0" w:after="0" w:line="240" w:lineRule="auto"/>
        <w:ind w:left="720"/>
        <w:jc w:val="both"/>
        <w:rPr>
          <w:rFonts w:ascii="Arial" w:hAnsi="Arial" w:cs="Arial"/>
          <w:spacing w:val="-1"/>
          <w:sz w:val="24"/>
          <w:szCs w:val="24"/>
        </w:rPr>
      </w:pPr>
    </w:p>
    <w:p w14:paraId="5E9FCA58" w14:textId="77777777" w:rsidR="00062CD5" w:rsidRPr="00876F8C" w:rsidRDefault="00062CD5" w:rsidP="00062CD5">
      <w:pPr>
        <w:tabs>
          <w:tab w:val="left" w:pos="821"/>
        </w:tabs>
        <w:spacing w:before="0" w:after="0" w:line="240" w:lineRule="auto"/>
        <w:ind w:left="720"/>
        <w:jc w:val="both"/>
        <w:rPr>
          <w:rFonts w:ascii="Arial" w:hAnsi="Arial" w:cs="Arial"/>
          <w:spacing w:val="-1"/>
          <w:sz w:val="24"/>
          <w:szCs w:val="24"/>
        </w:rPr>
      </w:pPr>
    </w:p>
    <w:p w14:paraId="33228C54" w14:textId="77777777" w:rsidR="00193287" w:rsidRDefault="00062CD5" w:rsidP="003178D6">
      <w:pPr>
        <w:spacing w:before="0" w:after="0" w:line="240" w:lineRule="auto"/>
        <w:ind w:right="136"/>
        <w:jc w:val="both"/>
        <w:rPr>
          <w:rFonts w:ascii="Arial" w:eastAsia="Calibri" w:hAnsi="Arial" w:cs="Arial"/>
          <w:b/>
          <w:spacing w:val="-1"/>
          <w:sz w:val="24"/>
          <w:szCs w:val="24"/>
        </w:rPr>
      </w:pPr>
      <w:r w:rsidRPr="00876F8C">
        <w:rPr>
          <w:rFonts w:ascii="Arial" w:eastAsia="Calibri" w:hAnsi="Arial" w:cs="Arial"/>
          <w:b/>
          <w:spacing w:val="-1"/>
          <w:sz w:val="24"/>
          <w:szCs w:val="24"/>
        </w:rPr>
        <w:t>C.</w:t>
      </w:r>
      <w:r w:rsidR="007C6B78">
        <w:rPr>
          <w:rFonts w:ascii="Arial" w:eastAsia="Calibri" w:hAnsi="Arial" w:cs="Arial"/>
          <w:b/>
          <w:spacing w:val="-1"/>
          <w:sz w:val="24"/>
          <w:szCs w:val="24"/>
        </w:rPr>
        <w:t xml:space="preserve">1.13 </w:t>
      </w:r>
      <w:r w:rsidRPr="00876F8C">
        <w:rPr>
          <w:rFonts w:ascii="Arial" w:eastAsia="Calibri" w:hAnsi="Arial" w:cs="Arial"/>
          <w:b/>
          <w:spacing w:val="-1"/>
          <w:sz w:val="24"/>
          <w:szCs w:val="24"/>
        </w:rPr>
        <w:t>Collaboration</w:t>
      </w:r>
    </w:p>
    <w:p w14:paraId="4F6E3DBE" w14:textId="03D2D565" w:rsidR="00193287" w:rsidRDefault="00193287" w:rsidP="00193287">
      <w:pPr>
        <w:tabs>
          <w:tab w:val="left" w:pos="821"/>
        </w:tabs>
        <w:spacing w:before="0" w:after="0" w:line="240" w:lineRule="auto"/>
        <w:ind w:left="720"/>
        <w:jc w:val="both"/>
        <w:rPr>
          <w:rFonts w:ascii="Arial" w:hAnsi="Arial" w:cs="Arial"/>
          <w:spacing w:val="-1"/>
          <w:sz w:val="22"/>
          <w:szCs w:val="22"/>
        </w:rPr>
      </w:pPr>
      <w:r w:rsidRPr="00193287">
        <w:rPr>
          <w:rFonts w:ascii="Arial" w:hAnsi="Arial" w:cs="Arial"/>
          <w:spacing w:val="-1"/>
          <w:sz w:val="24"/>
          <w:szCs w:val="24"/>
        </w:rPr>
        <w:t xml:space="preserve">The provider will be required to demonstrate how </w:t>
      </w:r>
      <w:r w:rsidR="00BE6C38">
        <w:rPr>
          <w:sz w:val="24"/>
          <w:szCs w:val="24"/>
        </w:rPr>
        <w:t>carers and children and young people</w:t>
      </w:r>
      <w:r w:rsidR="00BE6C38" w:rsidRPr="00193287">
        <w:rPr>
          <w:sz w:val="24"/>
          <w:szCs w:val="24"/>
        </w:rPr>
        <w:t xml:space="preserve"> </w:t>
      </w:r>
      <w:r w:rsidRPr="00193287">
        <w:rPr>
          <w:sz w:val="24"/>
          <w:szCs w:val="24"/>
        </w:rPr>
        <w:t xml:space="preserve">who use the services are given opportunities to express their views and influence decisions about how the service is delivered, based on their experiences and ideas. </w:t>
      </w:r>
    </w:p>
    <w:p w14:paraId="534389F3" w14:textId="77777777" w:rsidR="00193287" w:rsidRPr="00876F8C" w:rsidRDefault="00193287" w:rsidP="003178D6">
      <w:pPr>
        <w:spacing w:before="0" w:after="0" w:line="240" w:lineRule="auto"/>
        <w:ind w:right="136"/>
        <w:jc w:val="both"/>
        <w:rPr>
          <w:rFonts w:ascii="Arial" w:eastAsia="Calibri" w:hAnsi="Arial" w:cs="Arial"/>
          <w:b/>
          <w:spacing w:val="-1"/>
          <w:sz w:val="24"/>
          <w:szCs w:val="24"/>
        </w:rPr>
      </w:pPr>
    </w:p>
    <w:p w14:paraId="611006A4" w14:textId="77777777" w:rsidR="00062CD5" w:rsidRDefault="00062CD5" w:rsidP="003178D6">
      <w:pPr>
        <w:spacing w:before="0" w:after="0" w:line="240" w:lineRule="auto"/>
        <w:ind w:left="709" w:right="136" w:firstLine="11"/>
        <w:jc w:val="both"/>
        <w:rPr>
          <w:rFonts w:ascii="Arial" w:eastAsia="Calibri" w:hAnsi="Arial" w:cs="Arial"/>
          <w:sz w:val="24"/>
          <w:szCs w:val="24"/>
          <w:lang w:val="en-US"/>
        </w:rPr>
      </w:pPr>
      <w:r w:rsidRPr="00876F8C">
        <w:rPr>
          <w:rFonts w:ascii="Arial" w:eastAsia="Calibri" w:hAnsi="Arial" w:cs="Arial"/>
          <w:sz w:val="24"/>
          <w:szCs w:val="24"/>
          <w:lang w:val="en-US"/>
        </w:rPr>
        <w:t xml:space="preserve">The provider will </w:t>
      </w:r>
      <w:r w:rsidR="00C855CC">
        <w:rPr>
          <w:rFonts w:ascii="Arial" w:eastAsia="Calibri" w:hAnsi="Arial" w:cs="Arial"/>
          <w:sz w:val="24"/>
          <w:szCs w:val="24"/>
          <w:lang w:val="en-US"/>
        </w:rPr>
        <w:t xml:space="preserve">have knowledge and </w:t>
      </w:r>
      <w:r w:rsidRPr="00876F8C">
        <w:rPr>
          <w:rFonts w:ascii="Arial" w:eastAsia="Calibri" w:hAnsi="Arial" w:cs="Arial"/>
          <w:sz w:val="24"/>
          <w:szCs w:val="24"/>
          <w:lang w:val="en-US"/>
        </w:rPr>
        <w:t>understand</w:t>
      </w:r>
      <w:r w:rsidR="00C855CC">
        <w:rPr>
          <w:rFonts w:ascii="Arial" w:eastAsia="Calibri" w:hAnsi="Arial" w:cs="Arial"/>
          <w:sz w:val="24"/>
          <w:szCs w:val="24"/>
          <w:lang w:val="en-US"/>
        </w:rPr>
        <w:t>ing of</w:t>
      </w:r>
      <w:r w:rsidRPr="00876F8C">
        <w:rPr>
          <w:rFonts w:ascii="Arial" w:eastAsia="Calibri" w:hAnsi="Arial" w:cs="Arial"/>
          <w:sz w:val="24"/>
          <w:szCs w:val="24"/>
          <w:lang w:val="en-US"/>
        </w:rPr>
        <w:t xml:space="preserve"> which other services and </w:t>
      </w:r>
      <w:proofErr w:type="spellStart"/>
      <w:r w:rsidRPr="00876F8C">
        <w:rPr>
          <w:rFonts w:ascii="Arial" w:eastAsia="Calibri" w:hAnsi="Arial" w:cs="Arial"/>
          <w:sz w:val="24"/>
          <w:szCs w:val="24"/>
          <w:lang w:val="en-US"/>
        </w:rPr>
        <w:t>organisations</w:t>
      </w:r>
      <w:proofErr w:type="spellEnd"/>
      <w:r w:rsidRPr="00876F8C">
        <w:rPr>
          <w:rFonts w:ascii="Arial" w:eastAsia="Calibri" w:hAnsi="Arial" w:cs="Arial"/>
          <w:sz w:val="24"/>
          <w:szCs w:val="24"/>
          <w:lang w:val="en-US"/>
        </w:rPr>
        <w:t xml:space="preserve"> are available within the area to meet any needs identified and provide </w:t>
      </w:r>
      <w:r w:rsidR="00C855CC">
        <w:rPr>
          <w:rFonts w:ascii="Arial" w:eastAsia="Calibri" w:hAnsi="Arial" w:cs="Arial"/>
          <w:sz w:val="24"/>
          <w:szCs w:val="24"/>
          <w:lang w:val="en-US"/>
        </w:rPr>
        <w:t xml:space="preserve">appropriate </w:t>
      </w:r>
      <w:r w:rsidRPr="00876F8C">
        <w:rPr>
          <w:rFonts w:ascii="Arial" w:eastAsia="Calibri" w:hAnsi="Arial" w:cs="Arial"/>
          <w:sz w:val="24"/>
          <w:szCs w:val="24"/>
          <w:lang w:val="en-US"/>
        </w:rPr>
        <w:t>advice and signposting.  Where there are direct links</w:t>
      </w:r>
      <w:r w:rsidR="00C855CC">
        <w:rPr>
          <w:rFonts w:ascii="Arial" w:eastAsia="Calibri" w:hAnsi="Arial" w:cs="Arial"/>
          <w:sz w:val="24"/>
          <w:szCs w:val="24"/>
          <w:lang w:val="en-US"/>
        </w:rPr>
        <w:t xml:space="preserve"> identified</w:t>
      </w:r>
      <w:r w:rsidRPr="00876F8C">
        <w:rPr>
          <w:rFonts w:ascii="Arial" w:eastAsia="Calibri" w:hAnsi="Arial" w:cs="Arial"/>
          <w:sz w:val="24"/>
          <w:szCs w:val="24"/>
          <w:lang w:val="en-US"/>
        </w:rPr>
        <w:t>, referral pathways will be agreed.</w:t>
      </w:r>
    </w:p>
    <w:p w14:paraId="3EDBB9D7" w14:textId="77777777" w:rsidR="00062CD5" w:rsidRDefault="00062CD5" w:rsidP="003178D6">
      <w:pPr>
        <w:spacing w:before="0" w:after="0" w:line="240" w:lineRule="auto"/>
        <w:ind w:left="709" w:right="136" w:firstLine="11"/>
        <w:jc w:val="both"/>
        <w:rPr>
          <w:rFonts w:ascii="Arial" w:eastAsia="Calibri" w:hAnsi="Arial" w:cs="Arial"/>
          <w:sz w:val="24"/>
          <w:szCs w:val="24"/>
          <w:lang w:val="en-US"/>
        </w:rPr>
      </w:pPr>
    </w:p>
    <w:p w14:paraId="0E75350A" w14:textId="2731A723" w:rsidR="00062CD5" w:rsidRPr="00876F8C" w:rsidRDefault="00062CD5" w:rsidP="003178D6">
      <w:pPr>
        <w:spacing w:before="0" w:after="0" w:line="240" w:lineRule="auto"/>
        <w:ind w:left="709" w:right="136" w:firstLine="11"/>
        <w:jc w:val="both"/>
        <w:rPr>
          <w:rFonts w:ascii="Arial" w:eastAsia="Calibri" w:hAnsi="Arial" w:cs="Arial"/>
          <w:sz w:val="24"/>
          <w:szCs w:val="24"/>
          <w:lang w:val="en-US"/>
        </w:rPr>
      </w:pPr>
      <w:r w:rsidRPr="00876F8C">
        <w:rPr>
          <w:rFonts w:ascii="Arial" w:eastAsia="Calibri" w:hAnsi="Arial" w:cs="Arial"/>
          <w:sz w:val="24"/>
          <w:szCs w:val="24"/>
          <w:lang w:val="en-US"/>
        </w:rPr>
        <w:t xml:space="preserve">The </w:t>
      </w:r>
      <w:r w:rsidR="00BE6C38">
        <w:rPr>
          <w:rFonts w:ascii="Arial" w:eastAsia="Calibri" w:hAnsi="Arial" w:cs="Arial"/>
          <w:sz w:val="24"/>
          <w:szCs w:val="24"/>
          <w:lang w:val="en-US"/>
        </w:rPr>
        <w:t>s</w:t>
      </w:r>
      <w:r w:rsidRPr="00876F8C">
        <w:rPr>
          <w:rFonts w:ascii="Arial" w:eastAsia="Calibri" w:hAnsi="Arial" w:cs="Arial"/>
          <w:sz w:val="24"/>
          <w:szCs w:val="24"/>
          <w:lang w:val="en-US"/>
        </w:rPr>
        <w:t xml:space="preserve">ervice </w:t>
      </w:r>
      <w:r>
        <w:rPr>
          <w:rFonts w:ascii="Arial" w:eastAsia="Calibri" w:hAnsi="Arial" w:cs="Arial"/>
          <w:sz w:val="24"/>
          <w:szCs w:val="24"/>
          <w:lang w:val="en-US"/>
        </w:rPr>
        <w:t>forms part an</w:t>
      </w:r>
      <w:r w:rsidRPr="00876F8C">
        <w:rPr>
          <w:rFonts w:ascii="Arial" w:eastAsia="Calibri" w:hAnsi="Arial" w:cs="Arial"/>
          <w:sz w:val="24"/>
          <w:szCs w:val="24"/>
          <w:lang w:val="en-US"/>
        </w:rPr>
        <w:t xml:space="preserve"> integrated response </w:t>
      </w:r>
      <w:r>
        <w:rPr>
          <w:rFonts w:ascii="Arial" w:eastAsia="Calibri" w:hAnsi="Arial" w:cs="Arial"/>
          <w:sz w:val="24"/>
          <w:szCs w:val="24"/>
          <w:lang w:val="en-US"/>
        </w:rPr>
        <w:t xml:space="preserve">to </w:t>
      </w:r>
      <w:r w:rsidR="005D02C8">
        <w:rPr>
          <w:rFonts w:ascii="Arial" w:eastAsia="Calibri" w:hAnsi="Arial" w:cs="Arial"/>
          <w:sz w:val="24"/>
          <w:szCs w:val="24"/>
          <w:lang w:val="en-US"/>
        </w:rPr>
        <w:t xml:space="preserve">placement </w:t>
      </w:r>
      <w:proofErr w:type="spellStart"/>
      <w:r w:rsidR="005D02C8">
        <w:rPr>
          <w:rFonts w:ascii="Arial" w:eastAsia="Calibri" w:hAnsi="Arial" w:cs="Arial"/>
          <w:sz w:val="24"/>
          <w:szCs w:val="24"/>
          <w:lang w:val="en-US"/>
        </w:rPr>
        <w:t>stabili</w:t>
      </w:r>
      <w:r w:rsidR="00ED4F87">
        <w:rPr>
          <w:rFonts w:ascii="Arial" w:eastAsia="Calibri" w:hAnsi="Arial" w:cs="Arial"/>
          <w:sz w:val="24"/>
          <w:szCs w:val="24"/>
          <w:lang w:val="en-US"/>
        </w:rPr>
        <w:t>s</w:t>
      </w:r>
      <w:r w:rsidR="005D02C8">
        <w:rPr>
          <w:rFonts w:ascii="Arial" w:eastAsia="Calibri" w:hAnsi="Arial" w:cs="Arial"/>
          <w:sz w:val="24"/>
          <w:szCs w:val="24"/>
          <w:lang w:val="en-US"/>
        </w:rPr>
        <w:t>ation</w:t>
      </w:r>
      <w:proofErr w:type="spellEnd"/>
      <w:r w:rsidR="005D02C8">
        <w:rPr>
          <w:rFonts w:ascii="Arial" w:eastAsia="Calibri" w:hAnsi="Arial" w:cs="Arial"/>
          <w:sz w:val="24"/>
          <w:szCs w:val="24"/>
          <w:lang w:val="en-US"/>
        </w:rPr>
        <w:t xml:space="preserve"> </w:t>
      </w:r>
      <w:r>
        <w:rPr>
          <w:rFonts w:ascii="Arial" w:eastAsia="Calibri" w:hAnsi="Arial" w:cs="Arial"/>
          <w:sz w:val="24"/>
          <w:szCs w:val="24"/>
          <w:lang w:val="en-US"/>
        </w:rPr>
        <w:t xml:space="preserve">and will be required to provide joined up, accessible services in a </w:t>
      </w:r>
      <w:proofErr w:type="spellStart"/>
      <w:r w:rsidRPr="00876F8C">
        <w:rPr>
          <w:rFonts w:ascii="Arial" w:eastAsia="Calibri" w:hAnsi="Arial" w:cs="Arial"/>
          <w:sz w:val="24"/>
          <w:szCs w:val="24"/>
          <w:lang w:val="en-US"/>
        </w:rPr>
        <w:t>personalised</w:t>
      </w:r>
      <w:proofErr w:type="spellEnd"/>
      <w:r w:rsidRPr="00876F8C">
        <w:rPr>
          <w:rFonts w:ascii="Arial" w:eastAsia="Calibri" w:hAnsi="Arial" w:cs="Arial"/>
          <w:sz w:val="24"/>
          <w:szCs w:val="24"/>
          <w:lang w:val="en-US"/>
        </w:rPr>
        <w:t xml:space="preserve"> way to enable </w:t>
      </w:r>
      <w:r w:rsidR="00BE6C38">
        <w:rPr>
          <w:rFonts w:ascii="Arial" w:eastAsia="Calibri" w:hAnsi="Arial" w:cs="Arial"/>
          <w:sz w:val="24"/>
          <w:szCs w:val="24"/>
          <w:lang w:val="en-US"/>
        </w:rPr>
        <w:t>children and young people</w:t>
      </w:r>
      <w:r w:rsidR="00BE6C38" w:rsidRPr="00876F8C">
        <w:rPr>
          <w:rFonts w:ascii="Arial" w:eastAsia="Calibri" w:hAnsi="Arial" w:cs="Arial"/>
          <w:sz w:val="24"/>
          <w:szCs w:val="24"/>
          <w:lang w:val="en-US"/>
        </w:rPr>
        <w:t xml:space="preserve"> </w:t>
      </w:r>
      <w:r w:rsidRPr="00876F8C">
        <w:rPr>
          <w:rFonts w:ascii="Arial" w:eastAsia="Calibri" w:hAnsi="Arial" w:cs="Arial"/>
          <w:sz w:val="24"/>
          <w:szCs w:val="24"/>
          <w:lang w:val="en-US"/>
        </w:rPr>
        <w:t xml:space="preserve">to be safer and achieve better outcomes. </w:t>
      </w:r>
    </w:p>
    <w:p w14:paraId="4180827F" w14:textId="77777777" w:rsidR="00062CD5" w:rsidRDefault="00062CD5" w:rsidP="003178D6">
      <w:pPr>
        <w:spacing w:before="0" w:after="0" w:line="240" w:lineRule="auto"/>
        <w:ind w:left="709" w:right="136" w:firstLine="11"/>
        <w:jc w:val="both"/>
        <w:rPr>
          <w:rFonts w:ascii="Arial" w:eastAsia="Calibri" w:hAnsi="Arial" w:cs="Arial"/>
          <w:sz w:val="22"/>
          <w:szCs w:val="22"/>
          <w:lang w:val="en-US"/>
        </w:rPr>
      </w:pPr>
    </w:p>
    <w:p w14:paraId="7A1B0F03" w14:textId="77777777" w:rsidR="00062CD5" w:rsidRPr="00876F8C" w:rsidRDefault="00062CD5" w:rsidP="003178D6">
      <w:pPr>
        <w:spacing w:before="0" w:after="0" w:line="240" w:lineRule="auto"/>
        <w:ind w:left="709" w:right="136" w:firstLine="11"/>
        <w:jc w:val="both"/>
        <w:rPr>
          <w:rFonts w:ascii="Arial" w:eastAsia="Calibri" w:hAnsi="Arial" w:cs="Arial"/>
          <w:sz w:val="24"/>
          <w:szCs w:val="22"/>
          <w:lang w:val="en-US"/>
        </w:rPr>
      </w:pPr>
      <w:r w:rsidRPr="00876F8C">
        <w:rPr>
          <w:rFonts w:ascii="Arial" w:eastAsia="Calibri" w:hAnsi="Arial" w:cs="Arial"/>
          <w:sz w:val="24"/>
          <w:szCs w:val="22"/>
          <w:lang w:val="en-US"/>
        </w:rPr>
        <w:t xml:space="preserve">This service will develop strong partnerships/ alignment with a number of </w:t>
      </w:r>
      <w:proofErr w:type="spellStart"/>
      <w:r w:rsidRPr="00876F8C">
        <w:rPr>
          <w:rFonts w:ascii="Arial" w:eastAsia="Calibri" w:hAnsi="Arial" w:cs="Arial"/>
          <w:sz w:val="24"/>
          <w:szCs w:val="22"/>
          <w:lang w:val="en-US"/>
        </w:rPr>
        <w:t>organisations</w:t>
      </w:r>
      <w:proofErr w:type="spellEnd"/>
      <w:r w:rsidRPr="00876F8C">
        <w:rPr>
          <w:rFonts w:ascii="Arial" w:eastAsia="Calibri" w:hAnsi="Arial" w:cs="Arial"/>
          <w:sz w:val="24"/>
          <w:szCs w:val="22"/>
          <w:lang w:val="en-US"/>
        </w:rPr>
        <w:t xml:space="preserve"> and local services. Partnership working with the key partners is essential for the effective delivery of service objectives. </w:t>
      </w:r>
    </w:p>
    <w:p w14:paraId="7B1BCDDD" w14:textId="77777777" w:rsidR="00062CD5" w:rsidRDefault="00062CD5" w:rsidP="003178D6">
      <w:pPr>
        <w:spacing w:before="0" w:after="0" w:line="240" w:lineRule="auto"/>
        <w:ind w:left="709" w:right="136" w:firstLine="11"/>
        <w:jc w:val="both"/>
        <w:rPr>
          <w:rFonts w:ascii="Arial" w:eastAsia="Calibri" w:hAnsi="Arial" w:cs="Arial"/>
          <w:sz w:val="22"/>
          <w:szCs w:val="22"/>
          <w:lang w:val="en-US"/>
        </w:rPr>
      </w:pPr>
    </w:p>
    <w:p w14:paraId="74B58726" w14:textId="77777777" w:rsidR="00062CD5" w:rsidRPr="005F708A" w:rsidRDefault="00062CD5" w:rsidP="003178D6">
      <w:pPr>
        <w:spacing w:before="0" w:after="0" w:line="240" w:lineRule="auto"/>
        <w:ind w:left="709" w:right="136" w:firstLine="11"/>
        <w:jc w:val="both"/>
        <w:rPr>
          <w:rFonts w:ascii="Arial" w:eastAsia="Calibri" w:hAnsi="Arial" w:cs="Arial"/>
          <w:sz w:val="24"/>
          <w:szCs w:val="22"/>
          <w:lang w:val="en-US"/>
        </w:rPr>
      </w:pPr>
      <w:r w:rsidRPr="005F708A">
        <w:rPr>
          <w:rFonts w:ascii="Arial" w:eastAsia="Calibri" w:hAnsi="Arial" w:cs="Arial"/>
          <w:sz w:val="24"/>
          <w:szCs w:val="22"/>
          <w:lang w:val="en-US"/>
        </w:rPr>
        <w:t>Key partners include, but are not limited to:</w:t>
      </w:r>
    </w:p>
    <w:p w14:paraId="730EC459" w14:textId="77777777" w:rsidR="00062CD5" w:rsidRPr="005F708A" w:rsidRDefault="00062CD5" w:rsidP="003178D6">
      <w:pPr>
        <w:spacing w:before="0" w:after="0" w:line="240" w:lineRule="auto"/>
        <w:ind w:left="851" w:right="136" w:hanging="131"/>
        <w:jc w:val="both"/>
        <w:rPr>
          <w:rFonts w:ascii="Arial" w:eastAsia="Calibri" w:hAnsi="Arial" w:cs="Arial"/>
          <w:sz w:val="24"/>
          <w:szCs w:val="22"/>
          <w:lang w:val="en-US"/>
        </w:rPr>
      </w:pPr>
    </w:p>
    <w:p w14:paraId="188F7ACD" w14:textId="77777777" w:rsidR="003F7CD4" w:rsidRDefault="005D02C8" w:rsidP="00ED4F87">
      <w:pPr>
        <w:pStyle w:val="ListParagraph"/>
        <w:numPr>
          <w:ilvl w:val="0"/>
          <w:numId w:val="23"/>
        </w:numPr>
        <w:spacing w:before="0" w:after="0" w:line="240" w:lineRule="auto"/>
        <w:ind w:right="136"/>
        <w:jc w:val="both"/>
        <w:rPr>
          <w:rFonts w:ascii="Arial" w:eastAsia="Calibri" w:hAnsi="Arial" w:cs="Arial"/>
          <w:sz w:val="24"/>
          <w:szCs w:val="22"/>
          <w:lang w:val="en-US"/>
        </w:rPr>
      </w:pPr>
      <w:r w:rsidRPr="005F708A">
        <w:rPr>
          <w:rFonts w:ascii="Arial" w:eastAsia="Calibri" w:hAnsi="Arial" w:cs="Arial"/>
          <w:sz w:val="24"/>
          <w:szCs w:val="22"/>
          <w:lang w:val="en-US"/>
        </w:rPr>
        <w:t xml:space="preserve">Herefordshire Council </w:t>
      </w:r>
      <w:r w:rsidR="00ED4F87">
        <w:rPr>
          <w:rFonts w:ascii="Arial" w:eastAsia="Calibri" w:hAnsi="Arial" w:cs="Arial"/>
          <w:sz w:val="24"/>
          <w:szCs w:val="22"/>
          <w:lang w:val="en-US"/>
        </w:rPr>
        <w:t>Childrens Services</w:t>
      </w:r>
    </w:p>
    <w:p w14:paraId="5366D6AD" w14:textId="77777777" w:rsidR="0095076A" w:rsidRPr="005F708A" w:rsidRDefault="00A26A91">
      <w:pPr>
        <w:pStyle w:val="ListParagraph"/>
        <w:numPr>
          <w:ilvl w:val="0"/>
          <w:numId w:val="23"/>
        </w:numPr>
        <w:spacing w:before="0" w:after="0" w:line="240" w:lineRule="auto"/>
        <w:ind w:right="136"/>
        <w:jc w:val="both"/>
        <w:rPr>
          <w:rFonts w:ascii="Arial" w:eastAsia="Calibri" w:hAnsi="Arial" w:cs="Arial"/>
          <w:sz w:val="24"/>
          <w:szCs w:val="22"/>
          <w:lang w:val="en-US"/>
        </w:rPr>
      </w:pPr>
      <w:r>
        <w:rPr>
          <w:rFonts w:ascii="Arial" w:eastAsia="Calibri" w:hAnsi="Arial" w:cs="Arial"/>
          <w:sz w:val="24"/>
          <w:szCs w:val="22"/>
          <w:lang w:val="en-US"/>
        </w:rPr>
        <w:t>Herefordshire Council ECHO team</w:t>
      </w:r>
    </w:p>
    <w:p w14:paraId="2B467A46" w14:textId="77777777" w:rsidR="00ED4F87" w:rsidRDefault="00ED4F87" w:rsidP="00ED4F87">
      <w:pPr>
        <w:pStyle w:val="ListParagraph"/>
        <w:numPr>
          <w:ilvl w:val="0"/>
          <w:numId w:val="23"/>
        </w:numPr>
        <w:spacing w:before="0" w:after="0" w:line="240" w:lineRule="auto"/>
        <w:ind w:right="136"/>
        <w:jc w:val="both"/>
        <w:rPr>
          <w:rFonts w:ascii="Arial" w:eastAsia="Calibri" w:hAnsi="Arial" w:cs="Arial"/>
          <w:sz w:val="24"/>
          <w:szCs w:val="22"/>
          <w:lang w:val="en-US"/>
        </w:rPr>
      </w:pPr>
      <w:r w:rsidRPr="005F708A">
        <w:rPr>
          <w:rFonts w:ascii="Arial" w:eastAsia="Calibri" w:hAnsi="Arial" w:cs="Arial"/>
          <w:sz w:val="24"/>
          <w:szCs w:val="22"/>
          <w:lang w:val="en-US"/>
        </w:rPr>
        <w:t>Child and Adolescent Mental Health Services</w:t>
      </w:r>
      <w:r w:rsidR="0095076A">
        <w:rPr>
          <w:rFonts w:ascii="Arial" w:eastAsia="Calibri" w:hAnsi="Arial" w:cs="Arial"/>
          <w:sz w:val="24"/>
          <w:szCs w:val="22"/>
          <w:lang w:val="en-US"/>
        </w:rPr>
        <w:t xml:space="preserve"> (CAMHS)</w:t>
      </w:r>
    </w:p>
    <w:p w14:paraId="49CD9796" w14:textId="77777777" w:rsidR="0095076A" w:rsidRDefault="0095076A" w:rsidP="00ED4F87">
      <w:pPr>
        <w:pStyle w:val="ListParagraph"/>
        <w:numPr>
          <w:ilvl w:val="0"/>
          <w:numId w:val="23"/>
        </w:numPr>
        <w:spacing w:before="0" w:after="0" w:line="240" w:lineRule="auto"/>
        <w:ind w:right="136"/>
        <w:jc w:val="both"/>
        <w:rPr>
          <w:rFonts w:ascii="Arial" w:eastAsia="Calibri" w:hAnsi="Arial" w:cs="Arial"/>
          <w:sz w:val="24"/>
          <w:szCs w:val="22"/>
          <w:lang w:val="en-US"/>
        </w:rPr>
      </w:pPr>
      <w:r>
        <w:rPr>
          <w:rFonts w:ascii="Arial" w:eastAsia="Calibri" w:hAnsi="Arial" w:cs="Arial"/>
          <w:sz w:val="24"/>
          <w:szCs w:val="22"/>
          <w:lang w:val="en-US"/>
        </w:rPr>
        <w:t>Herefordshire Council All Age Commissioning</w:t>
      </w:r>
    </w:p>
    <w:p w14:paraId="6F3D2C42" w14:textId="77777777" w:rsidR="00BE6C38" w:rsidRDefault="00BE6C38" w:rsidP="00ED4F87">
      <w:pPr>
        <w:pStyle w:val="ListParagraph"/>
        <w:numPr>
          <w:ilvl w:val="0"/>
          <w:numId w:val="23"/>
        </w:numPr>
        <w:spacing w:before="0" w:after="0" w:line="240" w:lineRule="auto"/>
        <w:ind w:right="136"/>
        <w:jc w:val="both"/>
        <w:rPr>
          <w:rFonts w:ascii="Arial" w:eastAsia="Calibri" w:hAnsi="Arial" w:cs="Arial"/>
          <w:sz w:val="24"/>
          <w:szCs w:val="22"/>
          <w:lang w:val="en-US"/>
        </w:rPr>
      </w:pPr>
      <w:r>
        <w:rPr>
          <w:rFonts w:ascii="Arial" w:eastAsia="Calibri" w:hAnsi="Arial" w:cs="Arial"/>
          <w:sz w:val="24"/>
          <w:szCs w:val="22"/>
          <w:lang w:val="en-US"/>
        </w:rPr>
        <w:t>Herefordshire Council educational team</w:t>
      </w:r>
    </w:p>
    <w:p w14:paraId="18D7C6DB" w14:textId="77777777" w:rsidR="00BE6C38" w:rsidRDefault="00BE6C38" w:rsidP="00ED4F87">
      <w:pPr>
        <w:pStyle w:val="ListParagraph"/>
        <w:numPr>
          <w:ilvl w:val="0"/>
          <w:numId w:val="23"/>
        </w:numPr>
        <w:spacing w:before="0" w:after="0" w:line="240" w:lineRule="auto"/>
        <w:ind w:right="136"/>
        <w:jc w:val="both"/>
        <w:rPr>
          <w:rFonts w:ascii="Arial" w:eastAsia="Calibri" w:hAnsi="Arial" w:cs="Arial"/>
          <w:sz w:val="24"/>
          <w:szCs w:val="22"/>
          <w:lang w:val="en-US"/>
        </w:rPr>
      </w:pPr>
      <w:r>
        <w:rPr>
          <w:rFonts w:ascii="Arial" w:eastAsia="Calibri" w:hAnsi="Arial" w:cs="Arial"/>
          <w:sz w:val="24"/>
          <w:szCs w:val="22"/>
          <w:lang w:val="en-US"/>
        </w:rPr>
        <w:t>Herefordshire Council Virtual School</w:t>
      </w:r>
    </w:p>
    <w:p w14:paraId="28F4822C" w14:textId="77777777" w:rsidR="00C41FB5" w:rsidRPr="005D02C8" w:rsidRDefault="00C41FB5" w:rsidP="00C41FB5">
      <w:pPr>
        <w:spacing w:before="0" w:after="0" w:line="240" w:lineRule="auto"/>
        <w:ind w:right="136"/>
        <w:jc w:val="both"/>
        <w:rPr>
          <w:rFonts w:ascii="Arial" w:eastAsia="Calibri" w:hAnsi="Arial" w:cs="Arial"/>
          <w:sz w:val="24"/>
          <w:szCs w:val="22"/>
          <w:highlight w:val="yellow"/>
          <w:lang w:val="en-US"/>
        </w:rPr>
      </w:pPr>
    </w:p>
    <w:p w14:paraId="473297D1" w14:textId="77777777" w:rsidR="003178D6" w:rsidRPr="00AA66AC" w:rsidRDefault="003178D6" w:rsidP="00062CD5">
      <w:pPr>
        <w:tabs>
          <w:tab w:val="left" w:pos="821"/>
        </w:tabs>
        <w:spacing w:before="0" w:after="0" w:line="240" w:lineRule="auto"/>
        <w:ind w:left="720"/>
        <w:jc w:val="both"/>
        <w:rPr>
          <w:rFonts w:ascii="Arial" w:hAnsi="Arial" w:cs="Arial"/>
          <w:spacing w:val="-1"/>
          <w:sz w:val="22"/>
          <w:szCs w:val="22"/>
        </w:rPr>
      </w:pPr>
    </w:p>
    <w:p w14:paraId="7AF711DA" w14:textId="77777777" w:rsidR="00062CD5" w:rsidRDefault="00062CD5" w:rsidP="005F708A">
      <w:pPr>
        <w:spacing w:before="0" w:after="0" w:line="240" w:lineRule="auto"/>
        <w:ind w:left="851" w:hanging="851"/>
        <w:jc w:val="both"/>
        <w:rPr>
          <w:rFonts w:ascii="Arial" w:eastAsia="Arial" w:hAnsi="Arial" w:cs="Arial"/>
          <w:sz w:val="24"/>
          <w:szCs w:val="24"/>
        </w:rPr>
      </w:pPr>
    </w:p>
    <w:p w14:paraId="7374CBBB" w14:textId="77777777" w:rsidR="0040363A" w:rsidRDefault="0040363A" w:rsidP="003178D6">
      <w:pPr>
        <w:tabs>
          <w:tab w:val="left" w:pos="821"/>
        </w:tabs>
        <w:spacing w:before="0" w:after="0" w:line="240" w:lineRule="auto"/>
        <w:jc w:val="both"/>
        <w:rPr>
          <w:rFonts w:ascii="Arial" w:hAnsi="Arial" w:cs="Arial"/>
          <w:b/>
          <w:spacing w:val="-1"/>
          <w:sz w:val="24"/>
          <w:szCs w:val="24"/>
        </w:rPr>
      </w:pPr>
    </w:p>
    <w:p w14:paraId="62B8C8BB" w14:textId="77777777" w:rsidR="00062CD5" w:rsidRPr="003178D6" w:rsidRDefault="007C6B78" w:rsidP="003178D6">
      <w:pPr>
        <w:tabs>
          <w:tab w:val="left" w:pos="821"/>
        </w:tabs>
        <w:spacing w:before="0" w:after="0" w:line="240" w:lineRule="auto"/>
        <w:jc w:val="both"/>
        <w:rPr>
          <w:rFonts w:ascii="Arial" w:hAnsi="Arial" w:cs="Arial"/>
          <w:b/>
          <w:spacing w:val="-1"/>
          <w:sz w:val="24"/>
          <w:szCs w:val="24"/>
        </w:rPr>
      </w:pPr>
      <w:r w:rsidRPr="003178D6">
        <w:rPr>
          <w:rFonts w:ascii="Arial" w:hAnsi="Arial" w:cs="Arial"/>
          <w:b/>
          <w:spacing w:val="-1"/>
          <w:sz w:val="24"/>
          <w:szCs w:val="24"/>
        </w:rPr>
        <w:t>C.</w:t>
      </w:r>
      <w:r w:rsidR="0095076A">
        <w:rPr>
          <w:rFonts w:ascii="Arial" w:hAnsi="Arial" w:cs="Arial"/>
          <w:b/>
          <w:spacing w:val="-1"/>
          <w:sz w:val="24"/>
          <w:szCs w:val="24"/>
        </w:rPr>
        <w:t>2</w:t>
      </w:r>
      <w:r w:rsidR="00062CD5" w:rsidRPr="003178D6">
        <w:rPr>
          <w:rFonts w:ascii="Arial" w:hAnsi="Arial" w:cs="Arial"/>
          <w:b/>
          <w:spacing w:val="-1"/>
          <w:sz w:val="24"/>
          <w:szCs w:val="24"/>
        </w:rPr>
        <w:t xml:space="preserve"> </w:t>
      </w:r>
      <w:r w:rsidR="00062CD5" w:rsidRPr="003178D6">
        <w:rPr>
          <w:rFonts w:ascii="Arial" w:hAnsi="Arial" w:cs="Arial"/>
          <w:b/>
          <w:spacing w:val="-1"/>
          <w:sz w:val="24"/>
          <w:szCs w:val="24"/>
        </w:rPr>
        <w:tab/>
      </w:r>
      <w:proofErr w:type="gramStart"/>
      <w:r w:rsidR="00062CD5" w:rsidRPr="003178D6">
        <w:rPr>
          <w:rFonts w:ascii="Arial" w:hAnsi="Arial" w:cs="Arial"/>
          <w:b/>
          <w:spacing w:val="-1"/>
          <w:sz w:val="24"/>
          <w:szCs w:val="24"/>
        </w:rPr>
        <w:t>The</w:t>
      </w:r>
      <w:proofErr w:type="gramEnd"/>
      <w:r w:rsidR="00062CD5" w:rsidRPr="003178D6">
        <w:rPr>
          <w:rFonts w:ascii="Arial" w:hAnsi="Arial" w:cs="Arial"/>
          <w:b/>
          <w:spacing w:val="-1"/>
          <w:sz w:val="24"/>
          <w:szCs w:val="24"/>
        </w:rPr>
        <w:t xml:space="preserve"> Herefordshire Approach</w:t>
      </w:r>
    </w:p>
    <w:p w14:paraId="65F99B41" w14:textId="77777777" w:rsidR="00062CD5" w:rsidRPr="003178D6" w:rsidRDefault="00062CD5" w:rsidP="003178D6">
      <w:pPr>
        <w:tabs>
          <w:tab w:val="left" w:pos="821"/>
        </w:tabs>
        <w:spacing w:before="0" w:after="0" w:line="240" w:lineRule="auto"/>
        <w:jc w:val="both"/>
        <w:rPr>
          <w:rFonts w:ascii="Arial" w:hAnsi="Arial" w:cs="Arial"/>
          <w:b/>
          <w:spacing w:val="-1"/>
          <w:sz w:val="24"/>
          <w:szCs w:val="24"/>
        </w:rPr>
      </w:pPr>
    </w:p>
    <w:p w14:paraId="33C5E6FA" w14:textId="77777777" w:rsidR="002B073A" w:rsidRDefault="007C6B78" w:rsidP="003178D6">
      <w:pPr>
        <w:tabs>
          <w:tab w:val="left" w:pos="821"/>
        </w:tabs>
        <w:spacing w:before="0" w:after="0" w:line="240" w:lineRule="auto"/>
        <w:ind w:left="851" w:hanging="851"/>
        <w:jc w:val="both"/>
        <w:rPr>
          <w:rFonts w:ascii="Arial" w:hAnsi="Arial" w:cs="Arial"/>
          <w:spacing w:val="-1"/>
          <w:sz w:val="24"/>
          <w:szCs w:val="24"/>
        </w:rPr>
      </w:pPr>
      <w:r w:rsidRPr="003178D6">
        <w:rPr>
          <w:rFonts w:ascii="Arial" w:hAnsi="Arial" w:cs="Arial"/>
          <w:b/>
          <w:spacing w:val="-1"/>
          <w:sz w:val="24"/>
          <w:szCs w:val="24"/>
        </w:rPr>
        <w:t>C.3.1</w:t>
      </w:r>
      <w:r w:rsidR="00062CD5" w:rsidRPr="003178D6">
        <w:rPr>
          <w:rFonts w:ascii="Arial" w:hAnsi="Arial" w:cs="Arial"/>
          <w:spacing w:val="-1"/>
          <w:sz w:val="24"/>
          <w:szCs w:val="24"/>
        </w:rPr>
        <w:tab/>
        <w:t xml:space="preserve">The council has an evolving strategic approach to working with </w:t>
      </w:r>
      <w:r w:rsidR="00C855CC">
        <w:rPr>
          <w:rFonts w:ascii="Arial" w:hAnsi="Arial" w:cs="Arial"/>
          <w:spacing w:val="-1"/>
          <w:sz w:val="24"/>
          <w:szCs w:val="24"/>
        </w:rPr>
        <w:t xml:space="preserve">people and </w:t>
      </w:r>
      <w:r w:rsidR="00062CD5" w:rsidRPr="003178D6">
        <w:rPr>
          <w:rFonts w:ascii="Arial" w:hAnsi="Arial" w:cs="Arial"/>
          <w:spacing w:val="-1"/>
          <w:sz w:val="24"/>
          <w:szCs w:val="24"/>
        </w:rPr>
        <w:t xml:space="preserve">communities.  The </w:t>
      </w:r>
      <w:hyperlink r:id="rId23" w:history="1">
        <w:r w:rsidR="00C855CC" w:rsidRPr="002B073A">
          <w:rPr>
            <w:rStyle w:val="Hyperlink"/>
            <w:rFonts w:ascii="Arial" w:hAnsi="Arial" w:cs="Arial"/>
            <w:spacing w:val="-1"/>
            <w:sz w:val="24"/>
            <w:szCs w:val="24"/>
          </w:rPr>
          <w:t>Joint Local Health and Wellbeing Strategy</w:t>
        </w:r>
      </w:hyperlink>
      <w:r w:rsidR="00C855CC">
        <w:rPr>
          <w:rFonts w:ascii="Arial" w:hAnsi="Arial" w:cs="Arial"/>
          <w:spacing w:val="-1"/>
          <w:sz w:val="24"/>
          <w:szCs w:val="24"/>
        </w:rPr>
        <w:t xml:space="preserve"> </w:t>
      </w:r>
      <w:r w:rsidR="00A971A3">
        <w:rPr>
          <w:rFonts w:ascii="Arial" w:hAnsi="Arial" w:cs="Arial"/>
          <w:spacing w:val="-1"/>
          <w:sz w:val="24"/>
          <w:szCs w:val="24"/>
        </w:rPr>
        <w:t>recognised</w:t>
      </w:r>
      <w:r w:rsidR="002B073A">
        <w:rPr>
          <w:rFonts w:ascii="Arial" w:hAnsi="Arial" w:cs="Arial"/>
          <w:spacing w:val="-1"/>
          <w:sz w:val="24"/>
          <w:szCs w:val="24"/>
        </w:rPr>
        <w:t xml:space="preserve"> that the world around us shapes our health and wellbeing.  Multiple factors impact our overall health and how long we live, collectively these factors are referred to as the wider determinants of health, and these are unevenly distributed throughout society leading to differences in outcomes.</w:t>
      </w:r>
    </w:p>
    <w:p w14:paraId="4A3AE0E8" w14:textId="77777777" w:rsidR="002B073A" w:rsidRDefault="002B073A" w:rsidP="003178D6">
      <w:pPr>
        <w:tabs>
          <w:tab w:val="left" w:pos="821"/>
        </w:tabs>
        <w:spacing w:before="0" w:after="0" w:line="240" w:lineRule="auto"/>
        <w:ind w:left="851" w:hanging="851"/>
        <w:jc w:val="both"/>
        <w:rPr>
          <w:rFonts w:ascii="Arial" w:hAnsi="Arial" w:cs="Arial"/>
          <w:spacing w:val="-1"/>
          <w:sz w:val="24"/>
          <w:szCs w:val="24"/>
        </w:rPr>
      </w:pPr>
    </w:p>
    <w:p w14:paraId="4FD30730" w14:textId="77777777" w:rsidR="002B073A" w:rsidRDefault="002B073A" w:rsidP="003178D6">
      <w:pPr>
        <w:tabs>
          <w:tab w:val="left" w:pos="821"/>
        </w:tabs>
        <w:spacing w:before="0" w:after="0" w:line="240" w:lineRule="auto"/>
        <w:ind w:left="851" w:hanging="851"/>
        <w:jc w:val="both"/>
        <w:rPr>
          <w:rFonts w:ascii="Arial" w:hAnsi="Arial" w:cs="Arial"/>
          <w:spacing w:val="-1"/>
          <w:sz w:val="24"/>
          <w:szCs w:val="24"/>
        </w:rPr>
      </w:pPr>
      <w:r>
        <w:rPr>
          <w:rFonts w:ascii="Arial" w:hAnsi="Arial" w:cs="Arial"/>
          <w:spacing w:val="-1"/>
          <w:sz w:val="24"/>
          <w:szCs w:val="24"/>
        </w:rPr>
        <w:t xml:space="preserve">The strategy </w:t>
      </w:r>
      <w:r w:rsidR="00C855CC">
        <w:rPr>
          <w:rFonts w:ascii="Arial" w:hAnsi="Arial" w:cs="Arial"/>
          <w:spacing w:val="-1"/>
          <w:sz w:val="24"/>
          <w:szCs w:val="24"/>
        </w:rPr>
        <w:t>sets out our ambitions for the county to enable ‘Good Health and wellbeing for everyone’.</w:t>
      </w:r>
      <w:r w:rsidR="00C855CC" w:rsidRPr="003178D6">
        <w:rPr>
          <w:rFonts w:ascii="Arial" w:hAnsi="Arial" w:cs="Arial"/>
          <w:spacing w:val="-1"/>
          <w:sz w:val="24"/>
          <w:szCs w:val="24"/>
        </w:rPr>
        <w:t xml:space="preserve"> </w:t>
      </w:r>
    </w:p>
    <w:p w14:paraId="6DC78D48" w14:textId="77777777" w:rsidR="002B073A" w:rsidRDefault="002B073A" w:rsidP="003178D6">
      <w:pPr>
        <w:tabs>
          <w:tab w:val="left" w:pos="821"/>
        </w:tabs>
        <w:spacing w:before="0" w:after="0" w:line="240" w:lineRule="auto"/>
        <w:ind w:left="851" w:hanging="851"/>
        <w:jc w:val="both"/>
        <w:rPr>
          <w:rFonts w:ascii="Arial" w:hAnsi="Arial" w:cs="Arial"/>
          <w:spacing w:val="-1"/>
          <w:sz w:val="24"/>
          <w:szCs w:val="24"/>
        </w:rPr>
      </w:pPr>
    </w:p>
    <w:p w14:paraId="1B8402FD" w14:textId="77777777" w:rsidR="002B073A" w:rsidRDefault="002B073A" w:rsidP="003178D6">
      <w:pPr>
        <w:tabs>
          <w:tab w:val="left" w:pos="821"/>
        </w:tabs>
        <w:spacing w:before="0" w:after="0" w:line="240" w:lineRule="auto"/>
        <w:ind w:left="851" w:hanging="851"/>
        <w:jc w:val="both"/>
        <w:rPr>
          <w:rFonts w:ascii="Arial" w:hAnsi="Arial" w:cs="Arial"/>
          <w:spacing w:val="-1"/>
          <w:sz w:val="24"/>
          <w:szCs w:val="24"/>
        </w:rPr>
      </w:pPr>
      <w:r>
        <w:rPr>
          <w:rFonts w:ascii="Arial" w:hAnsi="Arial" w:cs="Arial"/>
          <w:spacing w:val="-1"/>
          <w:sz w:val="24"/>
          <w:szCs w:val="24"/>
        </w:rPr>
        <w:t>Our four ambitions; Thriving communities, Healthy and Sustainable Places, opportunity for All and Healthy People are underpinned by our principles;</w:t>
      </w:r>
    </w:p>
    <w:p w14:paraId="327352E4" w14:textId="77777777" w:rsidR="002B073A" w:rsidRDefault="002B073A" w:rsidP="00A971A3">
      <w:pPr>
        <w:pStyle w:val="ListParagraph"/>
        <w:numPr>
          <w:ilvl w:val="0"/>
          <w:numId w:val="44"/>
        </w:numPr>
        <w:tabs>
          <w:tab w:val="left" w:pos="821"/>
        </w:tabs>
        <w:spacing w:before="0" w:after="0" w:line="240" w:lineRule="auto"/>
        <w:jc w:val="both"/>
        <w:rPr>
          <w:rFonts w:ascii="Arial" w:hAnsi="Arial" w:cs="Arial"/>
          <w:spacing w:val="-1"/>
          <w:sz w:val="24"/>
          <w:szCs w:val="24"/>
        </w:rPr>
      </w:pPr>
      <w:r w:rsidRPr="00A971A3">
        <w:rPr>
          <w:rFonts w:ascii="Arial" w:hAnsi="Arial" w:cs="Arial"/>
          <w:b/>
          <w:spacing w:val="-1"/>
          <w:sz w:val="24"/>
          <w:szCs w:val="24"/>
        </w:rPr>
        <w:t>Prevention first approach</w:t>
      </w:r>
      <w:r>
        <w:rPr>
          <w:rFonts w:ascii="Arial" w:hAnsi="Arial" w:cs="Arial"/>
          <w:spacing w:val="-1"/>
          <w:sz w:val="24"/>
          <w:szCs w:val="24"/>
        </w:rPr>
        <w:t xml:space="preserve"> - </w:t>
      </w:r>
      <w:r w:rsidRPr="00A971A3">
        <w:rPr>
          <w:sz w:val="24"/>
          <w:szCs w:val="24"/>
        </w:rPr>
        <w:t>Prevention and early intervention are critical to the long-term sustainability of our health and wellbeing system and are an investment in the future economically, morally and socially</w:t>
      </w:r>
      <w:r w:rsidRPr="002B073A" w:rsidDel="00C855CC">
        <w:rPr>
          <w:rFonts w:ascii="Arial" w:hAnsi="Arial" w:cs="Arial"/>
          <w:spacing w:val="-1"/>
          <w:sz w:val="24"/>
          <w:szCs w:val="24"/>
        </w:rPr>
        <w:t xml:space="preserve"> </w:t>
      </w:r>
    </w:p>
    <w:p w14:paraId="0D3FCA66" w14:textId="77777777" w:rsidR="002B073A" w:rsidRPr="00AD5810" w:rsidRDefault="002B073A" w:rsidP="00A971A3">
      <w:pPr>
        <w:pStyle w:val="ListParagraph"/>
        <w:numPr>
          <w:ilvl w:val="0"/>
          <w:numId w:val="44"/>
        </w:numPr>
        <w:tabs>
          <w:tab w:val="left" w:pos="821"/>
        </w:tabs>
        <w:spacing w:before="0" w:after="0" w:line="240" w:lineRule="auto"/>
        <w:jc w:val="both"/>
        <w:rPr>
          <w:rFonts w:ascii="Arial" w:hAnsi="Arial" w:cs="Arial"/>
          <w:spacing w:val="-1"/>
          <w:sz w:val="24"/>
          <w:szCs w:val="24"/>
        </w:rPr>
      </w:pPr>
      <w:r w:rsidRPr="00A971A3">
        <w:rPr>
          <w:rFonts w:ascii="Arial" w:hAnsi="Arial" w:cs="Arial"/>
          <w:b/>
          <w:spacing w:val="-1"/>
          <w:sz w:val="24"/>
          <w:szCs w:val="24"/>
        </w:rPr>
        <w:t>Working with Communities</w:t>
      </w:r>
      <w:r>
        <w:rPr>
          <w:rFonts w:ascii="Arial" w:hAnsi="Arial" w:cs="Arial"/>
          <w:spacing w:val="-1"/>
          <w:sz w:val="24"/>
          <w:szCs w:val="24"/>
        </w:rPr>
        <w:t xml:space="preserve"> - </w:t>
      </w:r>
      <w:r w:rsidRPr="00A971A3">
        <w:rPr>
          <w:sz w:val="24"/>
          <w:szCs w:val="24"/>
        </w:rPr>
        <w:t>Our ambitions cannot be achieved by any single agency and if we are to effectively address systemic inequalities we need to make use of all the resources in the system. It must be tackled through co-production and collective action, not just with our professional partners, but with our communities</w:t>
      </w:r>
      <w:r>
        <w:t>.</w:t>
      </w:r>
    </w:p>
    <w:p w14:paraId="63446F2A" w14:textId="77777777" w:rsidR="002B073A" w:rsidRPr="00AD5810" w:rsidRDefault="002B073A" w:rsidP="00A971A3">
      <w:pPr>
        <w:pStyle w:val="ListParagraph"/>
        <w:numPr>
          <w:ilvl w:val="0"/>
          <w:numId w:val="44"/>
        </w:numPr>
        <w:tabs>
          <w:tab w:val="left" w:pos="821"/>
        </w:tabs>
        <w:spacing w:before="0" w:after="0" w:line="240" w:lineRule="auto"/>
        <w:jc w:val="both"/>
        <w:rPr>
          <w:rFonts w:ascii="Arial" w:hAnsi="Arial" w:cs="Arial"/>
          <w:spacing w:val="-1"/>
          <w:sz w:val="24"/>
          <w:szCs w:val="24"/>
        </w:rPr>
      </w:pPr>
      <w:r w:rsidRPr="00AD5810">
        <w:rPr>
          <w:rFonts w:ascii="Arial" w:hAnsi="Arial" w:cs="Arial"/>
          <w:b/>
          <w:spacing w:val="-1"/>
          <w:sz w:val="24"/>
          <w:szCs w:val="24"/>
        </w:rPr>
        <w:t>Reducing Health Inequalities</w:t>
      </w:r>
      <w:r>
        <w:rPr>
          <w:rFonts w:ascii="Arial" w:hAnsi="Arial" w:cs="Arial"/>
          <w:spacing w:val="-1"/>
          <w:sz w:val="24"/>
          <w:szCs w:val="24"/>
        </w:rPr>
        <w:t xml:space="preserve"> - </w:t>
      </w:r>
      <w:r w:rsidRPr="002B073A" w:rsidDel="00C855CC">
        <w:rPr>
          <w:rFonts w:ascii="Arial" w:hAnsi="Arial" w:cs="Arial"/>
          <w:spacing w:val="-1"/>
          <w:sz w:val="24"/>
          <w:szCs w:val="24"/>
        </w:rPr>
        <w:t>Health</w:t>
      </w:r>
      <w:r w:rsidRPr="00AD5810">
        <w:rPr>
          <w:sz w:val="24"/>
          <w:szCs w:val="24"/>
        </w:rPr>
        <w:t xml:space="preserve"> inequalities are unfair and avoidable differences in health across the population and between different groups of </w:t>
      </w:r>
      <w:r w:rsidRPr="002B073A">
        <w:rPr>
          <w:sz w:val="24"/>
          <w:szCs w:val="24"/>
        </w:rPr>
        <w:t>people.</w:t>
      </w:r>
      <w:r w:rsidRPr="00AD5810">
        <w:rPr>
          <w:sz w:val="24"/>
          <w:szCs w:val="24"/>
        </w:rPr>
        <w:t xml:space="preserve"> A range of individual characteristics and societal factors have been identified as contributing to health inequalities, including deprivation, vulnerable or inclusion health groups, protected characteristics or where people live.</w:t>
      </w:r>
    </w:p>
    <w:p w14:paraId="53697C5E" w14:textId="77777777" w:rsidR="002B073A" w:rsidRPr="00AD5810" w:rsidRDefault="002B073A" w:rsidP="00A971A3">
      <w:pPr>
        <w:pStyle w:val="ListParagraph"/>
        <w:numPr>
          <w:ilvl w:val="0"/>
          <w:numId w:val="44"/>
        </w:numPr>
        <w:tabs>
          <w:tab w:val="left" w:pos="821"/>
        </w:tabs>
        <w:spacing w:before="0" w:after="0" w:line="240" w:lineRule="auto"/>
        <w:jc w:val="both"/>
        <w:rPr>
          <w:rFonts w:ascii="Arial" w:hAnsi="Arial" w:cs="Arial"/>
          <w:spacing w:val="-1"/>
          <w:sz w:val="24"/>
          <w:szCs w:val="24"/>
        </w:rPr>
      </w:pPr>
      <w:r w:rsidRPr="00AD5810">
        <w:rPr>
          <w:rFonts w:ascii="Arial" w:hAnsi="Arial" w:cs="Arial"/>
          <w:b/>
          <w:spacing w:val="-1"/>
          <w:sz w:val="24"/>
          <w:szCs w:val="24"/>
        </w:rPr>
        <w:t>Recognising and valuing our workforce</w:t>
      </w:r>
      <w:r>
        <w:rPr>
          <w:rFonts w:ascii="Arial" w:hAnsi="Arial" w:cs="Arial"/>
          <w:spacing w:val="-1"/>
          <w:sz w:val="24"/>
          <w:szCs w:val="24"/>
        </w:rPr>
        <w:t xml:space="preserve"> - </w:t>
      </w:r>
      <w:r w:rsidRPr="00AD5810">
        <w:rPr>
          <w:sz w:val="24"/>
          <w:szCs w:val="24"/>
        </w:rPr>
        <w:t>Our workforce, many of whom live as well as work in the county, are a huge asset for making change happen. Shared values and collaborative working will support joined-up services</w:t>
      </w:r>
      <w:r>
        <w:t>.</w:t>
      </w:r>
    </w:p>
    <w:p w14:paraId="10D50163" w14:textId="77777777" w:rsidR="002B073A" w:rsidRPr="00AD5810" w:rsidRDefault="002B073A" w:rsidP="00A971A3">
      <w:pPr>
        <w:pStyle w:val="ListParagraph"/>
        <w:numPr>
          <w:ilvl w:val="0"/>
          <w:numId w:val="44"/>
        </w:numPr>
        <w:tabs>
          <w:tab w:val="left" w:pos="821"/>
        </w:tabs>
        <w:spacing w:before="0" w:after="0" w:line="240" w:lineRule="auto"/>
        <w:jc w:val="both"/>
        <w:rPr>
          <w:rFonts w:ascii="Arial" w:hAnsi="Arial" w:cs="Arial"/>
          <w:spacing w:val="-1"/>
          <w:sz w:val="24"/>
          <w:szCs w:val="24"/>
        </w:rPr>
      </w:pPr>
      <w:r w:rsidRPr="00AD5810">
        <w:rPr>
          <w:rFonts w:ascii="Arial" w:hAnsi="Arial" w:cs="Arial"/>
          <w:b/>
          <w:spacing w:val="-1"/>
          <w:sz w:val="24"/>
          <w:szCs w:val="24"/>
        </w:rPr>
        <w:t>Integrated way of working</w:t>
      </w:r>
      <w:r>
        <w:rPr>
          <w:rFonts w:ascii="Arial" w:hAnsi="Arial" w:cs="Arial"/>
          <w:spacing w:val="-1"/>
          <w:sz w:val="24"/>
          <w:szCs w:val="24"/>
        </w:rPr>
        <w:t xml:space="preserve"> - </w:t>
      </w:r>
      <w:r w:rsidRPr="00AD5810">
        <w:rPr>
          <w:sz w:val="24"/>
          <w:szCs w:val="24"/>
        </w:rPr>
        <w:t>Whole systems integrated care is about ensuring every person in Herefordshire can have their needs placed at the centre – this is done through joining up the range of health, social care services and relevant community partners</w:t>
      </w:r>
      <w:r>
        <w:t>.</w:t>
      </w:r>
    </w:p>
    <w:p w14:paraId="56A2E145" w14:textId="77777777" w:rsidR="002B073A" w:rsidRDefault="002B073A" w:rsidP="00A971A3">
      <w:pPr>
        <w:pStyle w:val="ListParagraph"/>
        <w:numPr>
          <w:ilvl w:val="0"/>
          <w:numId w:val="44"/>
        </w:numPr>
        <w:tabs>
          <w:tab w:val="left" w:pos="821"/>
        </w:tabs>
        <w:spacing w:before="0" w:after="0" w:line="240" w:lineRule="auto"/>
        <w:jc w:val="both"/>
        <w:rPr>
          <w:rFonts w:ascii="Arial" w:hAnsi="Arial" w:cs="Arial"/>
          <w:spacing w:val="-1"/>
          <w:sz w:val="24"/>
          <w:szCs w:val="24"/>
        </w:rPr>
      </w:pPr>
      <w:r w:rsidRPr="00AD5810">
        <w:rPr>
          <w:rFonts w:ascii="Arial" w:hAnsi="Arial" w:cs="Arial"/>
          <w:b/>
          <w:spacing w:val="-1"/>
          <w:sz w:val="24"/>
          <w:szCs w:val="24"/>
        </w:rPr>
        <w:t>Evidence Informed</w:t>
      </w:r>
      <w:r>
        <w:rPr>
          <w:rFonts w:ascii="Arial" w:hAnsi="Arial" w:cs="Arial"/>
          <w:spacing w:val="-1"/>
          <w:sz w:val="24"/>
          <w:szCs w:val="24"/>
        </w:rPr>
        <w:t xml:space="preserve"> – Using the best available evidence from research and the community voice to inform decision making.</w:t>
      </w:r>
    </w:p>
    <w:p w14:paraId="41A8F7A5" w14:textId="77777777" w:rsidR="002B073A" w:rsidRDefault="002B073A" w:rsidP="00A971A3">
      <w:pPr>
        <w:pStyle w:val="ListParagraph"/>
        <w:numPr>
          <w:ilvl w:val="0"/>
          <w:numId w:val="44"/>
        </w:numPr>
        <w:tabs>
          <w:tab w:val="left" w:pos="821"/>
        </w:tabs>
        <w:spacing w:before="0" w:after="0" w:line="240" w:lineRule="auto"/>
        <w:jc w:val="both"/>
        <w:rPr>
          <w:rFonts w:ascii="Arial" w:hAnsi="Arial" w:cs="Arial"/>
          <w:spacing w:val="-1"/>
          <w:sz w:val="24"/>
          <w:szCs w:val="24"/>
        </w:rPr>
      </w:pPr>
      <w:r w:rsidRPr="00AD5810">
        <w:rPr>
          <w:rFonts w:ascii="Arial" w:hAnsi="Arial" w:cs="Arial"/>
          <w:b/>
          <w:spacing w:val="-1"/>
          <w:sz w:val="24"/>
          <w:szCs w:val="24"/>
        </w:rPr>
        <w:t>Outcomes focused and continuous improvement</w:t>
      </w:r>
      <w:r>
        <w:rPr>
          <w:rFonts w:ascii="Arial" w:hAnsi="Arial" w:cs="Arial"/>
          <w:spacing w:val="-1"/>
          <w:sz w:val="24"/>
          <w:szCs w:val="24"/>
        </w:rPr>
        <w:t xml:space="preserve"> - </w:t>
      </w:r>
      <w:r w:rsidRPr="00AD5810">
        <w:rPr>
          <w:sz w:val="24"/>
          <w:szCs w:val="24"/>
        </w:rPr>
        <w:t>We will continually challenge ourselves about what we are all doing to reduce health inequalities</w:t>
      </w:r>
      <w:r>
        <w:t>.</w:t>
      </w:r>
      <w:r w:rsidRPr="002B073A" w:rsidDel="00C855CC">
        <w:rPr>
          <w:rFonts w:ascii="Arial" w:hAnsi="Arial" w:cs="Arial"/>
          <w:spacing w:val="-1"/>
          <w:sz w:val="24"/>
          <w:szCs w:val="24"/>
        </w:rPr>
        <w:t xml:space="preserve"> </w:t>
      </w:r>
    </w:p>
    <w:p w14:paraId="0A315E25" w14:textId="77777777" w:rsidR="00062CD5" w:rsidRPr="00BF03AE" w:rsidRDefault="00062CD5" w:rsidP="005F708A">
      <w:pPr>
        <w:tabs>
          <w:tab w:val="left" w:pos="821"/>
        </w:tabs>
        <w:spacing w:before="0" w:after="0" w:line="240" w:lineRule="auto"/>
        <w:jc w:val="both"/>
        <w:rPr>
          <w:rFonts w:ascii="Arial" w:hAnsi="Arial" w:cs="Arial"/>
          <w:spacing w:val="-1"/>
          <w:sz w:val="24"/>
          <w:szCs w:val="24"/>
        </w:rPr>
      </w:pPr>
      <w:r w:rsidRPr="003178D6">
        <w:rPr>
          <w:rFonts w:ascii="Arial" w:hAnsi="Arial" w:cs="Arial"/>
          <w:spacing w:val="-1"/>
          <w:sz w:val="24"/>
          <w:szCs w:val="24"/>
        </w:rPr>
        <w:tab/>
      </w:r>
      <w:r>
        <w:rPr>
          <w:rFonts w:ascii="Arial" w:hAnsi="Arial" w:cs="Arial"/>
          <w:b/>
          <w:spacing w:val="-1"/>
          <w:sz w:val="22"/>
          <w:szCs w:val="22"/>
        </w:rPr>
        <w:tab/>
      </w:r>
      <w:r w:rsidRPr="00BF03AE">
        <w:rPr>
          <w:rFonts w:ascii="Arial" w:hAnsi="Arial" w:cs="Arial"/>
          <w:spacing w:val="-1"/>
          <w:sz w:val="24"/>
          <w:szCs w:val="24"/>
        </w:rPr>
        <w:tab/>
        <w:t xml:space="preserve"> </w:t>
      </w:r>
    </w:p>
    <w:p w14:paraId="22F565D2" w14:textId="77777777" w:rsidR="00062CD5" w:rsidRPr="001C6F5E" w:rsidRDefault="00062CD5" w:rsidP="003178D6">
      <w:pPr>
        <w:tabs>
          <w:tab w:val="left" w:pos="821"/>
        </w:tabs>
        <w:spacing w:before="0" w:after="0" w:line="240" w:lineRule="auto"/>
        <w:jc w:val="both"/>
        <w:rPr>
          <w:rFonts w:ascii="Arial" w:hAnsi="Arial" w:cs="Arial"/>
          <w:spacing w:val="-1"/>
          <w:sz w:val="22"/>
          <w:szCs w:val="22"/>
        </w:rPr>
      </w:pPr>
    </w:p>
    <w:p w14:paraId="3B4FDB7E" w14:textId="77777777" w:rsidR="00062CD5" w:rsidRPr="00AA66AC" w:rsidRDefault="00062CD5" w:rsidP="003178D6">
      <w:pPr>
        <w:tabs>
          <w:tab w:val="left" w:pos="821"/>
        </w:tabs>
        <w:spacing w:before="0" w:after="0" w:line="240" w:lineRule="auto"/>
        <w:ind w:left="720"/>
        <w:jc w:val="both"/>
        <w:rPr>
          <w:rFonts w:ascii="Arial" w:hAnsi="Arial" w:cs="Arial"/>
          <w:spacing w:val="-1"/>
          <w:sz w:val="22"/>
          <w:szCs w:val="22"/>
        </w:rPr>
      </w:pPr>
    </w:p>
    <w:p w14:paraId="01A43F14" w14:textId="77777777" w:rsidR="00062CD5" w:rsidRPr="00321CD3" w:rsidRDefault="00826EC0" w:rsidP="003178D6">
      <w:pPr>
        <w:widowControl w:val="0"/>
        <w:tabs>
          <w:tab w:val="left" w:pos="709"/>
        </w:tabs>
        <w:spacing w:before="0" w:after="0" w:line="240" w:lineRule="auto"/>
        <w:jc w:val="both"/>
        <w:rPr>
          <w:rFonts w:ascii="Arial" w:eastAsia="Calibri" w:hAnsi="Arial" w:cs="Arial"/>
          <w:spacing w:val="-1"/>
          <w:sz w:val="24"/>
          <w:szCs w:val="22"/>
        </w:rPr>
      </w:pPr>
      <w:r>
        <w:rPr>
          <w:rFonts w:ascii="Arial" w:hAnsi="Arial" w:cs="Arial"/>
          <w:b/>
          <w:spacing w:val="-1"/>
          <w:sz w:val="24"/>
          <w:szCs w:val="22"/>
        </w:rPr>
        <w:t>C.4</w:t>
      </w:r>
      <w:r w:rsidR="00062CD5" w:rsidRPr="00321CD3">
        <w:rPr>
          <w:rFonts w:ascii="Arial" w:hAnsi="Arial" w:cs="Arial"/>
          <w:b/>
          <w:spacing w:val="-1"/>
          <w:sz w:val="24"/>
          <w:szCs w:val="22"/>
        </w:rPr>
        <w:t xml:space="preserve"> Business Continuity and </w:t>
      </w:r>
      <w:r w:rsidR="00062CD5" w:rsidRPr="00321CD3">
        <w:rPr>
          <w:rFonts w:ascii="Arial" w:eastAsia="Calibri" w:hAnsi="Arial" w:cs="Arial"/>
          <w:b/>
          <w:spacing w:val="-1"/>
          <w:sz w:val="24"/>
          <w:szCs w:val="22"/>
        </w:rPr>
        <w:t>risk management</w:t>
      </w:r>
      <w:r w:rsidR="00062CD5" w:rsidRPr="00321CD3">
        <w:rPr>
          <w:rFonts w:ascii="Arial" w:eastAsia="Calibri" w:hAnsi="Arial" w:cs="Arial"/>
          <w:spacing w:val="-1"/>
          <w:sz w:val="24"/>
          <w:szCs w:val="22"/>
        </w:rPr>
        <w:t xml:space="preserve"> </w:t>
      </w:r>
    </w:p>
    <w:p w14:paraId="15148EA0" w14:textId="77777777" w:rsidR="00062CD5" w:rsidRPr="00321CD3" w:rsidRDefault="00062CD5" w:rsidP="003178D6">
      <w:pPr>
        <w:tabs>
          <w:tab w:val="left" w:pos="821"/>
        </w:tabs>
        <w:spacing w:before="0" w:after="0" w:line="240" w:lineRule="auto"/>
        <w:ind w:left="720"/>
        <w:jc w:val="both"/>
        <w:rPr>
          <w:rFonts w:ascii="Arial" w:eastAsia="Calibri" w:hAnsi="Arial" w:cs="Arial"/>
          <w:spacing w:val="-1"/>
          <w:sz w:val="24"/>
          <w:szCs w:val="22"/>
        </w:rPr>
      </w:pPr>
      <w:r w:rsidRPr="00321CD3">
        <w:rPr>
          <w:rFonts w:ascii="Arial" w:eastAsia="Calibri" w:hAnsi="Arial" w:cs="Arial"/>
          <w:spacing w:val="-1"/>
          <w:sz w:val="24"/>
          <w:szCs w:val="22"/>
        </w:rPr>
        <w:t>The provider will be required to develop and share with The Council a service business continuity plan for managing service delivery in the event of disruption.</w:t>
      </w:r>
      <w:r w:rsidRPr="00321CD3">
        <w:rPr>
          <w:rFonts w:ascii="Arial" w:hAnsi="Arial" w:cs="Arial"/>
          <w:sz w:val="24"/>
          <w:szCs w:val="22"/>
        </w:rPr>
        <w:t xml:space="preserve"> </w:t>
      </w:r>
      <w:r w:rsidRPr="00321CD3">
        <w:rPr>
          <w:rFonts w:ascii="Arial" w:eastAsia="Calibri" w:hAnsi="Arial" w:cs="Arial"/>
          <w:spacing w:val="-1"/>
          <w:sz w:val="24"/>
          <w:szCs w:val="22"/>
        </w:rPr>
        <w:t>The business continuity plan should clearly sets out what will happen in the event of a situation which has a serious impact on service delivery and the steps required that keep the service running.  The provider will be required to review and update the BCP a minimum o</w:t>
      </w:r>
      <w:r>
        <w:rPr>
          <w:rFonts w:ascii="Arial" w:eastAsia="Calibri" w:hAnsi="Arial" w:cs="Arial"/>
          <w:spacing w:val="-1"/>
          <w:sz w:val="24"/>
          <w:szCs w:val="22"/>
        </w:rPr>
        <w:t>f</w:t>
      </w:r>
      <w:r w:rsidRPr="00321CD3">
        <w:rPr>
          <w:rFonts w:ascii="Arial" w:eastAsia="Calibri" w:hAnsi="Arial" w:cs="Arial"/>
          <w:spacing w:val="-1"/>
          <w:sz w:val="24"/>
          <w:szCs w:val="22"/>
        </w:rPr>
        <w:t xml:space="preserve"> yearly. </w:t>
      </w:r>
    </w:p>
    <w:p w14:paraId="50B057FB" w14:textId="77777777" w:rsidR="00062CD5" w:rsidRDefault="00062CD5" w:rsidP="003178D6">
      <w:pPr>
        <w:tabs>
          <w:tab w:val="left" w:pos="821"/>
        </w:tabs>
        <w:spacing w:before="0" w:after="0" w:line="240" w:lineRule="auto"/>
        <w:jc w:val="both"/>
        <w:rPr>
          <w:rFonts w:ascii="Arial" w:hAnsi="Arial" w:cs="Arial"/>
          <w:b/>
          <w:spacing w:val="-1"/>
          <w:sz w:val="24"/>
          <w:szCs w:val="22"/>
        </w:rPr>
      </w:pPr>
    </w:p>
    <w:p w14:paraId="182C24F2" w14:textId="77777777" w:rsidR="00062CD5" w:rsidRPr="00321CD3" w:rsidRDefault="00826EC0" w:rsidP="003178D6">
      <w:pPr>
        <w:tabs>
          <w:tab w:val="left" w:pos="821"/>
        </w:tabs>
        <w:spacing w:before="0" w:after="0" w:line="240" w:lineRule="auto"/>
        <w:jc w:val="both"/>
        <w:rPr>
          <w:rFonts w:ascii="Arial" w:hAnsi="Arial" w:cs="Arial"/>
          <w:b/>
          <w:spacing w:val="-1"/>
          <w:sz w:val="24"/>
          <w:szCs w:val="22"/>
        </w:rPr>
      </w:pPr>
      <w:r>
        <w:rPr>
          <w:rFonts w:ascii="Arial" w:hAnsi="Arial" w:cs="Arial"/>
          <w:b/>
          <w:spacing w:val="-1"/>
          <w:sz w:val="24"/>
          <w:szCs w:val="22"/>
        </w:rPr>
        <w:t>C.5</w:t>
      </w:r>
      <w:r w:rsidR="00062CD5" w:rsidRPr="00321CD3">
        <w:rPr>
          <w:rFonts w:ascii="Arial" w:hAnsi="Arial" w:cs="Arial"/>
          <w:b/>
          <w:spacing w:val="-1"/>
          <w:sz w:val="24"/>
          <w:szCs w:val="22"/>
        </w:rPr>
        <w:t xml:space="preserve"> Social value</w:t>
      </w:r>
    </w:p>
    <w:p w14:paraId="70921128" w14:textId="77777777" w:rsidR="00062CD5" w:rsidRPr="00321CD3" w:rsidRDefault="00062CD5">
      <w:pPr>
        <w:tabs>
          <w:tab w:val="left" w:pos="821"/>
        </w:tabs>
        <w:spacing w:before="0" w:after="0" w:line="240" w:lineRule="auto"/>
        <w:ind w:left="709"/>
        <w:jc w:val="both"/>
        <w:rPr>
          <w:rFonts w:ascii="Arial" w:hAnsi="Arial" w:cs="Arial"/>
          <w:spacing w:val="-1"/>
          <w:sz w:val="24"/>
          <w:szCs w:val="22"/>
        </w:rPr>
      </w:pPr>
      <w:r w:rsidRPr="00321CD3">
        <w:rPr>
          <w:rFonts w:ascii="Arial" w:hAnsi="Arial" w:cs="Arial"/>
          <w:spacing w:val="-1"/>
          <w:sz w:val="24"/>
          <w:szCs w:val="22"/>
        </w:rPr>
        <w:t xml:space="preserve">There will be an expectation that the Provider of this Service will devise and offer significant social value to Herefordshire throughout the contract period. The nature of the social value offer will be explored during the procurement process, outlined in the Provider’s tender and confirmed at the time of the contract award. </w:t>
      </w:r>
    </w:p>
    <w:p w14:paraId="2EA9230B" w14:textId="77777777" w:rsidR="00062CD5" w:rsidRDefault="00062CD5" w:rsidP="003178D6">
      <w:pPr>
        <w:tabs>
          <w:tab w:val="left" w:pos="821"/>
        </w:tabs>
        <w:spacing w:before="0" w:after="0" w:line="240" w:lineRule="auto"/>
        <w:ind w:left="709"/>
        <w:jc w:val="both"/>
        <w:rPr>
          <w:rFonts w:ascii="Arial" w:hAnsi="Arial" w:cs="Arial"/>
          <w:spacing w:val="-1"/>
          <w:sz w:val="28"/>
          <w:szCs w:val="22"/>
        </w:rPr>
      </w:pPr>
    </w:p>
    <w:p w14:paraId="29B22C0C" w14:textId="77777777" w:rsidR="0040363A" w:rsidRDefault="0040363A" w:rsidP="003178D6">
      <w:pPr>
        <w:tabs>
          <w:tab w:val="left" w:pos="821"/>
        </w:tabs>
        <w:spacing w:before="0" w:after="0" w:line="240" w:lineRule="auto"/>
        <w:ind w:left="709"/>
        <w:jc w:val="both"/>
        <w:rPr>
          <w:rFonts w:ascii="Arial" w:hAnsi="Arial" w:cs="Arial"/>
          <w:spacing w:val="-1"/>
          <w:sz w:val="28"/>
          <w:szCs w:val="22"/>
        </w:rPr>
      </w:pPr>
    </w:p>
    <w:p w14:paraId="3350940A" w14:textId="77777777" w:rsidR="0040363A" w:rsidRPr="00321CD3" w:rsidRDefault="0040363A" w:rsidP="003178D6">
      <w:pPr>
        <w:tabs>
          <w:tab w:val="left" w:pos="821"/>
        </w:tabs>
        <w:spacing w:before="0" w:after="0" w:line="240" w:lineRule="auto"/>
        <w:ind w:left="709"/>
        <w:jc w:val="both"/>
        <w:rPr>
          <w:rFonts w:ascii="Arial" w:hAnsi="Arial" w:cs="Arial"/>
          <w:spacing w:val="-1"/>
          <w:sz w:val="28"/>
          <w:szCs w:val="22"/>
        </w:rPr>
      </w:pPr>
    </w:p>
    <w:p w14:paraId="354C08A5" w14:textId="77777777" w:rsidR="00062CD5" w:rsidRPr="00321CD3" w:rsidRDefault="00826EC0" w:rsidP="003178D6">
      <w:pPr>
        <w:tabs>
          <w:tab w:val="left" w:pos="709"/>
        </w:tabs>
        <w:spacing w:before="0" w:after="0" w:line="240" w:lineRule="auto"/>
        <w:jc w:val="both"/>
        <w:rPr>
          <w:rFonts w:ascii="Arial" w:hAnsi="Arial" w:cs="Arial"/>
          <w:b/>
          <w:spacing w:val="-1"/>
          <w:sz w:val="24"/>
          <w:szCs w:val="22"/>
        </w:rPr>
      </w:pPr>
      <w:r>
        <w:rPr>
          <w:rFonts w:ascii="Arial" w:hAnsi="Arial" w:cs="Arial"/>
          <w:b/>
          <w:spacing w:val="-1"/>
          <w:sz w:val="24"/>
          <w:szCs w:val="22"/>
        </w:rPr>
        <w:t>C.6</w:t>
      </w:r>
      <w:r w:rsidR="00062CD5" w:rsidRPr="00321CD3">
        <w:rPr>
          <w:rFonts w:ascii="Arial" w:hAnsi="Arial" w:cs="Arial"/>
          <w:b/>
          <w:spacing w:val="-1"/>
          <w:sz w:val="24"/>
          <w:szCs w:val="22"/>
        </w:rPr>
        <w:t xml:space="preserve"> Contract period</w:t>
      </w:r>
    </w:p>
    <w:p w14:paraId="40F46095" w14:textId="77777777" w:rsidR="00062CD5" w:rsidRPr="00321CD3" w:rsidRDefault="00062CD5" w:rsidP="003178D6">
      <w:pPr>
        <w:tabs>
          <w:tab w:val="left" w:pos="709"/>
        </w:tabs>
        <w:spacing w:before="0" w:after="0" w:line="240" w:lineRule="auto"/>
        <w:jc w:val="both"/>
        <w:rPr>
          <w:rFonts w:ascii="Arial" w:hAnsi="Arial" w:cs="Arial"/>
          <w:b/>
          <w:spacing w:val="-1"/>
          <w:sz w:val="24"/>
          <w:szCs w:val="22"/>
        </w:rPr>
      </w:pPr>
    </w:p>
    <w:p w14:paraId="7A2A0845" w14:textId="77777777" w:rsidR="00062CD5" w:rsidRPr="00321CD3" w:rsidRDefault="00062CD5" w:rsidP="003178D6">
      <w:pPr>
        <w:tabs>
          <w:tab w:val="left" w:pos="821"/>
        </w:tabs>
        <w:spacing w:before="0" w:after="0" w:line="240" w:lineRule="auto"/>
        <w:ind w:left="709"/>
        <w:jc w:val="both"/>
        <w:rPr>
          <w:rFonts w:ascii="Arial" w:hAnsi="Arial" w:cs="Arial"/>
          <w:spacing w:val="-1"/>
          <w:sz w:val="24"/>
          <w:szCs w:val="22"/>
        </w:rPr>
      </w:pPr>
      <w:r w:rsidRPr="00321CD3">
        <w:rPr>
          <w:rFonts w:ascii="Arial" w:hAnsi="Arial" w:cs="Arial"/>
          <w:spacing w:val="-1"/>
          <w:sz w:val="24"/>
          <w:szCs w:val="22"/>
        </w:rPr>
        <w:t xml:space="preserve">The contract </w:t>
      </w:r>
      <w:r w:rsidR="00BA3784">
        <w:rPr>
          <w:rFonts w:ascii="Arial" w:hAnsi="Arial" w:cs="Arial"/>
          <w:spacing w:val="-1"/>
          <w:sz w:val="24"/>
          <w:szCs w:val="22"/>
        </w:rPr>
        <w:t xml:space="preserve">will be for a period of up to </w:t>
      </w:r>
      <w:r w:rsidR="00B104F7">
        <w:rPr>
          <w:rFonts w:ascii="Arial" w:hAnsi="Arial" w:cs="Arial"/>
          <w:spacing w:val="-1"/>
          <w:sz w:val="24"/>
          <w:szCs w:val="22"/>
        </w:rPr>
        <w:t>60</w:t>
      </w:r>
      <w:r w:rsidR="00B104F7" w:rsidRPr="00321CD3">
        <w:rPr>
          <w:rFonts w:ascii="Arial" w:hAnsi="Arial" w:cs="Arial"/>
          <w:spacing w:val="-1"/>
          <w:sz w:val="24"/>
          <w:szCs w:val="22"/>
        </w:rPr>
        <w:t xml:space="preserve"> </w:t>
      </w:r>
      <w:r w:rsidRPr="00321CD3">
        <w:rPr>
          <w:rFonts w:ascii="Arial" w:hAnsi="Arial" w:cs="Arial"/>
          <w:spacing w:val="-1"/>
          <w:sz w:val="24"/>
          <w:szCs w:val="22"/>
        </w:rPr>
        <w:t>months from 1</w:t>
      </w:r>
      <w:r w:rsidRPr="00321CD3">
        <w:rPr>
          <w:rFonts w:ascii="Arial" w:hAnsi="Arial" w:cs="Arial"/>
          <w:spacing w:val="-1"/>
          <w:sz w:val="24"/>
          <w:szCs w:val="22"/>
          <w:vertAlign w:val="superscript"/>
        </w:rPr>
        <w:t>st</w:t>
      </w:r>
      <w:r w:rsidRPr="00321CD3">
        <w:rPr>
          <w:rFonts w:ascii="Arial" w:hAnsi="Arial" w:cs="Arial"/>
          <w:spacing w:val="-1"/>
          <w:sz w:val="24"/>
          <w:szCs w:val="22"/>
        </w:rPr>
        <w:t xml:space="preserve"> April 2024 </w:t>
      </w:r>
      <w:r w:rsidR="00BA3784">
        <w:rPr>
          <w:rFonts w:ascii="Arial" w:hAnsi="Arial" w:cs="Arial"/>
          <w:spacing w:val="-1"/>
          <w:sz w:val="24"/>
          <w:szCs w:val="22"/>
        </w:rPr>
        <w:t xml:space="preserve">up </w:t>
      </w:r>
      <w:r w:rsidRPr="00321CD3">
        <w:rPr>
          <w:rFonts w:ascii="Arial" w:hAnsi="Arial" w:cs="Arial"/>
          <w:spacing w:val="-1"/>
          <w:sz w:val="24"/>
          <w:szCs w:val="22"/>
        </w:rPr>
        <w:t>to 31</w:t>
      </w:r>
      <w:r w:rsidRPr="00321CD3">
        <w:rPr>
          <w:rFonts w:ascii="Arial" w:hAnsi="Arial" w:cs="Arial"/>
          <w:spacing w:val="-1"/>
          <w:sz w:val="24"/>
          <w:szCs w:val="22"/>
          <w:vertAlign w:val="superscript"/>
        </w:rPr>
        <w:t>st</w:t>
      </w:r>
      <w:r w:rsidRPr="00321CD3">
        <w:rPr>
          <w:rFonts w:ascii="Arial" w:hAnsi="Arial" w:cs="Arial"/>
          <w:spacing w:val="-1"/>
          <w:sz w:val="24"/>
          <w:szCs w:val="22"/>
        </w:rPr>
        <w:t xml:space="preserve"> August 2029</w:t>
      </w:r>
      <w:r w:rsidR="00BA3784">
        <w:rPr>
          <w:rFonts w:ascii="Arial" w:hAnsi="Arial" w:cs="Arial"/>
          <w:spacing w:val="-1"/>
          <w:sz w:val="24"/>
          <w:szCs w:val="22"/>
        </w:rPr>
        <w:t xml:space="preserve"> </w:t>
      </w:r>
      <w:r w:rsidRPr="00321CD3">
        <w:rPr>
          <w:rFonts w:ascii="Arial" w:hAnsi="Arial" w:cs="Arial"/>
          <w:spacing w:val="-1"/>
          <w:sz w:val="24"/>
          <w:szCs w:val="22"/>
        </w:rPr>
        <w:t xml:space="preserve">(subject to any provisions for variation or termination under the contract). </w:t>
      </w:r>
    </w:p>
    <w:p w14:paraId="398C3E98" w14:textId="77777777" w:rsidR="00062CD5" w:rsidRDefault="00062CD5" w:rsidP="003178D6">
      <w:pPr>
        <w:tabs>
          <w:tab w:val="left" w:pos="821"/>
        </w:tabs>
        <w:spacing w:before="0" w:after="0" w:line="240" w:lineRule="auto"/>
        <w:ind w:left="709"/>
        <w:jc w:val="both"/>
        <w:rPr>
          <w:rFonts w:ascii="Arial" w:hAnsi="Arial" w:cs="Arial"/>
          <w:b/>
          <w:spacing w:val="-1"/>
          <w:sz w:val="22"/>
          <w:szCs w:val="22"/>
        </w:rPr>
      </w:pPr>
    </w:p>
    <w:p w14:paraId="544A2D0D" w14:textId="77777777" w:rsidR="00062CD5" w:rsidRPr="00AA66AC" w:rsidRDefault="00062CD5" w:rsidP="003178D6">
      <w:pPr>
        <w:tabs>
          <w:tab w:val="left" w:pos="821"/>
        </w:tabs>
        <w:spacing w:before="0" w:after="0" w:line="240" w:lineRule="auto"/>
        <w:ind w:left="709"/>
        <w:jc w:val="both"/>
        <w:rPr>
          <w:rFonts w:ascii="Arial" w:hAnsi="Arial" w:cs="Arial"/>
          <w:b/>
          <w:spacing w:val="-1"/>
          <w:sz w:val="22"/>
          <w:szCs w:val="22"/>
        </w:rPr>
      </w:pPr>
    </w:p>
    <w:p w14:paraId="3CAF31C7" w14:textId="77777777" w:rsidR="00062CD5" w:rsidRDefault="00826EC0" w:rsidP="003178D6">
      <w:pPr>
        <w:tabs>
          <w:tab w:val="left" w:pos="821"/>
        </w:tabs>
        <w:spacing w:before="0" w:after="0" w:line="240" w:lineRule="auto"/>
        <w:jc w:val="both"/>
        <w:rPr>
          <w:rFonts w:ascii="Arial" w:hAnsi="Arial" w:cs="Arial"/>
          <w:b/>
          <w:spacing w:val="-1"/>
          <w:sz w:val="24"/>
          <w:szCs w:val="22"/>
        </w:rPr>
      </w:pPr>
      <w:r>
        <w:rPr>
          <w:rFonts w:ascii="Arial" w:hAnsi="Arial" w:cs="Arial"/>
          <w:b/>
          <w:spacing w:val="-1"/>
          <w:sz w:val="24"/>
          <w:szCs w:val="22"/>
        </w:rPr>
        <w:t>C.7</w:t>
      </w:r>
      <w:r w:rsidR="00062CD5" w:rsidRPr="00321CD3">
        <w:rPr>
          <w:rFonts w:ascii="Arial" w:hAnsi="Arial" w:cs="Arial"/>
          <w:b/>
          <w:spacing w:val="-1"/>
          <w:sz w:val="24"/>
          <w:szCs w:val="22"/>
        </w:rPr>
        <w:t xml:space="preserve"> Service Availability</w:t>
      </w:r>
    </w:p>
    <w:p w14:paraId="281561E8" w14:textId="77777777" w:rsidR="00062CD5" w:rsidRPr="00677A20" w:rsidRDefault="00062CD5" w:rsidP="003178D6">
      <w:pPr>
        <w:tabs>
          <w:tab w:val="left" w:pos="821"/>
        </w:tabs>
        <w:spacing w:before="0" w:after="0" w:line="240" w:lineRule="auto"/>
        <w:jc w:val="both"/>
        <w:rPr>
          <w:rFonts w:ascii="Arial" w:hAnsi="Arial" w:cs="Arial"/>
          <w:spacing w:val="-1"/>
          <w:sz w:val="24"/>
          <w:szCs w:val="22"/>
        </w:rPr>
      </w:pPr>
    </w:p>
    <w:p w14:paraId="5759C71D" w14:textId="77777777" w:rsidR="00BA4C9B" w:rsidRDefault="00826EC0" w:rsidP="005F708A">
      <w:pPr>
        <w:tabs>
          <w:tab w:val="left" w:pos="821"/>
        </w:tabs>
        <w:spacing w:before="0" w:after="0" w:line="240" w:lineRule="auto"/>
        <w:ind w:left="709" w:hanging="709"/>
        <w:jc w:val="both"/>
        <w:rPr>
          <w:rFonts w:ascii="Arial" w:hAnsi="Arial" w:cs="Arial"/>
          <w:spacing w:val="-1"/>
          <w:sz w:val="24"/>
          <w:szCs w:val="22"/>
        </w:rPr>
      </w:pPr>
      <w:r w:rsidRPr="00303EE5">
        <w:rPr>
          <w:rFonts w:ascii="Arial" w:hAnsi="Arial" w:cs="Arial"/>
          <w:b/>
          <w:spacing w:val="-1"/>
          <w:sz w:val="24"/>
          <w:szCs w:val="22"/>
        </w:rPr>
        <w:t>C.7</w:t>
      </w:r>
      <w:r w:rsidR="00062CD5" w:rsidRPr="00303EE5">
        <w:rPr>
          <w:rFonts w:ascii="Arial" w:hAnsi="Arial" w:cs="Arial"/>
          <w:b/>
          <w:spacing w:val="-1"/>
          <w:sz w:val="24"/>
          <w:szCs w:val="22"/>
        </w:rPr>
        <w:t>.1</w:t>
      </w:r>
      <w:r w:rsidR="00062CD5">
        <w:rPr>
          <w:rFonts w:ascii="Arial" w:hAnsi="Arial" w:cs="Arial"/>
          <w:spacing w:val="-1"/>
          <w:sz w:val="24"/>
          <w:szCs w:val="22"/>
        </w:rPr>
        <w:t xml:space="preserve"> </w:t>
      </w:r>
      <w:r w:rsidR="00A26A91">
        <w:rPr>
          <w:rFonts w:ascii="Arial" w:hAnsi="Arial" w:cs="Arial"/>
          <w:spacing w:val="-1"/>
          <w:sz w:val="24"/>
          <w:szCs w:val="22"/>
        </w:rPr>
        <w:t xml:space="preserve">The provider will be expected to determine appropriate staffing levels to ensure safe delivery of the service at all times including cover for out of hours.  Innovation in delivery must be embedded in the way the service is delivered to include digital technologies and electronic communications resources.  Out of hours cover should be made explicit in the provider’s response to the ITT.  </w:t>
      </w:r>
    </w:p>
    <w:p w14:paraId="2A388877" w14:textId="77777777" w:rsidR="00BA4C9B" w:rsidRDefault="00BA4C9B" w:rsidP="005F708A">
      <w:pPr>
        <w:tabs>
          <w:tab w:val="left" w:pos="821"/>
        </w:tabs>
        <w:spacing w:before="0" w:after="0" w:line="240" w:lineRule="auto"/>
        <w:ind w:left="709" w:hanging="709"/>
        <w:jc w:val="both"/>
        <w:rPr>
          <w:rFonts w:ascii="Arial" w:hAnsi="Arial" w:cs="Arial"/>
          <w:spacing w:val="-1"/>
          <w:sz w:val="24"/>
          <w:szCs w:val="22"/>
        </w:rPr>
      </w:pPr>
    </w:p>
    <w:p w14:paraId="55D80A68" w14:textId="22D1C6B5" w:rsidR="002B3ABE" w:rsidRDefault="002C5A41" w:rsidP="005F708A">
      <w:pPr>
        <w:tabs>
          <w:tab w:val="left" w:pos="821"/>
        </w:tabs>
        <w:spacing w:before="0" w:after="0" w:line="240" w:lineRule="auto"/>
        <w:ind w:left="709" w:hanging="709"/>
        <w:jc w:val="both"/>
        <w:rPr>
          <w:rFonts w:ascii="Arial" w:hAnsi="Arial" w:cs="Arial"/>
          <w:spacing w:val="-1"/>
          <w:sz w:val="24"/>
          <w:szCs w:val="22"/>
        </w:rPr>
      </w:pPr>
      <w:r>
        <w:rPr>
          <w:rFonts w:ascii="Arial" w:hAnsi="Arial" w:cs="Arial"/>
          <w:b/>
          <w:spacing w:val="-1"/>
          <w:sz w:val="24"/>
          <w:szCs w:val="22"/>
        </w:rPr>
        <w:t>C.7.2 The</w:t>
      </w:r>
      <w:r w:rsidR="00BA4C9B">
        <w:rPr>
          <w:rFonts w:ascii="Arial" w:hAnsi="Arial" w:cs="Arial"/>
          <w:spacing w:val="-1"/>
          <w:sz w:val="24"/>
          <w:szCs w:val="22"/>
        </w:rPr>
        <w:t xml:space="preserve"> provider must ensure partnership working with local agencies and services take place to ensure </w:t>
      </w:r>
      <w:r w:rsidR="00CB6CB7">
        <w:rPr>
          <w:rFonts w:ascii="Arial" w:hAnsi="Arial" w:cs="Arial"/>
          <w:spacing w:val="-1"/>
          <w:sz w:val="24"/>
          <w:szCs w:val="22"/>
        </w:rPr>
        <w:t xml:space="preserve">children and young people supported receive the right support at the right time. </w:t>
      </w:r>
      <w:r w:rsidR="00BA4C9B">
        <w:rPr>
          <w:rFonts w:ascii="Arial" w:hAnsi="Arial" w:cs="Arial"/>
          <w:spacing w:val="-1"/>
          <w:sz w:val="24"/>
          <w:szCs w:val="22"/>
        </w:rPr>
        <w:t xml:space="preserve"> </w:t>
      </w:r>
    </w:p>
    <w:p w14:paraId="5C141511" w14:textId="77777777" w:rsidR="00D90FC1" w:rsidRDefault="00D90FC1" w:rsidP="005F708A">
      <w:pPr>
        <w:tabs>
          <w:tab w:val="left" w:pos="821"/>
        </w:tabs>
        <w:spacing w:before="0" w:after="0" w:line="240" w:lineRule="auto"/>
        <w:ind w:left="709" w:hanging="709"/>
        <w:jc w:val="both"/>
        <w:rPr>
          <w:rFonts w:ascii="Arial" w:hAnsi="Arial" w:cs="Arial"/>
          <w:spacing w:val="-1"/>
          <w:sz w:val="24"/>
          <w:szCs w:val="22"/>
        </w:rPr>
      </w:pPr>
    </w:p>
    <w:p w14:paraId="09790C7D" w14:textId="52FB1802" w:rsidR="00D90FC1" w:rsidRDefault="002C5A41" w:rsidP="005F708A">
      <w:pPr>
        <w:tabs>
          <w:tab w:val="left" w:pos="821"/>
        </w:tabs>
        <w:spacing w:before="0" w:after="0" w:line="240" w:lineRule="auto"/>
        <w:ind w:left="709" w:hanging="709"/>
        <w:jc w:val="both"/>
        <w:rPr>
          <w:rFonts w:ascii="Arial" w:hAnsi="Arial" w:cs="Arial"/>
          <w:spacing w:val="-1"/>
          <w:sz w:val="24"/>
          <w:szCs w:val="22"/>
        </w:rPr>
      </w:pPr>
      <w:r w:rsidRPr="005F708A">
        <w:rPr>
          <w:rFonts w:ascii="Arial" w:hAnsi="Arial" w:cs="Arial"/>
          <w:b/>
          <w:spacing w:val="-1"/>
          <w:sz w:val="24"/>
          <w:szCs w:val="22"/>
        </w:rPr>
        <w:t>C.7.3</w:t>
      </w:r>
      <w:r>
        <w:rPr>
          <w:rFonts w:ascii="Arial" w:hAnsi="Arial" w:cs="Arial"/>
          <w:spacing w:val="-1"/>
          <w:sz w:val="24"/>
          <w:szCs w:val="22"/>
        </w:rPr>
        <w:t xml:space="preserve"> The</w:t>
      </w:r>
      <w:r w:rsidR="00D90FC1">
        <w:rPr>
          <w:rFonts w:ascii="Arial" w:hAnsi="Arial" w:cs="Arial"/>
          <w:spacing w:val="-1"/>
          <w:sz w:val="24"/>
          <w:szCs w:val="22"/>
        </w:rPr>
        <w:t xml:space="preserve"> provider will be required to deliver foster care clinics on a fortnightly basis, with some being outside of normal office hours.  It’s anticipated that each clinic will be for a minimum of 3 hours and operate on a drop in basis.  </w:t>
      </w:r>
    </w:p>
    <w:p w14:paraId="03E0CCB0" w14:textId="77777777" w:rsidR="007347E1" w:rsidRDefault="007347E1" w:rsidP="005F708A">
      <w:pPr>
        <w:tabs>
          <w:tab w:val="left" w:pos="821"/>
        </w:tabs>
        <w:spacing w:before="0" w:after="0" w:line="240" w:lineRule="auto"/>
        <w:ind w:left="709" w:hanging="709"/>
        <w:jc w:val="both"/>
        <w:rPr>
          <w:rFonts w:ascii="Arial" w:hAnsi="Arial" w:cs="Arial"/>
          <w:spacing w:val="-1"/>
          <w:sz w:val="24"/>
          <w:szCs w:val="22"/>
        </w:rPr>
      </w:pPr>
    </w:p>
    <w:p w14:paraId="62193508" w14:textId="77777777" w:rsidR="00BE6C38" w:rsidRDefault="007347E1" w:rsidP="005F708A">
      <w:pPr>
        <w:tabs>
          <w:tab w:val="left" w:pos="821"/>
        </w:tabs>
        <w:spacing w:before="0" w:after="0" w:line="240" w:lineRule="auto"/>
        <w:ind w:left="709" w:hanging="709"/>
        <w:jc w:val="both"/>
        <w:rPr>
          <w:rFonts w:ascii="Arial" w:hAnsi="Arial" w:cs="Arial"/>
          <w:spacing w:val="-1"/>
          <w:sz w:val="24"/>
          <w:szCs w:val="22"/>
        </w:rPr>
      </w:pPr>
      <w:r w:rsidRPr="005F708A">
        <w:rPr>
          <w:rFonts w:ascii="Arial" w:hAnsi="Arial" w:cs="Arial"/>
          <w:b/>
          <w:spacing w:val="-1"/>
          <w:sz w:val="24"/>
          <w:szCs w:val="22"/>
        </w:rPr>
        <w:t>C.7.4</w:t>
      </w:r>
      <w:r>
        <w:rPr>
          <w:rFonts w:ascii="Arial" w:hAnsi="Arial" w:cs="Arial"/>
          <w:spacing w:val="-1"/>
          <w:sz w:val="24"/>
          <w:szCs w:val="22"/>
        </w:rPr>
        <w:t xml:space="preserve">   </w:t>
      </w:r>
      <w:r w:rsidR="00D60E7B">
        <w:rPr>
          <w:rFonts w:ascii="Arial" w:hAnsi="Arial" w:cs="Arial"/>
          <w:spacing w:val="-1"/>
          <w:sz w:val="24"/>
          <w:szCs w:val="22"/>
        </w:rPr>
        <w:t xml:space="preserve">The provider must be contactable by telephone and email Monday to Friday 9am to 5pm including bank holidays.  </w:t>
      </w:r>
      <w:r w:rsidR="00A55417">
        <w:rPr>
          <w:rFonts w:ascii="Arial" w:hAnsi="Arial" w:cs="Arial"/>
          <w:spacing w:val="-1"/>
          <w:sz w:val="24"/>
          <w:szCs w:val="22"/>
        </w:rPr>
        <w:t xml:space="preserve">For the provision of support for those who are open to the service, it will be expected that the provider will deliver an ‘on call’ out of </w:t>
      </w:r>
      <w:proofErr w:type="gramStart"/>
      <w:r w:rsidR="00A55417">
        <w:rPr>
          <w:rFonts w:ascii="Arial" w:hAnsi="Arial" w:cs="Arial"/>
          <w:spacing w:val="-1"/>
          <w:sz w:val="24"/>
          <w:szCs w:val="22"/>
        </w:rPr>
        <w:t>hours</w:t>
      </w:r>
      <w:proofErr w:type="gramEnd"/>
      <w:r w:rsidR="00A55417">
        <w:rPr>
          <w:rFonts w:ascii="Arial" w:hAnsi="Arial" w:cs="Arial"/>
          <w:spacing w:val="-1"/>
          <w:sz w:val="24"/>
          <w:szCs w:val="22"/>
        </w:rPr>
        <w:t xml:space="preserve"> service.    </w:t>
      </w:r>
    </w:p>
    <w:p w14:paraId="7C145D7A" w14:textId="77777777" w:rsidR="007347E1" w:rsidRDefault="00A55417" w:rsidP="005F708A">
      <w:pPr>
        <w:tabs>
          <w:tab w:val="left" w:pos="821"/>
        </w:tabs>
        <w:spacing w:before="0" w:after="0" w:line="240" w:lineRule="auto"/>
        <w:ind w:left="709" w:hanging="709"/>
        <w:jc w:val="both"/>
        <w:rPr>
          <w:rFonts w:ascii="Arial" w:hAnsi="Arial" w:cs="Arial"/>
          <w:spacing w:val="-1"/>
          <w:sz w:val="24"/>
          <w:szCs w:val="22"/>
        </w:rPr>
      </w:pPr>
      <w:r>
        <w:rPr>
          <w:rFonts w:ascii="Arial" w:hAnsi="Arial" w:cs="Arial"/>
          <w:spacing w:val="-1"/>
          <w:sz w:val="24"/>
          <w:szCs w:val="22"/>
        </w:rPr>
        <w:t xml:space="preserve">  </w:t>
      </w:r>
    </w:p>
    <w:p w14:paraId="34530EE7" w14:textId="77777777" w:rsidR="00BE6C38" w:rsidRDefault="00BE6C38" w:rsidP="005F708A">
      <w:pPr>
        <w:tabs>
          <w:tab w:val="left" w:pos="821"/>
        </w:tabs>
        <w:spacing w:before="0" w:after="0" w:line="240" w:lineRule="auto"/>
        <w:ind w:left="709" w:hanging="709"/>
        <w:jc w:val="both"/>
        <w:rPr>
          <w:rFonts w:ascii="Arial" w:hAnsi="Arial" w:cs="Arial"/>
          <w:spacing w:val="-1"/>
          <w:sz w:val="24"/>
          <w:szCs w:val="22"/>
        </w:rPr>
      </w:pPr>
      <w:r>
        <w:rPr>
          <w:rFonts w:ascii="Arial" w:hAnsi="Arial" w:cs="Arial"/>
          <w:b/>
          <w:spacing w:val="-1"/>
          <w:sz w:val="24"/>
          <w:szCs w:val="22"/>
        </w:rPr>
        <w:t xml:space="preserve">C.7.5 </w:t>
      </w:r>
      <w:r w:rsidRPr="006365F7">
        <w:rPr>
          <w:rFonts w:ascii="Arial" w:hAnsi="Arial" w:cs="Arial"/>
          <w:spacing w:val="-1"/>
          <w:sz w:val="24"/>
          <w:szCs w:val="22"/>
        </w:rPr>
        <w:t>The provider will be expected to deliver the package of training flexibly to meet the needs of the foster carers.</w:t>
      </w:r>
      <w:r>
        <w:rPr>
          <w:rFonts w:ascii="Arial" w:hAnsi="Arial" w:cs="Arial"/>
          <w:b/>
          <w:spacing w:val="-1"/>
          <w:sz w:val="24"/>
          <w:szCs w:val="22"/>
        </w:rPr>
        <w:t xml:space="preserve"> </w:t>
      </w:r>
    </w:p>
    <w:p w14:paraId="716F77E0" w14:textId="77777777" w:rsidR="002B3ABE" w:rsidRDefault="002B3ABE" w:rsidP="005F708A">
      <w:pPr>
        <w:tabs>
          <w:tab w:val="left" w:pos="821"/>
        </w:tabs>
        <w:spacing w:before="0" w:after="0" w:line="240" w:lineRule="auto"/>
        <w:ind w:left="709" w:hanging="709"/>
        <w:jc w:val="both"/>
        <w:rPr>
          <w:rFonts w:ascii="Arial" w:hAnsi="Arial" w:cs="Arial"/>
          <w:spacing w:val="-1"/>
          <w:sz w:val="24"/>
          <w:szCs w:val="22"/>
        </w:rPr>
      </w:pPr>
    </w:p>
    <w:p w14:paraId="5C56C2E9" w14:textId="77777777" w:rsidR="00062CD5" w:rsidRPr="00677A20" w:rsidRDefault="00062CD5" w:rsidP="005F708A">
      <w:pPr>
        <w:tabs>
          <w:tab w:val="left" w:pos="821"/>
        </w:tabs>
        <w:spacing w:before="0" w:after="0" w:line="240" w:lineRule="auto"/>
        <w:ind w:left="709" w:hanging="709"/>
        <w:jc w:val="both"/>
        <w:rPr>
          <w:rFonts w:ascii="Arial" w:hAnsi="Arial" w:cs="Arial"/>
          <w:spacing w:val="-1"/>
          <w:sz w:val="24"/>
          <w:szCs w:val="24"/>
        </w:rPr>
      </w:pPr>
    </w:p>
    <w:p w14:paraId="07804C46" w14:textId="77777777" w:rsidR="00062CD5" w:rsidRPr="00677A20" w:rsidRDefault="00062CD5" w:rsidP="003178D6">
      <w:pPr>
        <w:tabs>
          <w:tab w:val="left" w:pos="821"/>
        </w:tabs>
        <w:spacing w:before="0" w:after="0" w:line="240" w:lineRule="auto"/>
        <w:ind w:left="709"/>
        <w:jc w:val="both"/>
        <w:rPr>
          <w:rFonts w:ascii="Arial" w:hAnsi="Arial" w:cs="Arial"/>
          <w:spacing w:val="-1"/>
          <w:sz w:val="24"/>
          <w:szCs w:val="24"/>
        </w:rPr>
      </w:pPr>
    </w:p>
    <w:p w14:paraId="5FFAD4EC" w14:textId="77777777" w:rsidR="00893674" w:rsidRPr="00E96E6F" w:rsidRDefault="00893674" w:rsidP="00893674">
      <w:pPr>
        <w:tabs>
          <w:tab w:val="left" w:pos="821"/>
        </w:tabs>
        <w:spacing w:before="0" w:after="0" w:line="240" w:lineRule="auto"/>
        <w:jc w:val="both"/>
        <w:rPr>
          <w:rFonts w:ascii="Arial" w:hAnsi="Arial" w:cs="Arial"/>
          <w:b/>
          <w:spacing w:val="-1"/>
          <w:sz w:val="24"/>
          <w:szCs w:val="22"/>
        </w:rPr>
      </w:pPr>
      <w:r>
        <w:rPr>
          <w:rFonts w:ascii="Arial" w:hAnsi="Arial" w:cs="Arial"/>
          <w:b/>
          <w:spacing w:val="-1"/>
          <w:sz w:val="24"/>
          <w:szCs w:val="22"/>
        </w:rPr>
        <w:t>C.8</w:t>
      </w:r>
      <w:r w:rsidRPr="00E96E6F">
        <w:rPr>
          <w:rFonts w:ascii="Arial" w:hAnsi="Arial" w:cs="Arial"/>
          <w:b/>
          <w:spacing w:val="-1"/>
          <w:sz w:val="24"/>
          <w:szCs w:val="22"/>
        </w:rPr>
        <w:t xml:space="preserve"> </w:t>
      </w:r>
      <w:r>
        <w:rPr>
          <w:rFonts w:ascii="Arial" w:hAnsi="Arial" w:cs="Arial"/>
          <w:b/>
          <w:spacing w:val="-1"/>
          <w:sz w:val="24"/>
          <w:szCs w:val="22"/>
        </w:rPr>
        <w:t>Service Access</w:t>
      </w:r>
    </w:p>
    <w:p w14:paraId="34C7441E" w14:textId="77777777" w:rsidR="00893674" w:rsidRPr="00AA66AC" w:rsidRDefault="00893674" w:rsidP="00893674">
      <w:pPr>
        <w:tabs>
          <w:tab w:val="left" w:pos="821"/>
        </w:tabs>
        <w:spacing w:before="0" w:after="0" w:line="240" w:lineRule="auto"/>
        <w:ind w:left="709"/>
        <w:jc w:val="both"/>
        <w:rPr>
          <w:rFonts w:ascii="Arial" w:hAnsi="Arial" w:cs="Arial"/>
          <w:b/>
          <w:spacing w:val="-1"/>
          <w:sz w:val="22"/>
          <w:szCs w:val="22"/>
        </w:rPr>
      </w:pPr>
    </w:p>
    <w:p w14:paraId="5B8CF954" w14:textId="77777777" w:rsidR="007347E1" w:rsidRDefault="00D90FC1" w:rsidP="005F708A">
      <w:pPr>
        <w:pStyle w:val="Heading2"/>
        <w:keepNext w:val="0"/>
        <w:keepLines w:val="0"/>
        <w:widowControl w:val="0"/>
        <w:tabs>
          <w:tab w:val="left" w:pos="821"/>
        </w:tabs>
        <w:spacing w:before="0" w:line="240" w:lineRule="auto"/>
        <w:ind w:right="136"/>
        <w:jc w:val="both"/>
        <w:rPr>
          <w:rFonts w:ascii="Arial" w:hAnsi="Arial" w:cs="Arial"/>
          <w:spacing w:val="-1"/>
          <w:sz w:val="24"/>
          <w:szCs w:val="24"/>
        </w:rPr>
      </w:pPr>
      <w:r w:rsidRPr="005F708A">
        <w:rPr>
          <w:rFonts w:ascii="Arial" w:hAnsi="Arial" w:cs="Arial"/>
          <w:sz w:val="24"/>
          <w:szCs w:val="24"/>
        </w:rPr>
        <w:t>C.8.1</w:t>
      </w:r>
      <w:r>
        <w:rPr>
          <w:rFonts w:ascii="Arial" w:hAnsi="Arial" w:cs="Arial"/>
          <w:b w:val="0"/>
          <w:sz w:val="24"/>
          <w:szCs w:val="24"/>
        </w:rPr>
        <w:t xml:space="preserve"> </w:t>
      </w:r>
      <w:r w:rsidR="00D60E7B">
        <w:rPr>
          <w:rFonts w:ascii="Arial" w:hAnsi="Arial" w:cs="Arial"/>
          <w:b w:val="0"/>
          <w:sz w:val="24"/>
          <w:szCs w:val="24"/>
        </w:rPr>
        <w:t xml:space="preserve">The </w:t>
      </w:r>
      <w:r w:rsidR="00893674">
        <w:rPr>
          <w:rFonts w:ascii="Arial" w:hAnsi="Arial" w:cs="Arial"/>
          <w:b w:val="0"/>
          <w:spacing w:val="-1"/>
          <w:sz w:val="24"/>
          <w:szCs w:val="24"/>
        </w:rPr>
        <w:t xml:space="preserve">provider will demonstrate how they will deliver services and provide equity of access to these services across the county of Herefordshire. Individual meetings with children and young people and their carers will be </w:t>
      </w:r>
      <w:r w:rsidR="00C377DF">
        <w:rPr>
          <w:rFonts w:ascii="Arial" w:hAnsi="Arial" w:cs="Arial"/>
          <w:b w:val="0"/>
          <w:spacing w:val="-1"/>
          <w:sz w:val="24"/>
          <w:szCs w:val="24"/>
        </w:rPr>
        <w:t>expected</w:t>
      </w:r>
      <w:r w:rsidR="00893674">
        <w:rPr>
          <w:rFonts w:ascii="Arial" w:hAnsi="Arial" w:cs="Arial"/>
          <w:b w:val="0"/>
          <w:spacing w:val="-1"/>
          <w:sz w:val="24"/>
          <w:szCs w:val="24"/>
        </w:rPr>
        <w:t xml:space="preserve"> </w:t>
      </w:r>
      <w:r w:rsidR="00C377DF">
        <w:rPr>
          <w:rFonts w:ascii="Arial" w:hAnsi="Arial" w:cs="Arial"/>
          <w:b w:val="0"/>
          <w:spacing w:val="-1"/>
          <w:sz w:val="24"/>
          <w:szCs w:val="24"/>
        </w:rPr>
        <w:t>to</w:t>
      </w:r>
      <w:r w:rsidR="00893674">
        <w:rPr>
          <w:rFonts w:ascii="Arial" w:hAnsi="Arial" w:cs="Arial"/>
          <w:b w:val="0"/>
          <w:spacing w:val="-1"/>
          <w:sz w:val="24"/>
          <w:szCs w:val="24"/>
        </w:rPr>
        <w:t xml:space="preserve"> be in a setting </w:t>
      </w:r>
      <w:r w:rsidR="00C377DF">
        <w:rPr>
          <w:rFonts w:ascii="Arial" w:hAnsi="Arial" w:cs="Arial"/>
          <w:b w:val="0"/>
          <w:spacing w:val="-1"/>
          <w:sz w:val="24"/>
          <w:szCs w:val="24"/>
        </w:rPr>
        <w:t>w</w:t>
      </w:r>
      <w:r w:rsidR="00893674">
        <w:rPr>
          <w:rFonts w:ascii="Arial" w:hAnsi="Arial" w:cs="Arial"/>
          <w:b w:val="0"/>
          <w:spacing w:val="-1"/>
          <w:sz w:val="24"/>
          <w:szCs w:val="24"/>
        </w:rPr>
        <w:t>hich com</w:t>
      </w:r>
      <w:r w:rsidR="00C377DF">
        <w:rPr>
          <w:rFonts w:ascii="Arial" w:hAnsi="Arial" w:cs="Arial"/>
          <w:b w:val="0"/>
          <w:spacing w:val="-1"/>
          <w:sz w:val="24"/>
          <w:szCs w:val="24"/>
        </w:rPr>
        <w:t>p</w:t>
      </w:r>
      <w:r w:rsidR="00893674">
        <w:rPr>
          <w:rFonts w:ascii="Arial" w:hAnsi="Arial" w:cs="Arial"/>
          <w:b w:val="0"/>
          <w:spacing w:val="-1"/>
          <w:sz w:val="24"/>
          <w:szCs w:val="24"/>
        </w:rPr>
        <w:t xml:space="preserve">lies with long worker policy and </w:t>
      </w:r>
      <w:r w:rsidR="00C377DF">
        <w:rPr>
          <w:rFonts w:ascii="Arial" w:hAnsi="Arial" w:cs="Arial"/>
          <w:b w:val="0"/>
          <w:spacing w:val="-1"/>
          <w:sz w:val="24"/>
          <w:szCs w:val="24"/>
        </w:rPr>
        <w:t>procedures</w:t>
      </w:r>
      <w:r w:rsidR="00893674">
        <w:rPr>
          <w:rFonts w:ascii="Arial" w:hAnsi="Arial" w:cs="Arial"/>
          <w:b w:val="0"/>
          <w:spacing w:val="-1"/>
          <w:sz w:val="24"/>
          <w:szCs w:val="24"/>
        </w:rPr>
        <w:t xml:space="preserve">. </w:t>
      </w:r>
    </w:p>
    <w:p w14:paraId="4A4601D4" w14:textId="77777777" w:rsidR="007347E1" w:rsidRDefault="007347E1" w:rsidP="005F708A">
      <w:pPr>
        <w:pStyle w:val="Heading2"/>
        <w:keepNext w:val="0"/>
        <w:keepLines w:val="0"/>
        <w:widowControl w:val="0"/>
        <w:tabs>
          <w:tab w:val="left" w:pos="821"/>
        </w:tabs>
        <w:spacing w:before="0" w:line="240" w:lineRule="auto"/>
        <w:ind w:right="136"/>
        <w:jc w:val="both"/>
        <w:rPr>
          <w:rFonts w:ascii="Arial" w:hAnsi="Arial" w:cs="Arial"/>
          <w:spacing w:val="-1"/>
          <w:sz w:val="24"/>
          <w:szCs w:val="24"/>
        </w:rPr>
      </w:pPr>
    </w:p>
    <w:p w14:paraId="7AC0F495" w14:textId="77777777" w:rsidR="007347E1" w:rsidRDefault="007347E1" w:rsidP="005F708A">
      <w:pPr>
        <w:pStyle w:val="Heading2"/>
        <w:keepNext w:val="0"/>
        <w:keepLines w:val="0"/>
        <w:widowControl w:val="0"/>
        <w:tabs>
          <w:tab w:val="left" w:pos="821"/>
        </w:tabs>
        <w:spacing w:before="0" w:line="240" w:lineRule="auto"/>
        <w:ind w:right="136"/>
        <w:jc w:val="both"/>
        <w:rPr>
          <w:rFonts w:ascii="Arial" w:hAnsi="Arial" w:cs="Arial"/>
          <w:spacing w:val="-1"/>
          <w:sz w:val="24"/>
          <w:szCs w:val="22"/>
        </w:rPr>
      </w:pPr>
      <w:r w:rsidRPr="005F708A">
        <w:rPr>
          <w:rFonts w:ascii="Arial" w:hAnsi="Arial" w:cs="Arial"/>
          <w:spacing w:val="-1"/>
          <w:sz w:val="24"/>
          <w:szCs w:val="24"/>
        </w:rPr>
        <w:t>C.8.2</w:t>
      </w:r>
      <w:r>
        <w:rPr>
          <w:rFonts w:ascii="Arial" w:hAnsi="Arial" w:cs="Arial"/>
          <w:b w:val="0"/>
          <w:spacing w:val="-1"/>
          <w:sz w:val="24"/>
          <w:szCs w:val="24"/>
        </w:rPr>
        <w:t xml:space="preserve"> </w:t>
      </w:r>
      <w:r w:rsidR="00062CD5">
        <w:rPr>
          <w:rFonts w:ascii="Arial" w:hAnsi="Arial" w:cs="Arial"/>
          <w:spacing w:val="-1"/>
          <w:sz w:val="24"/>
          <w:szCs w:val="24"/>
        </w:rPr>
        <w:tab/>
      </w:r>
      <w:r w:rsidRPr="005F708A">
        <w:rPr>
          <w:rFonts w:ascii="Arial" w:hAnsi="Arial" w:cs="Arial"/>
          <w:b w:val="0"/>
          <w:spacing w:val="-1"/>
          <w:sz w:val="24"/>
          <w:szCs w:val="22"/>
        </w:rPr>
        <w:t>Direct work with the children and young person is to be provided at a time best to meet their needs and it is anticipated this will include time outside of normal office hours and</w:t>
      </w:r>
      <w:r w:rsidR="002961DA">
        <w:rPr>
          <w:rFonts w:ascii="Arial" w:hAnsi="Arial" w:cs="Arial"/>
          <w:b w:val="0"/>
          <w:spacing w:val="-1"/>
          <w:sz w:val="24"/>
          <w:szCs w:val="22"/>
        </w:rPr>
        <w:t xml:space="preserve"> some</w:t>
      </w:r>
      <w:r w:rsidRPr="005F708A">
        <w:rPr>
          <w:rFonts w:ascii="Arial" w:hAnsi="Arial" w:cs="Arial"/>
          <w:b w:val="0"/>
          <w:spacing w:val="-1"/>
          <w:sz w:val="24"/>
          <w:szCs w:val="22"/>
        </w:rPr>
        <w:t xml:space="preserve"> weeken</w:t>
      </w:r>
      <w:r w:rsidR="002961DA">
        <w:rPr>
          <w:rFonts w:ascii="Arial" w:hAnsi="Arial" w:cs="Arial"/>
          <w:b w:val="0"/>
          <w:spacing w:val="-1"/>
          <w:sz w:val="24"/>
          <w:szCs w:val="22"/>
        </w:rPr>
        <w:t>d activity</w:t>
      </w:r>
      <w:r w:rsidRPr="005F708A">
        <w:rPr>
          <w:rFonts w:ascii="Arial" w:hAnsi="Arial" w:cs="Arial"/>
          <w:b w:val="0"/>
          <w:spacing w:val="-1"/>
          <w:sz w:val="24"/>
          <w:szCs w:val="22"/>
        </w:rPr>
        <w:t>.</w:t>
      </w:r>
      <w:r>
        <w:rPr>
          <w:rFonts w:ascii="Arial" w:hAnsi="Arial" w:cs="Arial"/>
          <w:spacing w:val="-1"/>
          <w:sz w:val="24"/>
          <w:szCs w:val="22"/>
        </w:rPr>
        <w:t xml:space="preserve">  </w:t>
      </w:r>
    </w:p>
    <w:p w14:paraId="5773FEC6" w14:textId="77777777" w:rsidR="007347E1" w:rsidRDefault="007347E1" w:rsidP="005F708A">
      <w:pPr>
        <w:pStyle w:val="Heading2"/>
        <w:keepNext w:val="0"/>
        <w:keepLines w:val="0"/>
        <w:widowControl w:val="0"/>
        <w:tabs>
          <w:tab w:val="left" w:pos="821"/>
        </w:tabs>
        <w:spacing w:before="0" w:line="240" w:lineRule="auto"/>
        <w:ind w:right="136"/>
        <w:jc w:val="both"/>
        <w:rPr>
          <w:rFonts w:ascii="Arial" w:hAnsi="Arial" w:cs="Arial"/>
          <w:spacing w:val="-1"/>
          <w:sz w:val="24"/>
          <w:szCs w:val="22"/>
        </w:rPr>
      </w:pPr>
    </w:p>
    <w:p w14:paraId="1801DB82" w14:textId="05D4E949" w:rsidR="00062CD5" w:rsidRDefault="007347E1" w:rsidP="005F708A">
      <w:pPr>
        <w:pStyle w:val="Heading2"/>
        <w:keepNext w:val="0"/>
        <w:keepLines w:val="0"/>
        <w:widowControl w:val="0"/>
        <w:tabs>
          <w:tab w:val="left" w:pos="821"/>
        </w:tabs>
        <w:spacing w:before="0" w:line="240" w:lineRule="auto"/>
        <w:ind w:right="136"/>
        <w:jc w:val="both"/>
        <w:rPr>
          <w:rFonts w:ascii="Arial" w:hAnsi="Arial" w:cs="Arial"/>
          <w:b w:val="0"/>
          <w:spacing w:val="-1"/>
          <w:sz w:val="24"/>
          <w:szCs w:val="22"/>
        </w:rPr>
      </w:pPr>
      <w:r>
        <w:rPr>
          <w:rFonts w:ascii="Arial" w:hAnsi="Arial" w:cs="Arial"/>
          <w:spacing w:val="-1"/>
          <w:sz w:val="24"/>
          <w:szCs w:val="22"/>
        </w:rPr>
        <w:t xml:space="preserve">C.8.3 </w:t>
      </w:r>
      <w:r w:rsidR="002961DA" w:rsidRPr="008A04CB">
        <w:rPr>
          <w:rFonts w:ascii="Arial" w:hAnsi="Arial" w:cs="Arial"/>
          <w:b w:val="0"/>
          <w:spacing w:val="-1"/>
          <w:sz w:val="24"/>
          <w:szCs w:val="22"/>
        </w:rPr>
        <w:t xml:space="preserve">The service is intended to work with children and young people who will have complex emotional and attachment issues. Some may also display </w:t>
      </w:r>
      <w:r w:rsidR="005221A1">
        <w:rPr>
          <w:rFonts w:ascii="Arial" w:hAnsi="Arial" w:cs="Arial"/>
          <w:b w:val="0"/>
          <w:spacing w:val="-1"/>
          <w:sz w:val="24"/>
          <w:szCs w:val="22"/>
        </w:rPr>
        <w:t xml:space="preserve">trauma </w:t>
      </w:r>
      <w:proofErr w:type="gramStart"/>
      <w:r w:rsidR="005221A1">
        <w:rPr>
          <w:rFonts w:ascii="Arial" w:hAnsi="Arial" w:cs="Arial"/>
          <w:b w:val="0"/>
          <w:spacing w:val="-1"/>
          <w:sz w:val="24"/>
          <w:szCs w:val="22"/>
        </w:rPr>
        <w:t xml:space="preserve">induced </w:t>
      </w:r>
      <w:r w:rsidR="002961DA" w:rsidRPr="008A04CB">
        <w:rPr>
          <w:rFonts w:ascii="Arial" w:hAnsi="Arial" w:cs="Arial"/>
          <w:b w:val="0"/>
          <w:spacing w:val="-1"/>
          <w:sz w:val="24"/>
          <w:szCs w:val="22"/>
        </w:rPr>
        <w:t xml:space="preserve"> behaviours</w:t>
      </w:r>
      <w:proofErr w:type="gramEnd"/>
      <w:r w:rsidR="002961DA" w:rsidRPr="008A04CB">
        <w:rPr>
          <w:rFonts w:ascii="Arial" w:hAnsi="Arial" w:cs="Arial"/>
          <w:b w:val="0"/>
          <w:spacing w:val="-1"/>
          <w:sz w:val="24"/>
          <w:szCs w:val="22"/>
        </w:rPr>
        <w:t xml:space="preserve">. The provider must ensure that all staff are suitably trained, with knowledge and experience of </w:t>
      </w:r>
      <w:r w:rsidR="004C05F7" w:rsidRPr="008A04CB">
        <w:rPr>
          <w:rFonts w:ascii="Arial" w:hAnsi="Arial" w:cs="Arial"/>
          <w:b w:val="0"/>
          <w:spacing w:val="-1"/>
          <w:sz w:val="24"/>
          <w:szCs w:val="22"/>
        </w:rPr>
        <w:t>supporting children and young people with multiple and complex vulnerabilities</w:t>
      </w:r>
    </w:p>
    <w:p w14:paraId="1A4EBB15" w14:textId="0ECC8017" w:rsidR="00BE6C38" w:rsidRPr="00C52A20" w:rsidRDefault="002C5A41" w:rsidP="006365F7">
      <w:pPr>
        <w:rPr>
          <w:rFonts w:ascii="Arial" w:hAnsi="Arial" w:cs="Arial"/>
          <w:spacing w:val="-1"/>
          <w:sz w:val="24"/>
          <w:szCs w:val="22"/>
        </w:rPr>
      </w:pPr>
      <w:r w:rsidRPr="00C52A20">
        <w:rPr>
          <w:rFonts w:ascii="Arial" w:eastAsiaTheme="majorEastAsia" w:hAnsi="Arial" w:cs="Arial"/>
          <w:b/>
          <w:bCs/>
          <w:color w:val="392E2C" w:themeColor="accent1"/>
          <w:spacing w:val="-1"/>
          <w:sz w:val="24"/>
          <w:szCs w:val="22"/>
        </w:rPr>
        <w:t>C.8.4</w:t>
      </w:r>
      <w:r w:rsidRPr="00C52A20">
        <w:rPr>
          <w:rFonts w:ascii="Arial" w:eastAsiaTheme="majorEastAsia" w:hAnsi="Arial" w:cs="Arial"/>
          <w:bCs/>
          <w:color w:val="392E2C" w:themeColor="accent1"/>
          <w:spacing w:val="-1"/>
          <w:sz w:val="24"/>
          <w:szCs w:val="22"/>
        </w:rPr>
        <w:t xml:space="preserve"> The</w:t>
      </w:r>
      <w:r w:rsidR="00BE6C38" w:rsidRPr="006365F7">
        <w:rPr>
          <w:rFonts w:ascii="Arial" w:eastAsiaTheme="majorEastAsia" w:hAnsi="Arial" w:cs="Arial"/>
          <w:bCs/>
          <w:color w:val="392E2C" w:themeColor="accent1"/>
          <w:spacing w:val="-1"/>
          <w:sz w:val="24"/>
          <w:szCs w:val="22"/>
        </w:rPr>
        <w:t xml:space="preserve"> foster care clinics and foster care training package will be available to all new and current Herefordshire In-House foster carers.  </w:t>
      </w:r>
    </w:p>
    <w:p w14:paraId="596BD896" w14:textId="77777777" w:rsidR="003E2A6D" w:rsidRPr="00677A20" w:rsidRDefault="003E2A6D" w:rsidP="003178D6">
      <w:pPr>
        <w:tabs>
          <w:tab w:val="left" w:pos="821"/>
        </w:tabs>
        <w:spacing w:before="0" w:after="0" w:line="240" w:lineRule="auto"/>
        <w:ind w:left="790" w:hanging="790"/>
        <w:jc w:val="both"/>
        <w:rPr>
          <w:rFonts w:ascii="Arial" w:hAnsi="Arial" w:cs="Arial"/>
          <w:spacing w:val="-1"/>
          <w:sz w:val="24"/>
          <w:szCs w:val="24"/>
        </w:rPr>
      </w:pPr>
    </w:p>
    <w:p w14:paraId="1960E908" w14:textId="77777777" w:rsidR="00062CD5" w:rsidRPr="00E96E6F" w:rsidRDefault="001802DC" w:rsidP="003178D6">
      <w:pPr>
        <w:tabs>
          <w:tab w:val="left" w:pos="821"/>
        </w:tabs>
        <w:spacing w:before="0" w:after="0" w:line="240" w:lineRule="auto"/>
        <w:jc w:val="both"/>
        <w:rPr>
          <w:rFonts w:ascii="Arial" w:hAnsi="Arial" w:cs="Arial"/>
          <w:b/>
          <w:spacing w:val="-1"/>
          <w:sz w:val="24"/>
          <w:szCs w:val="22"/>
        </w:rPr>
      </w:pPr>
      <w:r>
        <w:rPr>
          <w:rFonts w:ascii="Arial" w:hAnsi="Arial" w:cs="Arial"/>
          <w:b/>
          <w:spacing w:val="-1"/>
          <w:sz w:val="24"/>
          <w:szCs w:val="22"/>
        </w:rPr>
        <w:t>C</w:t>
      </w:r>
      <w:r w:rsidR="00826EC0">
        <w:rPr>
          <w:rFonts w:ascii="Arial" w:hAnsi="Arial" w:cs="Arial"/>
          <w:b/>
          <w:spacing w:val="-1"/>
          <w:sz w:val="24"/>
          <w:szCs w:val="22"/>
        </w:rPr>
        <w:t>.9</w:t>
      </w:r>
      <w:r w:rsidR="00062CD5" w:rsidRPr="00E96E6F">
        <w:rPr>
          <w:rFonts w:ascii="Arial" w:hAnsi="Arial" w:cs="Arial"/>
          <w:b/>
          <w:spacing w:val="-1"/>
          <w:sz w:val="24"/>
          <w:szCs w:val="22"/>
        </w:rPr>
        <w:t xml:space="preserve"> Referrals</w:t>
      </w:r>
    </w:p>
    <w:p w14:paraId="35D89905" w14:textId="77777777" w:rsidR="00062CD5" w:rsidRPr="00AA66AC" w:rsidRDefault="00062CD5" w:rsidP="003178D6">
      <w:pPr>
        <w:tabs>
          <w:tab w:val="left" w:pos="821"/>
        </w:tabs>
        <w:spacing w:before="0" w:after="0" w:line="240" w:lineRule="auto"/>
        <w:ind w:left="709"/>
        <w:jc w:val="both"/>
        <w:rPr>
          <w:rFonts w:ascii="Arial" w:hAnsi="Arial" w:cs="Arial"/>
          <w:b/>
          <w:spacing w:val="-1"/>
          <w:sz w:val="22"/>
          <w:szCs w:val="22"/>
        </w:rPr>
      </w:pPr>
    </w:p>
    <w:p w14:paraId="517328BC" w14:textId="77777777" w:rsidR="00C67D07" w:rsidRDefault="001802DC">
      <w:pPr>
        <w:pStyle w:val="BodyText"/>
        <w:spacing w:before="0" w:after="0" w:line="240" w:lineRule="auto"/>
        <w:ind w:left="709" w:right="136" w:hanging="709"/>
        <w:jc w:val="both"/>
        <w:rPr>
          <w:rFonts w:ascii="Arial" w:eastAsia="Calibri" w:hAnsi="Arial" w:cs="Arial"/>
          <w:sz w:val="24"/>
          <w:szCs w:val="22"/>
          <w:lang w:val="en-US"/>
        </w:rPr>
      </w:pPr>
      <w:r w:rsidRPr="00303EE5">
        <w:rPr>
          <w:rFonts w:ascii="Arial" w:hAnsi="Arial" w:cs="Arial"/>
          <w:b/>
          <w:sz w:val="24"/>
          <w:szCs w:val="24"/>
        </w:rPr>
        <w:t>C.9</w:t>
      </w:r>
      <w:r w:rsidR="00062CD5" w:rsidRPr="00303EE5">
        <w:rPr>
          <w:rFonts w:ascii="Arial" w:hAnsi="Arial" w:cs="Arial"/>
          <w:b/>
          <w:sz w:val="24"/>
          <w:szCs w:val="24"/>
        </w:rPr>
        <w:t>.1</w:t>
      </w:r>
      <w:r w:rsidR="00062CD5">
        <w:rPr>
          <w:rFonts w:ascii="Arial" w:hAnsi="Arial" w:cs="Arial"/>
          <w:sz w:val="24"/>
          <w:szCs w:val="24"/>
        </w:rPr>
        <w:tab/>
      </w:r>
      <w:r w:rsidR="00C67D07" w:rsidRPr="00C67D07">
        <w:rPr>
          <w:rFonts w:ascii="Arial" w:eastAsia="Calibri" w:hAnsi="Arial" w:cs="Arial"/>
          <w:sz w:val="24"/>
          <w:szCs w:val="22"/>
          <w:lang w:val="en-US"/>
        </w:rPr>
        <w:t xml:space="preserve"> </w:t>
      </w:r>
      <w:r w:rsidR="002B3ABE">
        <w:rPr>
          <w:rFonts w:ascii="Arial" w:eastAsia="Calibri" w:hAnsi="Arial" w:cs="Arial"/>
          <w:sz w:val="24"/>
          <w:szCs w:val="22"/>
          <w:lang w:val="en-US"/>
        </w:rPr>
        <w:t xml:space="preserve">Referrals to the service will be accepted from Herefordshire Council Childrens Services. </w:t>
      </w:r>
    </w:p>
    <w:p w14:paraId="49EE9EEB" w14:textId="77777777" w:rsidR="002B3ABE" w:rsidRDefault="002B3ABE">
      <w:pPr>
        <w:pStyle w:val="BodyText"/>
        <w:spacing w:before="0" w:after="0" w:line="240" w:lineRule="auto"/>
        <w:ind w:left="709" w:right="136" w:hanging="709"/>
        <w:jc w:val="both"/>
        <w:rPr>
          <w:rFonts w:ascii="Arial" w:eastAsia="Calibri" w:hAnsi="Arial" w:cs="Arial"/>
          <w:sz w:val="24"/>
          <w:szCs w:val="22"/>
          <w:lang w:val="en-US"/>
        </w:rPr>
      </w:pPr>
    </w:p>
    <w:p w14:paraId="6253896A" w14:textId="77777777" w:rsidR="002B3ABE" w:rsidRDefault="002B3ABE">
      <w:pPr>
        <w:pStyle w:val="BodyText"/>
        <w:spacing w:before="0" w:after="0" w:line="240" w:lineRule="auto"/>
        <w:ind w:left="709" w:right="136" w:hanging="709"/>
        <w:jc w:val="both"/>
        <w:rPr>
          <w:rFonts w:ascii="Arial" w:eastAsia="Calibri" w:hAnsi="Arial" w:cs="Arial"/>
          <w:sz w:val="24"/>
          <w:szCs w:val="22"/>
          <w:lang w:val="en-US"/>
        </w:rPr>
      </w:pPr>
      <w:r w:rsidRPr="005F708A">
        <w:rPr>
          <w:rFonts w:ascii="Arial" w:eastAsia="Calibri" w:hAnsi="Arial" w:cs="Arial"/>
          <w:b/>
          <w:sz w:val="24"/>
          <w:szCs w:val="22"/>
          <w:lang w:val="en-US"/>
        </w:rPr>
        <w:t>C.9.2</w:t>
      </w:r>
      <w:r>
        <w:rPr>
          <w:rFonts w:ascii="Arial" w:eastAsia="Calibri" w:hAnsi="Arial" w:cs="Arial"/>
          <w:sz w:val="24"/>
          <w:szCs w:val="22"/>
          <w:lang w:val="en-US"/>
        </w:rPr>
        <w:t xml:space="preserve"> Referrals for the service will be discussed at the Multi-agency operational oversight group.</w:t>
      </w:r>
    </w:p>
    <w:p w14:paraId="39CBA4DD" w14:textId="77777777" w:rsidR="002B3ABE" w:rsidRDefault="002B3ABE">
      <w:pPr>
        <w:pStyle w:val="BodyText"/>
        <w:spacing w:before="0" w:after="0" w:line="240" w:lineRule="auto"/>
        <w:ind w:left="709" w:right="136" w:hanging="709"/>
        <w:jc w:val="both"/>
        <w:rPr>
          <w:rFonts w:ascii="Arial" w:eastAsia="Calibri" w:hAnsi="Arial" w:cs="Arial"/>
          <w:sz w:val="24"/>
          <w:szCs w:val="22"/>
          <w:lang w:val="en-US"/>
        </w:rPr>
      </w:pPr>
    </w:p>
    <w:p w14:paraId="548087B4" w14:textId="77777777" w:rsidR="00423241" w:rsidRDefault="002B3ABE" w:rsidP="00423241">
      <w:pPr>
        <w:pStyle w:val="BodyText"/>
        <w:spacing w:before="0" w:after="0" w:line="240" w:lineRule="auto"/>
        <w:ind w:left="709" w:right="136" w:hanging="709"/>
        <w:jc w:val="both"/>
        <w:rPr>
          <w:rFonts w:ascii="Arial" w:eastAsia="Calibri" w:hAnsi="Arial" w:cs="Arial"/>
          <w:sz w:val="24"/>
          <w:szCs w:val="22"/>
          <w:lang w:val="en-US"/>
        </w:rPr>
      </w:pPr>
      <w:r w:rsidRPr="005F708A">
        <w:rPr>
          <w:rFonts w:ascii="Arial" w:eastAsia="Calibri" w:hAnsi="Arial" w:cs="Arial"/>
          <w:b/>
          <w:sz w:val="24"/>
          <w:szCs w:val="22"/>
          <w:lang w:val="en-US"/>
        </w:rPr>
        <w:t>C.9.3</w:t>
      </w:r>
      <w:r>
        <w:rPr>
          <w:rFonts w:ascii="Arial" w:eastAsia="Calibri" w:hAnsi="Arial" w:cs="Arial"/>
          <w:sz w:val="24"/>
          <w:szCs w:val="22"/>
          <w:lang w:val="en-US"/>
        </w:rPr>
        <w:t xml:space="preserve"> </w:t>
      </w:r>
      <w:r w:rsidR="00423241" w:rsidRPr="00423241">
        <w:rPr>
          <w:rFonts w:ascii="Arial" w:eastAsia="Calibri" w:hAnsi="Arial" w:cs="Arial"/>
          <w:sz w:val="24"/>
          <w:szCs w:val="22"/>
          <w:lang w:val="en-US"/>
        </w:rPr>
        <w:t xml:space="preserve">The eligibility criteria will require that the child/young person is looked after and meets some or all of the following: </w:t>
      </w:r>
    </w:p>
    <w:p w14:paraId="57DBCA73" w14:textId="77777777" w:rsidR="00423241" w:rsidRPr="00423241" w:rsidRDefault="00423241" w:rsidP="00423241">
      <w:pPr>
        <w:pStyle w:val="BodyText"/>
        <w:spacing w:before="0" w:after="0" w:line="240" w:lineRule="auto"/>
        <w:ind w:left="709" w:right="136" w:hanging="709"/>
        <w:jc w:val="both"/>
        <w:rPr>
          <w:rFonts w:ascii="Arial" w:eastAsia="Calibri" w:hAnsi="Arial" w:cs="Arial"/>
          <w:sz w:val="24"/>
          <w:szCs w:val="22"/>
          <w:lang w:val="en-US"/>
        </w:rPr>
      </w:pPr>
    </w:p>
    <w:p w14:paraId="25F27C44" w14:textId="77777777" w:rsidR="00423241" w:rsidRPr="00423241" w:rsidRDefault="00423241" w:rsidP="00423241">
      <w:pPr>
        <w:pStyle w:val="BodyText"/>
        <w:spacing w:before="0" w:after="0" w:line="240" w:lineRule="auto"/>
        <w:ind w:left="709" w:right="136" w:hanging="709"/>
        <w:jc w:val="both"/>
        <w:rPr>
          <w:rFonts w:ascii="Arial" w:eastAsia="Calibri" w:hAnsi="Arial" w:cs="Arial"/>
          <w:sz w:val="24"/>
          <w:szCs w:val="22"/>
          <w:lang w:val="en-US"/>
        </w:rPr>
      </w:pPr>
      <w:r w:rsidRPr="00423241">
        <w:rPr>
          <w:rFonts w:ascii="Arial" w:eastAsia="Calibri" w:hAnsi="Arial" w:cs="Arial"/>
          <w:sz w:val="24"/>
          <w:szCs w:val="22"/>
          <w:lang w:val="en-US"/>
        </w:rPr>
        <w:t>-</w:t>
      </w:r>
      <w:r w:rsidRPr="00423241">
        <w:rPr>
          <w:rFonts w:ascii="Arial" w:eastAsia="Calibri" w:hAnsi="Arial" w:cs="Arial"/>
          <w:sz w:val="24"/>
          <w:szCs w:val="22"/>
          <w:lang w:val="en-US"/>
        </w:rPr>
        <w:tab/>
        <w:t>Potential to step-down from independent fostering or residential care in a planned way that meets their need and improves their outcomes</w:t>
      </w:r>
    </w:p>
    <w:p w14:paraId="6295F20D" w14:textId="77777777" w:rsidR="00423241" w:rsidRPr="00423241" w:rsidRDefault="00423241" w:rsidP="00423241">
      <w:pPr>
        <w:pStyle w:val="BodyText"/>
        <w:spacing w:before="0" w:after="0" w:line="240" w:lineRule="auto"/>
        <w:ind w:left="709" w:right="136" w:hanging="709"/>
        <w:jc w:val="both"/>
        <w:rPr>
          <w:rFonts w:ascii="Arial" w:eastAsia="Calibri" w:hAnsi="Arial" w:cs="Arial"/>
          <w:sz w:val="24"/>
          <w:szCs w:val="22"/>
          <w:lang w:val="en-US"/>
        </w:rPr>
      </w:pPr>
      <w:r w:rsidRPr="00423241">
        <w:rPr>
          <w:rFonts w:ascii="Arial" w:eastAsia="Calibri" w:hAnsi="Arial" w:cs="Arial"/>
          <w:sz w:val="24"/>
          <w:szCs w:val="22"/>
          <w:lang w:val="en-US"/>
        </w:rPr>
        <w:t>-</w:t>
      </w:r>
      <w:r w:rsidRPr="00423241">
        <w:rPr>
          <w:rFonts w:ascii="Arial" w:eastAsia="Calibri" w:hAnsi="Arial" w:cs="Arial"/>
          <w:sz w:val="24"/>
          <w:szCs w:val="22"/>
          <w:lang w:val="en-US"/>
        </w:rPr>
        <w:tab/>
        <w:t>Placement is at risk of disruption or breakdown</w:t>
      </w:r>
    </w:p>
    <w:p w14:paraId="571CB191" w14:textId="731D8A79" w:rsidR="00423241" w:rsidRDefault="00423241" w:rsidP="006365F7">
      <w:pPr>
        <w:pStyle w:val="BodyText"/>
        <w:spacing w:before="0" w:after="0" w:line="240" w:lineRule="auto"/>
        <w:ind w:right="136"/>
        <w:jc w:val="both"/>
        <w:rPr>
          <w:rFonts w:ascii="Arial" w:eastAsia="Calibri" w:hAnsi="Arial" w:cs="Arial"/>
          <w:sz w:val="24"/>
          <w:szCs w:val="22"/>
          <w:lang w:val="en-US"/>
        </w:rPr>
      </w:pPr>
      <w:r w:rsidRPr="00423241">
        <w:rPr>
          <w:rFonts w:ascii="Arial" w:eastAsia="Calibri" w:hAnsi="Arial" w:cs="Arial"/>
          <w:sz w:val="24"/>
          <w:szCs w:val="22"/>
          <w:lang w:val="en-US"/>
        </w:rPr>
        <w:t>-</w:t>
      </w:r>
      <w:r w:rsidRPr="00423241">
        <w:rPr>
          <w:rFonts w:ascii="Arial" w:eastAsia="Calibri" w:hAnsi="Arial" w:cs="Arial"/>
          <w:sz w:val="24"/>
          <w:szCs w:val="22"/>
          <w:lang w:val="en-US"/>
        </w:rPr>
        <w:tab/>
        <w:t xml:space="preserve">Presents with </w:t>
      </w:r>
      <w:r w:rsidR="005221A1">
        <w:rPr>
          <w:rFonts w:ascii="Arial" w:eastAsia="Calibri" w:hAnsi="Arial" w:cs="Arial"/>
          <w:sz w:val="24"/>
          <w:szCs w:val="22"/>
          <w:lang w:val="en-US"/>
        </w:rPr>
        <w:t>trauma induced</w:t>
      </w:r>
      <w:r w:rsidR="00BE6C38">
        <w:rPr>
          <w:rFonts w:ascii="Arial" w:eastAsia="Calibri" w:hAnsi="Arial" w:cs="Arial"/>
          <w:sz w:val="24"/>
          <w:szCs w:val="22"/>
          <w:lang w:val="en-US"/>
        </w:rPr>
        <w:t xml:space="preserve"> behaviors and/or emotional dysregulation. </w:t>
      </w:r>
    </w:p>
    <w:p w14:paraId="02D4EE7B" w14:textId="77777777" w:rsidR="00423241" w:rsidRDefault="00423241" w:rsidP="00423241">
      <w:pPr>
        <w:pStyle w:val="BodyText"/>
        <w:spacing w:before="0" w:after="0" w:line="240" w:lineRule="auto"/>
        <w:ind w:left="709" w:right="136" w:hanging="709"/>
        <w:jc w:val="both"/>
        <w:rPr>
          <w:rFonts w:ascii="Arial" w:eastAsia="Calibri" w:hAnsi="Arial" w:cs="Arial"/>
          <w:sz w:val="24"/>
          <w:szCs w:val="22"/>
          <w:lang w:val="en-US"/>
        </w:rPr>
      </w:pPr>
    </w:p>
    <w:p w14:paraId="3DCDA041" w14:textId="77777777" w:rsidR="00423241" w:rsidRPr="0063274F" w:rsidRDefault="00423241" w:rsidP="00423241">
      <w:pPr>
        <w:pStyle w:val="BodyText"/>
        <w:spacing w:before="0" w:after="0" w:line="240" w:lineRule="auto"/>
        <w:ind w:left="709" w:right="136" w:hanging="709"/>
        <w:jc w:val="both"/>
        <w:rPr>
          <w:rFonts w:ascii="Arial" w:eastAsia="Calibri" w:hAnsi="Arial" w:cs="Arial"/>
          <w:sz w:val="24"/>
          <w:szCs w:val="22"/>
          <w:lang w:val="en-US"/>
        </w:rPr>
      </w:pPr>
      <w:r w:rsidRPr="005F708A">
        <w:rPr>
          <w:rFonts w:ascii="Arial" w:eastAsia="Calibri" w:hAnsi="Arial" w:cs="Arial"/>
          <w:b/>
          <w:sz w:val="24"/>
          <w:szCs w:val="22"/>
          <w:lang w:val="en-US"/>
        </w:rPr>
        <w:t>C.9.5</w:t>
      </w:r>
      <w:r>
        <w:rPr>
          <w:rFonts w:ascii="Arial" w:eastAsia="Calibri" w:hAnsi="Arial" w:cs="Arial"/>
          <w:sz w:val="24"/>
          <w:szCs w:val="22"/>
          <w:lang w:val="en-US"/>
        </w:rPr>
        <w:t xml:space="preserve"> A record of the referral will be kept by the service provider.  If there is any doubt over eligibility or appropriateness of a child or young person to receive the service under the contract, the provider should check with the </w:t>
      </w:r>
      <w:proofErr w:type="spellStart"/>
      <w:r>
        <w:rPr>
          <w:rFonts w:ascii="Arial" w:eastAsia="Calibri" w:hAnsi="Arial" w:cs="Arial"/>
          <w:sz w:val="24"/>
          <w:szCs w:val="22"/>
          <w:lang w:val="en-US"/>
        </w:rPr>
        <w:t>authroised</w:t>
      </w:r>
      <w:proofErr w:type="spellEnd"/>
      <w:r>
        <w:rPr>
          <w:rFonts w:ascii="Arial" w:eastAsia="Calibri" w:hAnsi="Arial" w:cs="Arial"/>
          <w:sz w:val="24"/>
          <w:szCs w:val="22"/>
          <w:lang w:val="en-US"/>
        </w:rPr>
        <w:t xml:space="preserve"> officer before taking the casework.  </w:t>
      </w:r>
    </w:p>
    <w:p w14:paraId="1489A09B" w14:textId="77777777" w:rsidR="00062CD5" w:rsidRPr="0063274F" w:rsidRDefault="00062CD5" w:rsidP="00BE7061">
      <w:pPr>
        <w:spacing w:before="0" w:after="0" w:line="240" w:lineRule="auto"/>
        <w:ind w:left="851" w:hanging="851"/>
        <w:jc w:val="both"/>
        <w:rPr>
          <w:rFonts w:ascii="Arial" w:hAnsi="Arial" w:cs="Arial"/>
          <w:sz w:val="28"/>
          <w:szCs w:val="24"/>
        </w:rPr>
      </w:pPr>
      <w:r>
        <w:rPr>
          <w:rFonts w:ascii="Arial" w:eastAsia="Calibri" w:hAnsi="Arial" w:cs="Arial"/>
          <w:sz w:val="24"/>
          <w:szCs w:val="22"/>
          <w:lang w:val="en-US"/>
        </w:rPr>
        <w:t xml:space="preserve"> </w:t>
      </w:r>
    </w:p>
    <w:p w14:paraId="7EE30D42" w14:textId="77777777" w:rsidR="00062CD5" w:rsidRPr="00AA66AC" w:rsidRDefault="00062CD5" w:rsidP="003178D6">
      <w:pPr>
        <w:tabs>
          <w:tab w:val="left" w:pos="821"/>
        </w:tabs>
        <w:spacing w:before="0" w:after="0" w:line="240" w:lineRule="auto"/>
        <w:ind w:left="709"/>
        <w:jc w:val="both"/>
        <w:rPr>
          <w:rFonts w:ascii="Arial" w:hAnsi="Arial" w:cs="Arial"/>
          <w:spacing w:val="-1"/>
          <w:sz w:val="22"/>
          <w:szCs w:val="22"/>
        </w:rPr>
      </w:pPr>
    </w:p>
    <w:p w14:paraId="67808A98" w14:textId="77777777" w:rsidR="00062CD5" w:rsidRPr="00445896" w:rsidRDefault="001802DC" w:rsidP="003178D6">
      <w:pPr>
        <w:tabs>
          <w:tab w:val="left" w:pos="821"/>
        </w:tabs>
        <w:spacing w:before="0" w:after="0" w:line="240" w:lineRule="auto"/>
        <w:jc w:val="both"/>
        <w:rPr>
          <w:rFonts w:ascii="Arial" w:hAnsi="Arial" w:cs="Arial"/>
          <w:b/>
          <w:spacing w:val="-1"/>
          <w:sz w:val="24"/>
          <w:szCs w:val="22"/>
        </w:rPr>
      </w:pPr>
      <w:r>
        <w:rPr>
          <w:rFonts w:ascii="Arial" w:hAnsi="Arial" w:cs="Arial"/>
          <w:b/>
          <w:spacing w:val="-1"/>
          <w:sz w:val="24"/>
          <w:szCs w:val="22"/>
        </w:rPr>
        <w:t>C.10</w:t>
      </w:r>
      <w:r w:rsidR="00062CD5" w:rsidRPr="00445896">
        <w:rPr>
          <w:rFonts w:ascii="Arial" w:hAnsi="Arial" w:cs="Arial"/>
          <w:b/>
          <w:spacing w:val="-1"/>
          <w:sz w:val="24"/>
          <w:szCs w:val="22"/>
        </w:rPr>
        <w:tab/>
        <w:t>Paid Staff and volunteers</w:t>
      </w:r>
    </w:p>
    <w:p w14:paraId="4951DF88" w14:textId="77777777" w:rsidR="00062CD5" w:rsidRPr="00445896" w:rsidRDefault="00062CD5" w:rsidP="003178D6">
      <w:pPr>
        <w:tabs>
          <w:tab w:val="left" w:pos="821"/>
        </w:tabs>
        <w:spacing w:before="0" w:after="0" w:line="240" w:lineRule="auto"/>
        <w:jc w:val="both"/>
        <w:rPr>
          <w:rFonts w:ascii="Arial" w:hAnsi="Arial" w:cs="Arial"/>
          <w:b/>
          <w:spacing w:val="-1"/>
          <w:sz w:val="24"/>
          <w:szCs w:val="22"/>
        </w:rPr>
      </w:pPr>
    </w:p>
    <w:p w14:paraId="64F936FA" w14:textId="77777777" w:rsidR="00062CD5" w:rsidRPr="00445896" w:rsidRDefault="001802DC" w:rsidP="003178D6">
      <w:pPr>
        <w:tabs>
          <w:tab w:val="left" w:pos="821"/>
        </w:tabs>
        <w:spacing w:before="0" w:after="0" w:line="240" w:lineRule="auto"/>
        <w:ind w:left="709" w:hanging="709"/>
        <w:jc w:val="both"/>
        <w:rPr>
          <w:rFonts w:ascii="Arial" w:hAnsi="Arial" w:cs="Arial"/>
          <w:spacing w:val="-1"/>
          <w:sz w:val="24"/>
          <w:szCs w:val="22"/>
        </w:rPr>
      </w:pPr>
      <w:r w:rsidRPr="00303EE5">
        <w:rPr>
          <w:rFonts w:ascii="Arial" w:hAnsi="Arial" w:cs="Arial"/>
          <w:b/>
          <w:spacing w:val="-1"/>
          <w:sz w:val="24"/>
          <w:szCs w:val="22"/>
        </w:rPr>
        <w:t>C.10</w:t>
      </w:r>
      <w:r w:rsidR="00062CD5" w:rsidRPr="00303EE5">
        <w:rPr>
          <w:rFonts w:ascii="Arial" w:hAnsi="Arial" w:cs="Arial"/>
          <w:b/>
          <w:spacing w:val="-1"/>
          <w:sz w:val="24"/>
          <w:szCs w:val="22"/>
        </w:rPr>
        <w:t>.1</w:t>
      </w:r>
      <w:r w:rsidR="00062CD5" w:rsidRPr="00445896">
        <w:rPr>
          <w:rFonts w:ascii="Arial" w:hAnsi="Arial" w:cs="Arial"/>
          <w:spacing w:val="-1"/>
          <w:sz w:val="24"/>
          <w:szCs w:val="22"/>
        </w:rPr>
        <w:tab/>
        <w:t>The provider will employ or contract sufficient paid staff to ensure delivery of the specified services to the appropriate standards.  The provider may also seek to recruit volunteers to augment its operating capacity and maximise the effectiveness of its services.</w:t>
      </w:r>
    </w:p>
    <w:p w14:paraId="47BEF51A" w14:textId="77777777" w:rsidR="00062CD5" w:rsidRPr="00445896" w:rsidRDefault="00062CD5" w:rsidP="003178D6">
      <w:pPr>
        <w:tabs>
          <w:tab w:val="left" w:pos="821"/>
        </w:tabs>
        <w:spacing w:before="0" w:after="0" w:line="240" w:lineRule="auto"/>
        <w:ind w:left="709" w:hanging="709"/>
        <w:jc w:val="both"/>
        <w:rPr>
          <w:rFonts w:ascii="Arial" w:hAnsi="Arial" w:cs="Arial"/>
          <w:spacing w:val="-1"/>
          <w:sz w:val="24"/>
          <w:szCs w:val="22"/>
        </w:rPr>
      </w:pPr>
    </w:p>
    <w:p w14:paraId="03CDCFF3" w14:textId="77777777" w:rsidR="00062CD5" w:rsidRPr="00445896" w:rsidRDefault="001802DC" w:rsidP="003178D6">
      <w:pPr>
        <w:tabs>
          <w:tab w:val="left" w:pos="821"/>
        </w:tabs>
        <w:spacing w:before="0" w:after="0" w:line="240" w:lineRule="auto"/>
        <w:ind w:left="720" w:hanging="720"/>
        <w:jc w:val="both"/>
        <w:rPr>
          <w:rFonts w:ascii="Arial" w:hAnsi="Arial" w:cs="Arial"/>
          <w:spacing w:val="-1"/>
          <w:sz w:val="24"/>
          <w:szCs w:val="22"/>
        </w:rPr>
      </w:pPr>
      <w:r w:rsidRPr="00303EE5">
        <w:rPr>
          <w:rFonts w:ascii="Arial" w:hAnsi="Arial" w:cs="Arial"/>
          <w:b/>
          <w:spacing w:val="-1"/>
          <w:sz w:val="24"/>
          <w:szCs w:val="22"/>
        </w:rPr>
        <w:t>C.10.2</w:t>
      </w:r>
      <w:r w:rsidR="00062CD5" w:rsidRPr="00303EE5">
        <w:rPr>
          <w:rFonts w:ascii="Arial" w:hAnsi="Arial" w:cs="Arial"/>
          <w:b/>
          <w:spacing w:val="-1"/>
          <w:sz w:val="24"/>
          <w:szCs w:val="22"/>
        </w:rPr>
        <w:tab/>
      </w:r>
      <w:r w:rsidR="00062CD5">
        <w:rPr>
          <w:rFonts w:ascii="Arial" w:hAnsi="Arial" w:cs="Arial"/>
          <w:spacing w:val="-1"/>
          <w:sz w:val="24"/>
          <w:szCs w:val="22"/>
        </w:rPr>
        <w:tab/>
      </w:r>
      <w:r w:rsidR="00062CD5" w:rsidRPr="00445896">
        <w:rPr>
          <w:rFonts w:ascii="Arial" w:hAnsi="Arial" w:cs="Arial"/>
          <w:spacing w:val="-1"/>
          <w:sz w:val="24"/>
          <w:szCs w:val="22"/>
        </w:rPr>
        <w:t>For both paid staff and volunteers the provider will observe best practice in recruitment, selection and training and will operate the appropriate procedures and policies for the proper employment, management and care of its employees and volunteers.</w:t>
      </w:r>
    </w:p>
    <w:p w14:paraId="09AF472A" w14:textId="77777777" w:rsidR="00062CD5" w:rsidRPr="00AA66AC" w:rsidRDefault="00062CD5" w:rsidP="003178D6">
      <w:pPr>
        <w:tabs>
          <w:tab w:val="left" w:pos="821"/>
        </w:tabs>
        <w:spacing w:before="0" w:after="0" w:line="240" w:lineRule="auto"/>
        <w:ind w:left="709"/>
        <w:jc w:val="both"/>
        <w:rPr>
          <w:rFonts w:ascii="Arial" w:hAnsi="Arial" w:cs="Arial"/>
          <w:spacing w:val="-1"/>
          <w:sz w:val="22"/>
          <w:szCs w:val="22"/>
        </w:rPr>
      </w:pPr>
    </w:p>
    <w:p w14:paraId="2449DE57" w14:textId="77777777" w:rsidR="00062CD5" w:rsidRPr="00445896" w:rsidRDefault="001802DC" w:rsidP="003178D6">
      <w:pPr>
        <w:tabs>
          <w:tab w:val="left" w:pos="821"/>
        </w:tabs>
        <w:spacing w:before="0" w:after="0" w:line="240" w:lineRule="auto"/>
        <w:ind w:left="709" w:hanging="709"/>
        <w:jc w:val="both"/>
        <w:rPr>
          <w:rFonts w:ascii="Arial" w:hAnsi="Arial" w:cs="Arial"/>
          <w:spacing w:val="-1"/>
          <w:sz w:val="24"/>
          <w:szCs w:val="22"/>
        </w:rPr>
      </w:pPr>
      <w:r w:rsidRPr="00303EE5">
        <w:rPr>
          <w:rFonts w:ascii="Arial" w:hAnsi="Arial" w:cs="Arial"/>
          <w:b/>
          <w:spacing w:val="-1"/>
          <w:sz w:val="24"/>
          <w:szCs w:val="22"/>
        </w:rPr>
        <w:t>C.10.3</w:t>
      </w:r>
      <w:r>
        <w:rPr>
          <w:rFonts w:ascii="Arial" w:hAnsi="Arial" w:cs="Arial"/>
          <w:spacing w:val="-1"/>
          <w:sz w:val="24"/>
          <w:szCs w:val="22"/>
        </w:rPr>
        <w:t xml:space="preserve"> </w:t>
      </w:r>
      <w:r w:rsidR="00062CD5" w:rsidRPr="00445896">
        <w:rPr>
          <w:rFonts w:ascii="Arial" w:hAnsi="Arial" w:cs="Arial"/>
          <w:spacing w:val="-1"/>
          <w:sz w:val="24"/>
          <w:szCs w:val="22"/>
        </w:rPr>
        <w:tab/>
        <w:t xml:space="preserve">A well supported, engaged and healthy workforce are better placed to deliver quality support and care.  The provider will foster a healthy culture in the workplace and commitment to ensuring the health and wellbeing of the workforce.  The relevant part of the delivery method statement </w:t>
      </w:r>
      <w:r w:rsidR="00062CD5" w:rsidRPr="001553FB">
        <w:rPr>
          <w:rFonts w:ascii="Arial" w:hAnsi="Arial" w:cs="Arial"/>
          <w:spacing w:val="-1"/>
          <w:sz w:val="24"/>
          <w:szCs w:val="22"/>
        </w:rPr>
        <w:t xml:space="preserve">in </w:t>
      </w:r>
      <w:r w:rsidR="00D60E7B" w:rsidRPr="005F708A">
        <w:rPr>
          <w:rFonts w:ascii="Arial" w:hAnsi="Arial" w:cs="Arial"/>
          <w:spacing w:val="-1"/>
          <w:sz w:val="24"/>
          <w:szCs w:val="22"/>
        </w:rPr>
        <w:t>information document</w:t>
      </w:r>
      <w:r w:rsidR="00D60E7B" w:rsidRPr="001553FB">
        <w:rPr>
          <w:rFonts w:ascii="Arial" w:hAnsi="Arial" w:cs="Arial"/>
          <w:spacing w:val="-1"/>
          <w:sz w:val="24"/>
          <w:szCs w:val="22"/>
        </w:rPr>
        <w:t xml:space="preserve"> </w:t>
      </w:r>
      <w:r w:rsidR="00FC7E80">
        <w:rPr>
          <w:rFonts w:ascii="Arial" w:hAnsi="Arial" w:cs="Arial"/>
          <w:spacing w:val="-1"/>
          <w:sz w:val="24"/>
          <w:szCs w:val="22"/>
        </w:rPr>
        <w:t>2</w:t>
      </w:r>
      <w:r w:rsidR="00062CD5" w:rsidRPr="001553FB">
        <w:rPr>
          <w:rFonts w:ascii="Arial" w:hAnsi="Arial" w:cs="Arial"/>
          <w:spacing w:val="-1"/>
          <w:sz w:val="24"/>
          <w:szCs w:val="22"/>
        </w:rPr>
        <w:t xml:space="preserve"> will be</w:t>
      </w:r>
      <w:r w:rsidR="00062CD5" w:rsidRPr="00445896">
        <w:rPr>
          <w:rFonts w:ascii="Arial" w:hAnsi="Arial" w:cs="Arial"/>
          <w:spacing w:val="-1"/>
          <w:sz w:val="24"/>
          <w:szCs w:val="22"/>
        </w:rPr>
        <w:t xml:space="preserve"> completed to demonstrate how this will be achieved.</w:t>
      </w:r>
    </w:p>
    <w:p w14:paraId="40E37F68"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p>
    <w:p w14:paraId="729B7D6A" w14:textId="77777777" w:rsidR="00062CD5" w:rsidRPr="003178D6" w:rsidRDefault="001802DC" w:rsidP="003178D6">
      <w:pPr>
        <w:tabs>
          <w:tab w:val="left" w:pos="821"/>
        </w:tabs>
        <w:spacing w:before="0" w:after="0" w:line="240" w:lineRule="auto"/>
        <w:ind w:left="709" w:hanging="709"/>
        <w:jc w:val="both"/>
        <w:rPr>
          <w:rFonts w:ascii="Arial" w:hAnsi="Arial" w:cs="Arial"/>
          <w:spacing w:val="-1"/>
          <w:sz w:val="24"/>
          <w:szCs w:val="24"/>
        </w:rPr>
      </w:pPr>
      <w:r w:rsidRPr="003178D6">
        <w:rPr>
          <w:rFonts w:ascii="Arial" w:hAnsi="Arial" w:cs="Arial"/>
          <w:b/>
          <w:spacing w:val="-1"/>
          <w:sz w:val="24"/>
          <w:szCs w:val="24"/>
        </w:rPr>
        <w:t>C.10.4</w:t>
      </w:r>
      <w:r w:rsidRPr="003178D6">
        <w:rPr>
          <w:rFonts w:ascii="Arial" w:hAnsi="Arial" w:cs="Arial"/>
          <w:spacing w:val="-1"/>
          <w:sz w:val="24"/>
          <w:szCs w:val="24"/>
        </w:rPr>
        <w:t xml:space="preserve"> </w:t>
      </w:r>
      <w:r w:rsidR="00062CD5" w:rsidRPr="003178D6">
        <w:rPr>
          <w:rFonts w:ascii="Arial" w:hAnsi="Arial" w:cs="Arial"/>
          <w:spacing w:val="-1"/>
          <w:sz w:val="24"/>
          <w:szCs w:val="24"/>
        </w:rPr>
        <w:t>The provider will ensure that paid staff and volunteers are appropriately supervised and have the necessary levels of expertise, experience and training to properly carry out the requirements of their roles in delivering the service.</w:t>
      </w:r>
    </w:p>
    <w:p w14:paraId="52273408"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p>
    <w:p w14:paraId="4503FFBB"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The provider will ensure that through appropriate staffing:</w:t>
      </w:r>
    </w:p>
    <w:p w14:paraId="45768732"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p>
    <w:p w14:paraId="6F2D4FF8" w14:textId="77777777" w:rsidR="00062CD5" w:rsidRPr="003178D6" w:rsidRDefault="00062CD5" w:rsidP="003178D6">
      <w:pPr>
        <w:pStyle w:val="ListParagraph"/>
        <w:numPr>
          <w:ilvl w:val="0"/>
          <w:numId w:val="32"/>
        </w:numPr>
        <w:tabs>
          <w:tab w:val="left" w:pos="821"/>
        </w:tabs>
        <w:spacing w:before="0" w:after="0" w:line="240" w:lineRule="auto"/>
        <w:jc w:val="both"/>
        <w:rPr>
          <w:rFonts w:ascii="Arial" w:hAnsi="Arial" w:cs="Arial"/>
          <w:spacing w:val="-1"/>
          <w:sz w:val="24"/>
          <w:szCs w:val="24"/>
        </w:rPr>
      </w:pPr>
      <w:r w:rsidRPr="003178D6">
        <w:rPr>
          <w:rFonts w:ascii="Arial" w:hAnsi="Arial" w:cs="Arial"/>
          <w:spacing w:val="-1"/>
          <w:sz w:val="24"/>
          <w:szCs w:val="24"/>
        </w:rPr>
        <w:t>Service delivery is maintained at a level consistent with this specification and complies with its obligations under the contract;</w:t>
      </w:r>
    </w:p>
    <w:p w14:paraId="3861CFE2" w14:textId="77777777" w:rsidR="00062CD5" w:rsidRPr="003178D6" w:rsidRDefault="00062CD5" w:rsidP="003178D6">
      <w:pPr>
        <w:pStyle w:val="ListParagraph"/>
        <w:tabs>
          <w:tab w:val="left" w:pos="821"/>
        </w:tabs>
        <w:spacing w:before="0" w:after="0" w:line="240" w:lineRule="auto"/>
        <w:ind w:left="1439"/>
        <w:jc w:val="both"/>
        <w:rPr>
          <w:rFonts w:ascii="Arial" w:hAnsi="Arial" w:cs="Arial"/>
          <w:spacing w:val="-1"/>
          <w:sz w:val="24"/>
          <w:szCs w:val="24"/>
        </w:rPr>
      </w:pPr>
    </w:p>
    <w:p w14:paraId="1B70F56F"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(b)</w:t>
      </w:r>
      <w:r w:rsidRPr="003178D6">
        <w:rPr>
          <w:rFonts w:ascii="Arial" w:hAnsi="Arial" w:cs="Arial"/>
          <w:spacing w:val="-1"/>
          <w:sz w:val="24"/>
          <w:szCs w:val="24"/>
        </w:rPr>
        <w:tab/>
        <w:t xml:space="preserve">There is appropriate oversight and administration in place to manage income streams and performance monitoring in an auditable way. </w:t>
      </w:r>
    </w:p>
    <w:p w14:paraId="57845F1E"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p>
    <w:p w14:paraId="0C41D9CB" w14:textId="77777777" w:rsidR="00062CD5" w:rsidRPr="003178D6" w:rsidRDefault="001802DC" w:rsidP="003178D6">
      <w:pPr>
        <w:tabs>
          <w:tab w:val="left" w:pos="821"/>
        </w:tabs>
        <w:spacing w:before="0" w:after="0" w:line="240" w:lineRule="auto"/>
        <w:ind w:left="709" w:hanging="709"/>
        <w:jc w:val="both"/>
        <w:rPr>
          <w:rFonts w:ascii="Arial" w:hAnsi="Arial" w:cs="Arial"/>
          <w:spacing w:val="-1"/>
          <w:sz w:val="24"/>
          <w:szCs w:val="24"/>
        </w:rPr>
      </w:pPr>
      <w:r w:rsidRPr="003178D6">
        <w:rPr>
          <w:rFonts w:ascii="Arial" w:hAnsi="Arial" w:cs="Arial"/>
          <w:b/>
          <w:spacing w:val="-1"/>
          <w:sz w:val="24"/>
          <w:szCs w:val="24"/>
        </w:rPr>
        <w:t>C.10.5</w:t>
      </w:r>
      <w:r w:rsidRPr="003178D6">
        <w:rPr>
          <w:rFonts w:ascii="Arial" w:hAnsi="Arial" w:cs="Arial"/>
          <w:spacing w:val="-1"/>
          <w:sz w:val="24"/>
          <w:szCs w:val="24"/>
        </w:rPr>
        <w:t xml:space="preserve"> </w:t>
      </w:r>
      <w:r w:rsidR="00062CD5" w:rsidRPr="003178D6">
        <w:rPr>
          <w:rFonts w:ascii="Arial" w:hAnsi="Arial" w:cs="Arial"/>
          <w:spacing w:val="-1"/>
          <w:sz w:val="24"/>
          <w:szCs w:val="24"/>
        </w:rPr>
        <w:tab/>
        <w:t xml:space="preserve">The provider is liable for paying for the relevant employment checks.  Where DBS checks are required for staff or volunteers the service is liable for the application fees.  </w:t>
      </w:r>
    </w:p>
    <w:p w14:paraId="554CF6B2"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p>
    <w:p w14:paraId="04A0DC1D" w14:textId="77777777" w:rsidR="00062CD5" w:rsidRDefault="00062CD5" w:rsidP="003178D6">
      <w:pPr>
        <w:tabs>
          <w:tab w:val="left" w:pos="821"/>
        </w:tabs>
        <w:spacing w:before="0" w:after="0" w:line="240" w:lineRule="auto"/>
        <w:ind w:left="709"/>
        <w:jc w:val="both"/>
        <w:rPr>
          <w:rFonts w:ascii="Arial" w:hAnsi="Arial" w:cs="Arial"/>
          <w:spacing w:val="-1"/>
          <w:sz w:val="24"/>
          <w:szCs w:val="24"/>
        </w:rPr>
      </w:pPr>
    </w:p>
    <w:p w14:paraId="2A290905" w14:textId="77777777" w:rsidR="00C67D07" w:rsidRPr="003178D6" w:rsidRDefault="00C67D07" w:rsidP="003178D6">
      <w:pPr>
        <w:tabs>
          <w:tab w:val="left" w:pos="821"/>
        </w:tabs>
        <w:spacing w:before="0" w:after="0" w:line="240" w:lineRule="auto"/>
        <w:ind w:left="709"/>
        <w:jc w:val="both"/>
        <w:rPr>
          <w:rFonts w:ascii="Arial" w:hAnsi="Arial" w:cs="Arial"/>
          <w:spacing w:val="-1"/>
          <w:sz w:val="24"/>
          <w:szCs w:val="24"/>
        </w:rPr>
      </w:pPr>
    </w:p>
    <w:p w14:paraId="034BDF69" w14:textId="77777777" w:rsidR="00062CD5" w:rsidRPr="0040363A" w:rsidRDefault="001802DC" w:rsidP="0040363A">
      <w:pPr>
        <w:tabs>
          <w:tab w:val="left" w:pos="821"/>
        </w:tabs>
        <w:spacing w:before="0" w:after="0" w:line="240" w:lineRule="auto"/>
        <w:jc w:val="both"/>
        <w:rPr>
          <w:rFonts w:ascii="Arial" w:hAnsi="Arial" w:cs="Arial"/>
          <w:spacing w:val="-1"/>
          <w:sz w:val="24"/>
          <w:szCs w:val="24"/>
        </w:rPr>
      </w:pPr>
      <w:r w:rsidRPr="003178D6">
        <w:rPr>
          <w:rFonts w:ascii="Arial" w:hAnsi="Arial" w:cs="Arial"/>
          <w:b/>
          <w:spacing w:val="-1"/>
          <w:sz w:val="24"/>
          <w:szCs w:val="24"/>
        </w:rPr>
        <w:t>C11</w:t>
      </w:r>
      <w:r w:rsidR="00062CD5" w:rsidRPr="003178D6">
        <w:rPr>
          <w:rFonts w:ascii="Arial" w:hAnsi="Arial" w:cs="Arial"/>
          <w:b/>
          <w:spacing w:val="-1"/>
          <w:sz w:val="24"/>
          <w:szCs w:val="24"/>
        </w:rPr>
        <w:t xml:space="preserve"> Complaints</w:t>
      </w:r>
    </w:p>
    <w:p w14:paraId="10C6636A" w14:textId="77777777" w:rsidR="00062CD5" w:rsidRDefault="00062CD5" w:rsidP="00C67D07">
      <w:pPr>
        <w:tabs>
          <w:tab w:val="left" w:pos="821"/>
        </w:tabs>
        <w:spacing w:before="0" w:after="0" w:line="240" w:lineRule="auto"/>
        <w:ind w:left="821"/>
        <w:jc w:val="both"/>
        <w:rPr>
          <w:rFonts w:ascii="Arial" w:hAnsi="Arial" w:cs="Arial"/>
          <w:spacing w:val="-1"/>
          <w:sz w:val="24"/>
          <w:szCs w:val="24"/>
        </w:rPr>
      </w:pPr>
      <w:r w:rsidRPr="003178D6">
        <w:rPr>
          <w:rFonts w:ascii="Arial" w:hAnsi="Arial" w:cs="Arial"/>
          <w:spacing w:val="-1"/>
          <w:sz w:val="24"/>
          <w:szCs w:val="24"/>
        </w:rPr>
        <w:t xml:space="preserve">The provider will adopt an appropriate policy and procedures for handling complaints, which will be </w:t>
      </w:r>
      <w:r w:rsidR="00C67D07">
        <w:rPr>
          <w:rFonts w:ascii="Arial" w:hAnsi="Arial" w:cs="Arial"/>
          <w:spacing w:val="-1"/>
          <w:sz w:val="24"/>
          <w:szCs w:val="24"/>
        </w:rPr>
        <w:t xml:space="preserve">published and </w:t>
      </w:r>
      <w:r w:rsidRPr="003178D6">
        <w:rPr>
          <w:rFonts w:ascii="Arial" w:hAnsi="Arial" w:cs="Arial"/>
          <w:spacing w:val="-1"/>
          <w:sz w:val="24"/>
          <w:szCs w:val="24"/>
        </w:rPr>
        <w:t xml:space="preserve">agreed with the council. </w:t>
      </w:r>
    </w:p>
    <w:p w14:paraId="25E089B1" w14:textId="77777777" w:rsidR="00C67D07" w:rsidRPr="003178D6" w:rsidRDefault="00C67D07" w:rsidP="00C67D07">
      <w:pPr>
        <w:tabs>
          <w:tab w:val="left" w:pos="821"/>
        </w:tabs>
        <w:spacing w:before="0" w:after="0" w:line="240" w:lineRule="auto"/>
        <w:ind w:left="821"/>
        <w:jc w:val="both"/>
        <w:rPr>
          <w:rFonts w:ascii="Arial" w:hAnsi="Arial" w:cs="Arial"/>
          <w:spacing w:val="-1"/>
          <w:sz w:val="24"/>
          <w:szCs w:val="24"/>
        </w:rPr>
      </w:pPr>
    </w:p>
    <w:p w14:paraId="320F0DEA"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The Provider must maintain records of complaints including:</w:t>
      </w:r>
    </w:p>
    <w:p w14:paraId="06958FD8"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a.</w:t>
      </w:r>
      <w:r w:rsidRPr="003178D6">
        <w:rPr>
          <w:rFonts w:ascii="Arial" w:hAnsi="Arial" w:cs="Arial"/>
          <w:spacing w:val="-1"/>
          <w:sz w:val="24"/>
          <w:szCs w:val="24"/>
        </w:rPr>
        <w:tab/>
        <w:t>Nature of the complaint</w:t>
      </w:r>
    </w:p>
    <w:p w14:paraId="32BC1009"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b.</w:t>
      </w:r>
      <w:r w:rsidRPr="003178D6">
        <w:rPr>
          <w:rFonts w:ascii="Arial" w:hAnsi="Arial" w:cs="Arial"/>
          <w:spacing w:val="-1"/>
          <w:sz w:val="24"/>
          <w:szCs w:val="24"/>
        </w:rPr>
        <w:tab/>
        <w:t>Name and address of the customer</w:t>
      </w:r>
    </w:p>
    <w:p w14:paraId="73BFF671"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c.</w:t>
      </w:r>
      <w:r w:rsidRPr="003178D6">
        <w:rPr>
          <w:rFonts w:ascii="Arial" w:hAnsi="Arial" w:cs="Arial"/>
          <w:spacing w:val="-1"/>
          <w:sz w:val="24"/>
          <w:szCs w:val="24"/>
        </w:rPr>
        <w:tab/>
        <w:t>Name and address of the complainant, where different</w:t>
      </w:r>
    </w:p>
    <w:p w14:paraId="265E50B4"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d.</w:t>
      </w:r>
      <w:r w:rsidRPr="003178D6">
        <w:rPr>
          <w:rFonts w:ascii="Arial" w:hAnsi="Arial" w:cs="Arial"/>
          <w:spacing w:val="-1"/>
          <w:sz w:val="24"/>
          <w:szCs w:val="24"/>
        </w:rPr>
        <w:tab/>
        <w:t>Date and time the complaint was received</w:t>
      </w:r>
    </w:p>
    <w:p w14:paraId="0B4AC26A"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e.</w:t>
      </w:r>
      <w:r w:rsidRPr="003178D6">
        <w:rPr>
          <w:rFonts w:ascii="Arial" w:hAnsi="Arial" w:cs="Arial"/>
          <w:spacing w:val="-1"/>
          <w:sz w:val="24"/>
          <w:szCs w:val="24"/>
        </w:rPr>
        <w:tab/>
        <w:t>Details of the process taken to investigate the complaint</w:t>
      </w:r>
    </w:p>
    <w:p w14:paraId="4E1118C0" w14:textId="4F562CDB"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f.</w:t>
      </w:r>
      <w:r w:rsidRPr="003178D6">
        <w:rPr>
          <w:rFonts w:ascii="Arial" w:hAnsi="Arial" w:cs="Arial"/>
          <w:spacing w:val="-1"/>
          <w:sz w:val="24"/>
          <w:szCs w:val="24"/>
        </w:rPr>
        <w:tab/>
        <w:t xml:space="preserve">Details of the outcome including the time and date of resolution of the </w:t>
      </w:r>
      <w:r w:rsidR="002C5A41" w:rsidRPr="003178D6">
        <w:rPr>
          <w:rFonts w:ascii="Arial" w:hAnsi="Arial" w:cs="Arial"/>
          <w:spacing w:val="-1"/>
          <w:sz w:val="24"/>
          <w:szCs w:val="24"/>
        </w:rPr>
        <w:t>complaint</w:t>
      </w:r>
    </w:p>
    <w:p w14:paraId="00EF5917" w14:textId="77777777" w:rsidR="00062CD5" w:rsidRPr="003178D6" w:rsidRDefault="00062CD5" w:rsidP="003178D6">
      <w:pPr>
        <w:tabs>
          <w:tab w:val="left" w:pos="821"/>
        </w:tabs>
        <w:spacing w:before="0" w:after="0" w:line="240" w:lineRule="auto"/>
        <w:ind w:left="1440" w:hanging="730"/>
        <w:jc w:val="both"/>
        <w:rPr>
          <w:rFonts w:ascii="Arial" w:hAnsi="Arial" w:cs="Arial"/>
          <w:spacing w:val="-1"/>
          <w:sz w:val="24"/>
          <w:szCs w:val="24"/>
        </w:rPr>
      </w:pPr>
      <w:r w:rsidRPr="003178D6">
        <w:rPr>
          <w:rFonts w:ascii="Arial" w:hAnsi="Arial" w:cs="Arial"/>
          <w:spacing w:val="-1"/>
          <w:sz w:val="24"/>
          <w:szCs w:val="24"/>
        </w:rPr>
        <w:t>g.</w:t>
      </w:r>
      <w:r w:rsidRPr="003178D6">
        <w:rPr>
          <w:rFonts w:ascii="Arial" w:hAnsi="Arial" w:cs="Arial"/>
          <w:spacing w:val="-1"/>
          <w:sz w:val="24"/>
          <w:szCs w:val="24"/>
        </w:rPr>
        <w:tab/>
        <w:t>Details of any action taken on the basis of the complaint to prevent future occurrence or improve service delivery</w:t>
      </w:r>
    </w:p>
    <w:p w14:paraId="79398AF0" w14:textId="77777777" w:rsidR="00062CD5" w:rsidRPr="003178D6" w:rsidRDefault="00062CD5" w:rsidP="003178D6">
      <w:pPr>
        <w:tabs>
          <w:tab w:val="left" w:pos="821"/>
        </w:tabs>
        <w:spacing w:before="0" w:after="0" w:line="240" w:lineRule="auto"/>
        <w:ind w:left="1439" w:hanging="730"/>
        <w:jc w:val="both"/>
        <w:rPr>
          <w:rFonts w:ascii="Arial" w:hAnsi="Arial" w:cs="Arial"/>
          <w:spacing w:val="-1"/>
          <w:sz w:val="24"/>
          <w:szCs w:val="24"/>
        </w:rPr>
      </w:pPr>
      <w:r w:rsidRPr="003178D6">
        <w:rPr>
          <w:rFonts w:ascii="Arial" w:hAnsi="Arial" w:cs="Arial"/>
          <w:spacing w:val="-1"/>
          <w:sz w:val="24"/>
          <w:szCs w:val="24"/>
        </w:rPr>
        <w:t>h.</w:t>
      </w:r>
      <w:r w:rsidRPr="003178D6">
        <w:rPr>
          <w:rFonts w:ascii="Arial" w:hAnsi="Arial" w:cs="Arial"/>
          <w:spacing w:val="-1"/>
          <w:sz w:val="24"/>
          <w:szCs w:val="24"/>
        </w:rPr>
        <w:tab/>
        <w:t>Details of escalation of concerns to external parties including the Council and regulator/s as appropriate.</w:t>
      </w:r>
    </w:p>
    <w:p w14:paraId="2F941340" w14:textId="77777777" w:rsidR="00062CD5" w:rsidRPr="003178D6" w:rsidRDefault="00062CD5" w:rsidP="003178D6">
      <w:pPr>
        <w:tabs>
          <w:tab w:val="left" w:pos="821"/>
        </w:tabs>
        <w:spacing w:before="0" w:after="0" w:line="240" w:lineRule="auto"/>
        <w:ind w:left="1439" w:hanging="730"/>
        <w:jc w:val="both"/>
        <w:rPr>
          <w:rFonts w:ascii="Arial" w:hAnsi="Arial" w:cs="Arial"/>
          <w:spacing w:val="-1"/>
          <w:sz w:val="24"/>
          <w:szCs w:val="24"/>
        </w:rPr>
      </w:pPr>
      <w:proofErr w:type="spellStart"/>
      <w:r w:rsidRPr="003178D6">
        <w:rPr>
          <w:rFonts w:ascii="Arial" w:hAnsi="Arial" w:cs="Arial"/>
          <w:spacing w:val="-1"/>
          <w:sz w:val="24"/>
          <w:szCs w:val="24"/>
        </w:rPr>
        <w:t>i</w:t>
      </w:r>
      <w:proofErr w:type="spellEnd"/>
      <w:r w:rsidRPr="003178D6">
        <w:rPr>
          <w:rFonts w:ascii="Arial" w:hAnsi="Arial" w:cs="Arial"/>
          <w:spacing w:val="-1"/>
          <w:sz w:val="24"/>
          <w:szCs w:val="24"/>
        </w:rPr>
        <w:t>.</w:t>
      </w:r>
      <w:r w:rsidRPr="003178D6">
        <w:rPr>
          <w:rFonts w:ascii="Arial" w:hAnsi="Arial" w:cs="Arial"/>
          <w:spacing w:val="-1"/>
          <w:sz w:val="24"/>
          <w:szCs w:val="24"/>
        </w:rPr>
        <w:tab/>
        <w:t>The names of employees and their supervisors involved in the action complained about, as appropriate, and any associated outcomes.</w:t>
      </w:r>
    </w:p>
    <w:p w14:paraId="5EB33938"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p>
    <w:p w14:paraId="1CA6F150"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The Provider is also required to note on their complaints and compliments log any organisational learning arising.  The log must be kept up to date, and be made available to the Council upon request.</w:t>
      </w:r>
    </w:p>
    <w:p w14:paraId="4B8446FB"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p>
    <w:p w14:paraId="2CA3D883"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 xml:space="preserve">The Provider's complaints promotional material must reference that people supported  have the right to </w:t>
      </w:r>
      <w:r w:rsidR="00C67D07">
        <w:rPr>
          <w:rFonts w:ascii="Arial" w:hAnsi="Arial" w:cs="Arial"/>
          <w:spacing w:val="-1"/>
          <w:sz w:val="24"/>
          <w:szCs w:val="24"/>
        </w:rPr>
        <w:t>escalate and lodge</w:t>
      </w:r>
      <w:r w:rsidRPr="003178D6">
        <w:rPr>
          <w:rFonts w:ascii="Arial" w:hAnsi="Arial" w:cs="Arial"/>
          <w:spacing w:val="-1"/>
          <w:sz w:val="24"/>
          <w:szCs w:val="24"/>
        </w:rPr>
        <w:t xml:space="preserve"> complaints with Herefordshire Council, once the Provider's own processes are exhausted, and in the event that the complaint is not resolved by the Council, the relevant Local Government Ombudsman, in addition to the Provider's regulator where relevant. </w:t>
      </w:r>
    </w:p>
    <w:p w14:paraId="24B5DE73"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p>
    <w:p w14:paraId="7023B8D7" w14:textId="77777777" w:rsidR="00062CD5" w:rsidRPr="003178D6" w:rsidRDefault="00062CD5" w:rsidP="003178D6">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The Provider will maintain evidence that demonstrates that they have promoted complaints and compliments processes to people supported and advocates, in an appropriate format.</w:t>
      </w:r>
    </w:p>
    <w:p w14:paraId="257712DB" w14:textId="77777777" w:rsidR="00062CD5" w:rsidRPr="00AA66AC" w:rsidRDefault="00062CD5" w:rsidP="00062CD5">
      <w:pPr>
        <w:tabs>
          <w:tab w:val="left" w:pos="821"/>
        </w:tabs>
        <w:spacing w:before="0" w:after="0" w:line="240" w:lineRule="auto"/>
        <w:ind w:left="709"/>
        <w:jc w:val="both"/>
        <w:rPr>
          <w:rFonts w:ascii="Arial" w:hAnsi="Arial" w:cs="Arial"/>
          <w:spacing w:val="-1"/>
          <w:sz w:val="22"/>
          <w:szCs w:val="22"/>
        </w:rPr>
      </w:pPr>
    </w:p>
    <w:p w14:paraId="641B340C" w14:textId="77777777" w:rsidR="00062CD5" w:rsidRPr="003178D6" w:rsidRDefault="001D099D" w:rsidP="00062CD5">
      <w:pPr>
        <w:tabs>
          <w:tab w:val="left" w:pos="821"/>
        </w:tabs>
        <w:spacing w:before="0" w:after="0" w:line="240" w:lineRule="auto"/>
        <w:jc w:val="both"/>
        <w:rPr>
          <w:rFonts w:ascii="Arial" w:hAnsi="Arial" w:cs="Arial"/>
          <w:spacing w:val="-1"/>
          <w:sz w:val="24"/>
          <w:szCs w:val="24"/>
        </w:rPr>
      </w:pPr>
      <w:r>
        <w:rPr>
          <w:rFonts w:ascii="Arial" w:hAnsi="Arial" w:cs="Arial"/>
          <w:b/>
          <w:spacing w:val="-1"/>
          <w:sz w:val="22"/>
          <w:szCs w:val="22"/>
        </w:rPr>
        <w:t>C</w:t>
      </w:r>
      <w:r w:rsidR="00062CD5">
        <w:rPr>
          <w:rFonts w:ascii="Arial" w:hAnsi="Arial" w:cs="Arial"/>
          <w:b/>
          <w:spacing w:val="-1"/>
          <w:sz w:val="22"/>
          <w:szCs w:val="22"/>
        </w:rPr>
        <w:t>.1</w:t>
      </w:r>
      <w:r w:rsidR="0040363A">
        <w:rPr>
          <w:rFonts w:ascii="Arial" w:hAnsi="Arial" w:cs="Arial"/>
          <w:b/>
          <w:spacing w:val="-1"/>
          <w:sz w:val="22"/>
          <w:szCs w:val="22"/>
        </w:rPr>
        <w:t>2</w:t>
      </w:r>
      <w:r w:rsidR="00062CD5">
        <w:rPr>
          <w:rFonts w:ascii="Arial" w:hAnsi="Arial" w:cs="Arial"/>
          <w:b/>
          <w:spacing w:val="-1"/>
          <w:sz w:val="22"/>
          <w:szCs w:val="22"/>
        </w:rPr>
        <w:tab/>
      </w:r>
      <w:r w:rsidR="00062CD5" w:rsidRPr="003178D6">
        <w:rPr>
          <w:rFonts w:ascii="Arial" w:hAnsi="Arial" w:cs="Arial"/>
          <w:b/>
          <w:spacing w:val="-1"/>
          <w:sz w:val="24"/>
          <w:szCs w:val="24"/>
        </w:rPr>
        <w:t>Incident Reporting</w:t>
      </w:r>
    </w:p>
    <w:p w14:paraId="02A89E0F" w14:textId="77777777" w:rsidR="00062CD5" w:rsidRPr="003178D6" w:rsidRDefault="00062CD5" w:rsidP="00062CD5">
      <w:pPr>
        <w:tabs>
          <w:tab w:val="left" w:pos="821"/>
        </w:tabs>
        <w:spacing w:before="0" w:after="0" w:line="240" w:lineRule="auto"/>
        <w:ind w:left="821"/>
        <w:jc w:val="both"/>
        <w:rPr>
          <w:rFonts w:ascii="Arial" w:hAnsi="Arial" w:cs="Arial"/>
          <w:sz w:val="24"/>
          <w:szCs w:val="24"/>
        </w:rPr>
      </w:pPr>
      <w:r w:rsidRPr="003178D6">
        <w:rPr>
          <w:rFonts w:ascii="Arial" w:hAnsi="Arial" w:cs="Arial"/>
          <w:spacing w:val="-1"/>
          <w:sz w:val="24"/>
          <w:szCs w:val="24"/>
        </w:rPr>
        <w:t>The provider will establish an appropriate procedure for recording and reporting incidents, particularly in relation to its staff and volunteers and the delivery of the service. This will be agreed with the council.</w:t>
      </w:r>
      <w:r w:rsidRPr="003178D6">
        <w:rPr>
          <w:rFonts w:ascii="Arial" w:hAnsi="Arial" w:cs="Arial"/>
          <w:sz w:val="24"/>
          <w:szCs w:val="24"/>
        </w:rPr>
        <w:t xml:space="preserve"> </w:t>
      </w:r>
    </w:p>
    <w:p w14:paraId="19C455EE" w14:textId="77777777" w:rsidR="00062CD5" w:rsidRPr="003178D6" w:rsidRDefault="00062CD5" w:rsidP="00062CD5">
      <w:pPr>
        <w:tabs>
          <w:tab w:val="left" w:pos="821"/>
        </w:tabs>
        <w:spacing w:before="0" w:after="0" w:line="240" w:lineRule="auto"/>
        <w:ind w:left="709"/>
        <w:jc w:val="both"/>
        <w:rPr>
          <w:rFonts w:ascii="Arial" w:hAnsi="Arial" w:cs="Arial"/>
          <w:spacing w:val="-1"/>
          <w:sz w:val="24"/>
          <w:szCs w:val="24"/>
        </w:rPr>
      </w:pPr>
    </w:p>
    <w:p w14:paraId="1C2152F3" w14:textId="77777777" w:rsidR="00062CD5" w:rsidRPr="003178D6" w:rsidRDefault="00062CD5" w:rsidP="00062CD5">
      <w:pPr>
        <w:tabs>
          <w:tab w:val="left" w:pos="821"/>
        </w:tabs>
        <w:spacing w:before="0" w:after="0" w:line="240" w:lineRule="auto"/>
        <w:jc w:val="both"/>
        <w:rPr>
          <w:rFonts w:ascii="Arial" w:hAnsi="Arial" w:cs="Arial"/>
          <w:spacing w:val="-1"/>
          <w:sz w:val="24"/>
          <w:szCs w:val="24"/>
        </w:rPr>
      </w:pPr>
      <w:r w:rsidRPr="003178D6">
        <w:rPr>
          <w:rFonts w:ascii="Arial" w:hAnsi="Arial" w:cs="Arial"/>
          <w:spacing w:val="-1"/>
          <w:sz w:val="24"/>
          <w:szCs w:val="24"/>
        </w:rPr>
        <w:tab/>
        <w:t>In the event of:</w:t>
      </w:r>
    </w:p>
    <w:p w14:paraId="4577E355" w14:textId="77777777" w:rsidR="00A979F7" w:rsidRPr="003178D6" w:rsidRDefault="00A979F7" w:rsidP="00062CD5">
      <w:pPr>
        <w:tabs>
          <w:tab w:val="left" w:pos="821"/>
        </w:tabs>
        <w:spacing w:before="0" w:after="0" w:line="240" w:lineRule="auto"/>
        <w:jc w:val="both"/>
        <w:rPr>
          <w:rFonts w:ascii="Arial" w:hAnsi="Arial" w:cs="Arial"/>
          <w:spacing w:val="-1"/>
          <w:sz w:val="24"/>
          <w:szCs w:val="24"/>
        </w:rPr>
      </w:pPr>
    </w:p>
    <w:p w14:paraId="2359106B" w14:textId="77777777" w:rsidR="00062CD5" w:rsidRPr="003178D6" w:rsidRDefault="00062CD5" w:rsidP="00062CD5">
      <w:pPr>
        <w:pStyle w:val="ListParagraph"/>
        <w:numPr>
          <w:ilvl w:val="0"/>
          <w:numId w:val="33"/>
        </w:numPr>
        <w:tabs>
          <w:tab w:val="left" w:pos="821"/>
        </w:tabs>
        <w:spacing w:before="0" w:after="0" w:line="240" w:lineRule="auto"/>
        <w:jc w:val="both"/>
        <w:rPr>
          <w:rFonts w:ascii="Arial" w:hAnsi="Arial" w:cs="Arial"/>
          <w:spacing w:val="-1"/>
          <w:sz w:val="24"/>
          <w:szCs w:val="24"/>
        </w:rPr>
      </w:pPr>
      <w:r w:rsidRPr="003178D6">
        <w:rPr>
          <w:rFonts w:ascii="Arial" w:hAnsi="Arial" w:cs="Arial"/>
          <w:spacing w:val="-1"/>
          <w:sz w:val="24"/>
          <w:szCs w:val="24"/>
        </w:rPr>
        <w:t>Inability of the Provider to perform any aspects of the service</w:t>
      </w:r>
    </w:p>
    <w:p w14:paraId="2AD798DD" w14:textId="77777777" w:rsidR="00062CD5" w:rsidRPr="003178D6" w:rsidRDefault="00062CD5" w:rsidP="00062CD5">
      <w:pPr>
        <w:pStyle w:val="ListParagraph"/>
        <w:numPr>
          <w:ilvl w:val="0"/>
          <w:numId w:val="33"/>
        </w:numPr>
        <w:tabs>
          <w:tab w:val="left" w:pos="821"/>
        </w:tabs>
        <w:spacing w:before="0" w:after="0" w:line="240" w:lineRule="auto"/>
        <w:jc w:val="both"/>
        <w:rPr>
          <w:rFonts w:ascii="Arial" w:hAnsi="Arial" w:cs="Arial"/>
          <w:spacing w:val="-1"/>
          <w:sz w:val="24"/>
          <w:szCs w:val="24"/>
        </w:rPr>
      </w:pPr>
      <w:r w:rsidRPr="003178D6">
        <w:rPr>
          <w:rFonts w:ascii="Arial" w:hAnsi="Arial" w:cs="Arial"/>
          <w:spacing w:val="-1"/>
          <w:sz w:val="24"/>
          <w:szCs w:val="24"/>
        </w:rPr>
        <w:t>Service closure</w:t>
      </w:r>
    </w:p>
    <w:p w14:paraId="2C100E68" w14:textId="77777777" w:rsidR="00062CD5" w:rsidRPr="003178D6" w:rsidRDefault="00062CD5" w:rsidP="00062CD5">
      <w:pPr>
        <w:pStyle w:val="ListParagraph"/>
        <w:numPr>
          <w:ilvl w:val="0"/>
          <w:numId w:val="33"/>
        </w:numPr>
        <w:tabs>
          <w:tab w:val="left" w:pos="821"/>
        </w:tabs>
        <w:spacing w:before="0" w:after="0" w:line="240" w:lineRule="auto"/>
        <w:jc w:val="both"/>
        <w:rPr>
          <w:rFonts w:ascii="Arial" w:hAnsi="Arial" w:cs="Arial"/>
          <w:spacing w:val="-1"/>
          <w:sz w:val="24"/>
          <w:szCs w:val="24"/>
        </w:rPr>
      </w:pPr>
      <w:r w:rsidRPr="003178D6">
        <w:rPr>
          <w:rFonts w:ascii="Arial" w:hAnsi="Arial" w:cs="Arial"/>
          <w:spacing w:val="-1"/>
          <w:sz w:val="24"/>
          <w:szCs w:val="24"/>
        </w:rPr>
        <w:t>Safeguarding incident</w:t>
      </w:r>
    </w:p>
    <w:p w14:paraId="7F05877D" w14:textId="77777777" w:rsidR="00062CD5" w:rsidRPr="003178D6" w:rsidRDefault="00062CD5" w:rsidP="00062CD5">
      <w:pPr>
        <w:pStyle w:val="ListParagraph"/>
        <w:numPr>
          <w:ilvl w:val="0"/>
          <w:numId w:val="33"/>
        </w:numPr>
        <w:tabs>
          <w:tab w:val="left" w:pos="821"/>
        </w:tabs>
        <w:spacing w:before="0" w:after="0" w:line="240" w:lineRule="auto"/>
        <w:jc w:val="both"/>
        <w:rPr>
          <w:rFonts w:ascii="Arial" w:hAnsi="Arial" w:cs="Arial"/>
          <w:spacing w:val="-1"/>
          <w:sz w:val="24"/>
          <w:szCs w:val="24"/>
        </w:rPr>
      </w:pPr>
      <w:r w:rsidRPr="003178D6">
        <w:rPr>
          <w:rFonts w:ascii="Arial" w:hAnsi="Arial" w:cs="Arial"/>
          <w:spacing w:val="-1"/>
          <w:sz w:val="24"/>
          <w:szCs w:val="24"/>
        </w:rPr>
        <w:t xml:space="preserve">Death or serious injury </w:t>
      </w:r>
    </w:p>
    <w:p w14:paraId="122BD334" w14:textId="77777777" w:rsidR="00062CD5" w:rsidRPr="003178D6" w:rsidRDefault="00062CD5" w:rsidP="00062CD5">
      <w:pPr>
        <w:pStyle w:val="ListParagraph"/>
        <w:numPr>
          <w:ilvl w:val="0"/>
          <w:numId w:val="33"/>
        </w:numPr>
        <w:tabs>
          <w:tab w:val="left" w:pos="821"/>
        </w:tabs>
        <w:spacing w:before="0" w:after="0" w:line="240" w:lineRule="auto"/>
        <w:jc w:val="both"/>
        <w:rPr>
          <w:rFonts w:ascii="Arial" w:hAnsi="Arial" w:cs="Arial"/>
          <w:spacing w:val="-1"/>
          <w:sz w:val="24"/>
          <w:szCs w:val="24"/>
        </w:rPr>
      </w:pPr>
      <w:r w:rsidRPr="003178D6">
        <w:rPr>
          <w:rFonts w:ascii="Arial" w:hAnsi="Arial" w:cs="Arial"/>
          <w:spacing w:val="-1"/>
          <w:sz w:val="24"/>
          <w:szCs w:val="24"/>
        </w:rPr>
        <w:t>Health &amp; Safety incident</w:t>
      </w:r>
    </w:p>
    <w:p w14:paraId="3652310E" w14:textId="77777777" w:rsidR="00062CD5" w:rsidRPr="003178D6" w:rsidRDefault="00062CD5" w:rsidP="00062CD5">
      <w:pPr>
        <w:pStyle w:val="ListParagraph"/>
        <w:numPr>
          <w:ilvl w:val="0"/>
          <w:numId w:val="33"/>
        </w:numPr>
        <w:tabs>
          <w:tab w:val="left" w:pos="821"/>
        </w:tabs>
        <w:spacing w:before="0" w:after="0" w:line="240" w:lineRule="auto"/>
        <w:jc w:val="both"/>
        <w:rPr>
          <w:rFonts w:ascii="Arial" w:hAnsi="Arial" w:cs="Arial"/>
          <w:spacing w:val="-1"/>
          <w:sz w:val="24"/>
          <w:szCs w:val="24"/>
        </w:rPr>
      </w:pPr>
      <w:r w:rsidRPr="003178D6">
        <w:rPr>
          <w:rFonts w:ascii="Arial" w:hAnsi="Arial" w:cs="Arial"/>
          <w:spacing w:val="-1"/>
          <w:sz w:val="24"/>
          <w:szCs w:val="24"/>
        </w:rPr>
        <w:t>Data breach</w:t>
      </w:r>
    </w:p>
    <w:p w14:paraId="0A30C4A6" w14:textId="77777777" w:rsidR="00A979F7" w:rsidRPr="003178D6" w:rsidRDefault="00A979F7" w:rsidP="00A979F7">
      <w:pPr>
        <w:pStyle w:val="ListParagraph"/>
        <w:numPr>
          <w:ilvl w:val="0"/>
          <w:numId w:val="33"/>
        </w:numPr>
        <w:spacing w:before="0" w:after="0" w:line="240" w:lineRule="auto"/>
        <w:contextualSpacing w:val="0"/>
        <w:jc w:val="both"/>
        <w:rPr>
          <w:rFonts w:ascii="Arial" w:hAnsi="Arial" w:cs="Arial"/>
          <w:sz w:val="24"/>
          <w:szCs w:val="24"/>
          <w:lang w:eastAsia="en-GB"/>
        </w:rPr>
      </w:pPr>
      <w:r w:rsidRPr="003178D6">
        <w:rPr>
          <w:rFonts w:ascii="Arial" w:hAnsi="Arial" w:cs="Arial"/>
          <w:sz w:val="24"/>
          <w:szCs w:val="24"/>
        </w:rPr>
        <w:t xml:space="preserve">Media contact regarding the service. </w:t>
      </w:r>
    </w:p>
    <w:p w14:paraId="0BF4D0A0" w14:textId="77777777" w:rsidR="00A979F7" w:rsidRPr="003178D6" w:rsidRDefault="00A979F7" w:rsidP="00A979F7">
      <w:pPr>
        <w:pStyle w:val="ListParagraph"/>
        <w:numPr>
          <w:ilvl w:val="0"/>
          <w:numId w:val="33"/>
        </w:numPr>
        <w:spacing w:before="0" w:after="0" w:line="240" w:lineRule="auto"/>
        <w:contextualSpacing w:val="0"/>
        <w:jc w:val="both"/>
        <w:rPr>
          <w:rFonts w:ascii="Arial" w:hAnsi="Arial" w:cs="Arial"/>
          <w:sz w:val="24"/>
          <w:szCs w:val="24"/>
        </w:rPr>
      </w:pPr>
      <w:r w:rsidRPr="003178D6">
        <w:rPr>
          <w:rFonts w:ascii="Arial" w:hAnsi="Arial" w:cs="Arial"/>
          <w:sz w:val="24"/>
          <w:szCs w:val="24"/>
        </w:rPr>
        <w:t xml:space="preserve">Fire </w:t>
      </w:r>
    </w:p>
    <w:p w14:paraId="49F44611" w14:textId="77777777" w:rsidR="00A979F7" w:rsidRPr="003178D6" w:rsidRDefault="00A979F7" w:rsidP="00A979F7">
      <w:pPr>
        <w:pStyle w:val="ListParagraph"/>
        <w:numPr>
          <w:ilvl w:val="0"/>
          <w:numId w:val="33"/>
        </w:numPr>
        <w:spacing w:before="0" w:after="0" w:line="240" w:lineRule="auto"/>
        <w:contextualSpacing w:val="0"/>
        <w:jc w:val="both"/>
        <w:rPr>
          <w:rFonts w:ascii="Arial" w:hAnsi="Arial" w:cs="Arial"/>
          <w:sz w:val="24"/>
          <w:szCs w:val="24"/>
        </w:rPr>
      </w:pPr>
      <w:r w:rsidRPr="003178D6">
        <w:rPr>
          <w:rFonts w:ascii="Arial" w:hAnsi="Arial" w:cs="Arial"/>
          <w:sz w:val="24"/>
          <w:szCs w:val="24"/>
        </w:rPr>
        <w:t>Reportable incident under H&amp;S legislation</w:t>
      </w:r>
    </w:p>
    <w:p w14:paraId="3B30E001" w14:textId="3803B2CA" w:rsidR="00A979F7" w:rsidRPr="003178D6" w:rsidRDefault="00A979F7" w:rsidP="00A979F7">
      <w:pPr>
        <w:pStyle w:val="ListParagraph"/>
        <w:numPr>
          <w:ilvl w:val="0"/>
          <w:numId w:val="33"/>
        </w:numPr>
        <w:spacing w:before="0" w:after="0" w:line="240" w:lineRule="auto"/>
        <w:contextualSpacing w:val="0"/>
        <w:jc w:val="both"/>
        <w:rPr>
          <w:rFonts w:ascii="Arial" w:hAnsi="Arial" w:cs="Arial"/>
          <w:sz w:val="24"/>
          <w:szCs w:val="24"/>
        </w:rPr>
      </w:pPr>
      <w:r w:rsidRPr="003178D6">
        <w:rPr>
          <w:rFonts w:ascii="Arial" w:hAnsi="Arial" w:cs="Arial"/>
          <w:sz w:val="24"/>
          <w:szCs w:val="24"/>
        </w:rPr>
        <w:t xml:space="preserve">Issues around staff conduct </w:t>
      </w:r>
      <w:r w:rsidR="002C5A41" w:rsidRPr="003178D6">
        <w:rPr>
          <w:rFonts w:ascii="Arial" w:hAnsi="Arial" w:cs="Arial"/>
          <w:sz w:val="24"/>
          <w:szCs w:val="24"/>
        </w:rPr>
        <w:t>e.g.</w:t>
      </w:r>
      <w:r w:rsidRPr="003178D6">
        <w:rPr>
          <w:rFonts w:ascii="Arial" w:hAnsi="Arial" w:cs="Arial"/>
          <w:sz w:val="24"/>
          <w:szCs w:val="24"/>
        </w:rPr>
        <w:t xml:space="preserve"> disciplinary investigation/dismissal/LADO referral. </w:t>
      </w:r>
    </w:p>
    <w:p w14:paraId="5D0E5A6E" w14:textId="77777777" w:rsidR="00062CD5" w:rsidRPr="003178D6" w:rsidRDefault="00062CD5" w:rsidP="00062CD5">
      <w:pPr>
        <w:tabs>
          <w:tab w:val="left" w:pos="821"/>
        </w:tabs>
        <w:spacing w:before="0" w:after="0" w:line="240" w:lineRule="auto"/>
        <w:ind w:left="709"/>
        <w:jc w:val="both"/>
        <w:rPr>
          <w:rFonts w:ascii="Arial" w:hAnsi="Arial" w:cs="Arial"/>
          <w:spacing w:val="-1"/>
          <w:sz w:val="24"/>
          <w:szCs w:val="24"/>
        </w:rPr>
      </w:pPr>
    </w:p>
    <w:p w14:paraId="0AB02686" w14:textId="77777777" w:rsidR="00062CD5" w:rsidRPr="003178D6" w:rsidRDefault="00062CD5" w:rsidP="00062CD5">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 xml:space="preserve">The Provider will take immediate and appropriate action (abiding by relevant legislation and local policy/ guidance as appropriate) and report the situation </w:t>
      </w:r>
      <w:r w:rsidR="00AD5810">
        <w:rPr>
          <w:rFonts w:ascii="Arial" w:hAnsi="Arial" w:cs="Arial"/>
          <w:spacing w:val="-1"/>
          <w:sz w:val="24"/>
          <w:szCs w:val="24"/>
        </w:rPr>
        <w:t xml:space="preserve">to </w:t>
      </w:r>
      <w:r w:rsidR="00AD5810" w:rsidRPr="003178D6">
        <w:rPr>
          <w:rFonts w:ascii="Arial" w:hAnsi="Arial" w:cs="Arial"/>
          <w:spacing w:val="-1"/>
          <w:sz w:val="24"/>
          <w:szCs w:val="24"/>
        </w:rPr>
        <w:t>the commissioner within 48 hours</w:t>
      </w:r>
      <w:r w:rsidR="00AD5810">
        <w:rPr>
          <w:rFonts w:ascii="Arial" w:hAnsi="Arial" w:cs="Arial"/>
          <w:spacing w:val="-1"/>
          <w:sz w:val="24"/>
          <w:szCs w:val="24"/>
        </w:rPr>
        <w:t xml:space="preserve"> </w:t>
      </w:r>
      <w:r w:rsidR="004C05F7">
        <w:rPr>
          <w:rFonts w:ascii="Arial" w:hAnsi="Arial" w:cs="Arial"/>
          <w:spacing w:val="-1"/>
          <w:sz w:val="24"/>
          <w:szCs w:val="24"/>
        </w:rPr>
        <w:t>by</w:t>
      </w:r>
      <w:r w:rsidRPr="003178D6">
        <w:rPr>
          <w:rFonts w:ascii="Arial" w:hAnsi="Arial" w:cs="Arial"/>
          <w:spacing w:val="-1"/>
          <w:sz w:val="24"/>
          <w:szCs w:val="24"/>
        </w:rPr>
        <w:t xml:space="preserve"> emailing </w:t>
      </w:r>
      <w:hyperlink r:id="rId24" w:history="1">
        <w:r w:rsidRPr="003178D6">
          <w:rPr>
            <w:rStyle w:val="Hyperlink"/>
            <w:rFonts w:ascii="Arial" w:hAnsi="Arial" w:cs="Arial"/>
            <w:spacing w:val="-1"/>
            <w:sz w:val="24"/>
            <w:szCs w:val="24"/>
          </w:rPr>
          <w:t>Contracts@herefordshire.gov.uk</w:t>
        </w:r>
      </w:hyperlink>
      <w:r w:rsidRPr="003178D6">
        <w:rPr>
          <w:rFonts w:ascii="Arial" w:hAnsi="Arial" w:cs="Arial"/>
          <w:spacing w:val="-1"/>
          <w:sz w:val="24"/>
          <w:szCs w:val="24"/>
        </w:rPr>
        <w:t xml:space="preserve">; </w:t>
      </w:r>
    </w:p>
    <w:p w14:paraId="22C2A01F" w14:textId="77777777" w:rsidR="00062CD5" w:rsidRPr="003178D6" w:rsidRDefault="00062CD5" w:rsidP="00062CD5">
      <w:pPr>
        <w:tabs>
          <w:tab w:val="left" w:pos="821"/>
        </w:tabs>
        <w:spacing w:before="0" w:after="0" w:line="240" w:lineRule="auto"/>
        <w:ind w:left="709"/>
        <w:jc w:val="both"/>
        <w:rPr>
          <w:rFonts w:ascii="Arial" w:hAnsi="Arial" w:cs="Arial"/>
          <w:spacing w:val="-1"/>
          <w:sz w:val="24"/>
          <w:szCs w:val="24"/>
        </w:rPr>
      </w:pPr>
    </w:p>
    <w:p w14:paraId="1F859D01" w14:textId="77777777" w:rsidR="00A979F7" w:rsidRPr="003178D6" w:rsidRDefault="00A979F7" w:rsidP="00062CD5">
      <w:pPr>
        <w:tabs>
          <w:tab w:val="left" w:pos="821"/>
        </w:tabs>
        <w:spacing w:before="0" w:after="0" w:line="240" w:lineRule="auto"/>
        <w:ind w:left="709"/>
        <w:jc w:val="both"/>
        <w:rPr>
          <w:rFonts w:ascii="Arial" w:hAnsi="Arial" w:cs="Arial"/>
          <w:spacing w:val="-1"/>
          <w:sz w:val="24"/>
          <w:szCs w:val="24"/>
        </w:rPr>
      </w:pPr>
    </w:p>
    <w:p w14:paraId="63E4FDBD" w14:textId="77777777" w:rsidR="00062CD5" w:rsidRPr="003178D6" w:rsidRDefault="0040363A" w:rsidP="00062CD5">
      <w:pPr>
        <w:tabs>
          <w:tab w:val="left" w:pos="821"/>
        </w:tabs>
        <w:spacing w:before="0" w:after="0" w:line="240" w:lineRule="auto"/>
        <w:jc w:val="both"/>
        <w:rPr>
          <w:rFonts w:ascii="Arial" w:hAnsi="Arial" w:cs="Arial"/>
          <w:b/>
          <w:spacing w:val="-1"/>
          <w:sz w:val="24"/>
          <w:szCs w:val="24"/>
        </w:rPr>
      </w:pPr>
      <w:r>
        <w:rPr>
          <w:rFonts w:ascii="Arial" w:hAnsi="Arial" w:cs="Arial"/>
          <w:b/>
          <w:spacing w:val="-1"/>
          <w:sz w:val="24"/>
          <w:szCs w:val="24"/>
        </w:rPr>
        <w:t>C.13</w:t>
      </w:r>
      <w:r w:rsidR="00062CD5" w:rsidRPr="003178D6">
        <w:rPr>
          <w:rFonts w:ascii="Arial" w:hAnsi="Arial" w:cs="Arial"/>
          <w:b/>
          <w:spacing w:val="-1"/>
          <w:sz w:val="24"/>
          <w:szCs w:val="24"/>
        </w:rPr>
        <w:tab/>
        <w:t>Standards and Quality Assurance</w:t>
      </w:r>
    </w:p>
    <w:p w14:paraId="62E71559" w14:textId="77777777" w:rsidR="00062CD5" w:rsidRPr="003178D6" w:rsidRDefault="00062CD5" w:rsidP="00062CD5">
      <w:pPr>
        <w:tabs>
          <w:tab w:val="left" w:pos="821"/>
        </w:tabs>
        <w:spacing w:before="0" w:after="0" w:line="240" w:lineRule="auto"/>
        <w:ind w:left="821"/>
        <w:jc w:val="both"/>
        <w:rPr>
          <w:rFonts w:ascii="Arial" w:hAnsi="Arial" w:cs="Arial"/>
          <w:spacing w:val="-1"/>
          <w:sz w:val="24"/>
          <w:szCs w:val="24"/>
        </w:rPr>
      </w:pPr>
      <w:r w:rsidRPr="003178D6">
        <w:rPr>
          <w:rFonts w:ascii="Arial" w:hAnsi="Arial" w:cs="Arial"/>
          <w:spacing w:val="-1"/>
          <w:sz w:val="24"/>
          <w:szCs w:val="24"/>
        </w:rPr>
        <w:t xml:space="preserve">The provider shall have a clear set of policies and procedures to support good practice and meet the requirements of legislation, which are dated, and monitored, as part of its quality assurance process. The Provider must be able to evidence active management and implementation of policies and procedures including dissemination to staff.  This will be provided for in detail within the contract terms and conditions.  </w:t>
      </w:r>
    </w:p>
    <w:p w14:paraId="562AE16E" w14:textId="77777777" w:rsidR="00062CD5" w:rsidRPr="003178D6" w:rsidRDefault="00062CD5" w:rsidP="00062CD5">
      <w:pPr>
        <w:tabs>
          <w:tab w:val="left" w:pos="821"/>
        </w:tabs>
        <w:spacing w:before="0" w:after="0" w:line="240" w:lineRule="auto"/>
        <w:ind w:left="709"/>
        <w:jc w:val="both"/>
        <w:rPr>
          <w:rFonts w:ascii="Arial" w:hAnsi="Arial" w:cs="Arial"/>
          <w:spacing w:val="-1"/>
          <w:sz w:val="24"/>
          <w:szCs w:val="24"/>
        </w:rPr>
      </w:pPr>
    </w:p>
    <w:p w14:paraId="46171A98" w14:textId="77777777" w:rsidR="00062CD5" w:rsidRPr="003178D6" w:rsidRDefault="00062CD5" w:rsidP="00062CD5">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The council may from time to time agree with the provider relevant additional quality standards to be met.  The provider shall ensure that the service provided conforms to standards of good practice, including but not limited to; ensuring a person centred service, that all are treated with dignity and respect, sound financial and resource management, management of people, communications planning and internal audit and continual development.</w:t>
      </w:r>
    </w:p>
    <w:p w14:paraId="7F6406B1" w14:textId="77777777" w:rsidR="00062CD5" w:rsidRPr="003178D6" w:rsidRDefault="00062CD5" w:rsidP="00062CD5">
      <w:pPr>
        <w:tabs>
          <w:tab w:val="left" w:pos="821"/>
        </w:tabs>
        <w:spacing w:before="0" w:after="0" w:line="240" w:lineRule="auto"/>
        <w:ind w:left="709"/>
        <w:jc w:val="both"/>
        <w:rPr>
          <w:rFonts w:ascii="Arial" w:hAnsi="Arial" w:cs="Arial"/>
          <w:spacing w:val="-1"/>
          <w:sz w:val="24"/>
          <w:szCs w:val="24"/>
        </w:rPr>
      </w:pPr>
    </w:p>
    <w:p w14:paraId="3B61AD76" w14:textId="77777777" w:rsidR="00062CD5" w:rsidRPr="003178D6" w:rsidRDefault="00062CD5" w:rsidP="00062CD5">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 xml:space="preserve">The provider shall afford Herefordshire Council and its appointed officers such access as necessary to audit from time to time the activities and outcomes of the service. Such audits shall take place randomly, but will be dependent on the overall performance of the service. This will be identified through contract monitoring as detailed in Appendix 2. </w:t>
      </w:r>
    </w:p>
    <w:p w14:paraId="2D4856C5" w14:textId="77777777" w:rsidR="00062CD5" w:rsidRPr="003178D6" w:rsidRDefault="00062CD5" w:rsidP="00062CD5">
      <w:pPr>
        <w:tabs>
          <w:tab w:val="left" w:pos="821"/>
        </w:tabs>
        <w:spacing w:before="0" w:after="0" w:line="240" w:lineRule="auto"/>
        <w:ind w:left="709"/>
        <w:jc w:val="both"/>
        <w:rPr>
          <w:rFonts w:ascii="Arial" w:hAnsi="Arial" w:cs="Arial"/>
          <w:spacing w:val="-1"/>
          <w:sz w:val="24"/>
          <w:szCs w:val="24"/>
        </w:rPr>
      </w:pPr>
    </w:p>
    <w:p w14:paraId="4B35814F" w14:textId="77777777" w:rsidR="00062CD5" w:rsidRPr="003178D6" w:rsidRDefault="00062CD5" w:rsidP="00062CD5">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It is expected the provider shall have their own audit process and that the results of audits shall be shared with Herefordshire Council.</w:t>
      </w:r>
    </w:p>
    <w:p w14:paraId="5EAE80F3" w14:textId="77777777" w:rsidR="00062CD5" w:rsidRPr="003178D6" w:rsidRDefault="00062CD5" w:rsidP="00062CD5">
      <w:pPr>
        <w:tabs>
          <w:tab w:val="left" w:pos="821"/>
        </w:tabs>
        <w:spacing w:before="0" w:after="0" w:line="240" w:lineRule="auto"/>
        <w:ind w:left="709"/>
        <w:jc w:val="both"/>
        <w:rPr>
          <w:rFonts w:ascii="Arial" w:hAnsi="Arial" w:cs="Arial"/>
          <w:spacing w:val="-1"/>
          <w:sz w:val="24"/>
          <w:szCs w:val="24"/>
        </w:rPr>
      </w:pPr>
    </w:p>
    <w:p w14:paraId="6795CE88" w14:textId="77777777" w:rsidR="00062CD5" w:rsidRPr="003178D6" w:rsidRDefault="00062CD5" w:rsidP="00062CD5">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The provider shall operate a culture of continuous improvement throughout the duration of this contract. The provider shall identify and report to the commissioner any issues, gaps and blocks to delivery.  The provider shall devise an action plan to address these and implement via a realistic timetable all actions.</w:t>
      </w:r>
    </w:p>
    <w:p w14:paraId="79211297" w14:textId="77777777" w:rsidR="00062CD5" w:rsidRPr="003178D6" w:rsidRDefault="00062CD5" w:rsidP="00062CD5">
      <w:pPr>
        <w:tabs>
          <w:tab w:val="left" w:pos="821"/>
        </w:tabs>
        <w:spacing w:before="0" w:after="0" w:line="240" w:lineRule="auto"/>
        <w:ind w:left="709"/>
        <w:jc w:val="both"/>
        <w:rPr>
          <w:rFonts w:ascii="Arial" w:hAnsi="Arial" w:cs="Arial"/>
          <w:spacing w:val="-1"/>
          <w:sz w:val="24"/>
          <w:szCs w:val="24"/>
        </w:rPr>
      </w:pPr>
    </w:p>
    <w:p w14:paraId="04D32D3C" w14:textId="77777777" w:rsidR="00062CD5" w:rsidRPr="003178D6" w:rsidRDefault="00062CD5" w:rsidP="00062CD5">
      <w:pPr>
        <w:tabs>
          <w:tab w:val="left" w:pos="821"/>
        </w:tabs>
        <w:spacing w:before="0" w:after="0" w:line="240" w:lineRule="auto"/>
        <w:ind w:left="709"/>
        <w:jc w:val="both"/>
        <w:rPr>
          <w:rFonts w:ascii="Arial" w:hAnsi="Arial" w:cs="Arial"/>
          <w:spacing w:val="-1"/>
          <w:sz w:val="24"/>
          <w:szCs w:val="24"/>
        </w:rPr>
      </w:pPr>
      <w:r w:rsidRPr="003178D6">
        <w:rPr>
          <w:rFonts w:ascii="Arial" w:hAnsi="Arial" w:cs="Arial"/>
          <w:spacing w:val="-1"/>
          <w:sz w:val="24"/>
          <w:szCs w:val="24"/>
        </w:rPr>
        <w:t>The service must comply with all current legislation.  This includes, but is not limited to the Equality Act 2010.</w:t>
      </w:r>
    </w:p>
    <w:p w14:paraId="347B0C5F" w14:textId="77777777" w:rsidR="00062CD5" w:rsidRPr="003178D6" w:rsidRDefault="00062CD5" w:rsidP="00062CD5">
      <w:pPr>
        <w:tabs>
          <w:tab w:val="left" w:pos="821"/>
        </w:tabs>
        <w:spacing w:before="0" w:after="0" w:line="240" w:lineRule="auto"/>
        <w:ind w:left="709"/>
        <w:jc w:val="both"/>
        <w:rPr>
          <w:rFonts w:ascii="Arial" w:hAnsi="Arial" w:cs="Arial"/>
          <w:spacing w:val="-1"/>
          <w:sz w:val="24"/>
          <w:szCs w:val="24"/>
        </w:rPr>
      </w:pPr>
    </w:p>
    <w:p w14:paraId="6F966D7A" w14:textId="77777777" w:rsidR="00062CD5" w:rsidRDefault="00062CD5" w:rsidP="00062CD5">
      <w:pPr>
        <w:tabs>
          <w:tab w:val="left" w:pos="821"/>
        </w:tabs>
        <w:spacing w:before="0" w:after="0" w:line="240" w:lineRule="auto"/>
        <w:ind w:left="709"/>
        <w:jc w:val="both"/>
        <w:rPr>
          <w:rFonts w:ascii="Arial" w:hAnsi="Arial" w:cs="Arial"/>
          <w:spacing w:val="-1"/>
          <w:sz w:val="22"/>
          <w:szCs w:val="22"/>
        </w:rPr>
      </w:pPr>
    </w:p>
    <w:p w14:paraId="78F2E0C5" w14:textId="77777777" w:rsidR="003178D6" w:rsidRDefault="003178D6" w:rsidP="005F708A">
      <w:pPr>
        <w:tabs>
          <w:tab w:val="left" w:pos="821"/>
        </w:tabs>
        <w:spacing w:before="0" w:after="0" w:line="240" w:lineRule="auto"/>
        <w:jc w:val="both"/>
        <w:rPr>
          <w:rFonts w:ascii="Arial" w:hAnsi="Arial" w:cs="Arial"/>
          <w:spacing w:val="-1"/>
          <w:sz w:val="22"/>
          <w:szCs w:val="22"/>
        </w:rPr>
      </w:pPr>
    </w:p>
    <w:p w14:paraId="18A5E4B9" w14:textId="77777777" w:rsidR="00062CD5" w:rsidRPr="00550055" w:rsidRDefault="00D60E7B" w:rsidP="00062CD5">
      <w:pPr>
        <w:spacing w:before="60" w:after="160" w:line="240" w:lineRule="auto"/>
        <w:jc w:val="both"/>
        <w:rPr>
          <w:rFonts w:ascii="Arial" w:hAnsi="Arial" w:cs="Arial"/>
          <w:b/>
          <w:sz w:val="24"/>
          <w:szCs w:val="24"/>
        </w:rPr>
      </w:pPr>
      <w:r>
        <w:rPr>
          <w:rFonts w:ascii="Arial" w:hAnsi="Arial" w:cs="Arial"/>
          <w:b/>
          <w:sz w:val="24"/>
          <w:szCs w:val="24"/>
        </w:rPr>
        <w:t xml:space="preserve">Information Document </w:t>
      </w:r>
      <w:r w:rsidR="00FC7E80">
        <w:rPr>
          <w:rFonts w:ascii="Arial" w:hAnsi="Arial" w:cs="Arial"/>
          <w:b/>
          <w:sz w:val="24"/>
          <w:szCs w:val="24"/>
        </w:rPr>
        <w:t>2</w:t>
      </w:r>
      <w:r>
        <w:rPr>
          <w:rFonts w:ascii="Arial" w:hAnsi="Arial" w:cs="Arial"/>
          <w:b/>
          <w:sz w:val="24"/>
          <w:szCs w:val="24"/>
        </w:rPr>
        <w:t>:</w:t>
      </w:r>
    </w:p>
    <w:tbl>
      <w:tblPr>
        <w:tblStyle w:val="TableGrid"/>
        <w:tblW w:w="9772" w:type="dxa"/>
        <w:tblLayout w:type="fixed"/>
        <w:tblLook w:val="04A0" w:firstRow="1" w:lastRow="0" w:firstColumn="1" w:lastColumn="0" w:noHBand="0" w:noVBand="1"/>
      </w:tblPr>
      <w:tblGrid>
        <w:gridCol w:w="3044"/>
        <w:gridCol w:w="2876"/>
        <w:gridCol w:w="1843"/>
        <w:gridCol w:w="2009"/>
      </w:tblGrid>
      <w:tr w:rsidR="00062CD5" w:rsidRPr="00550055" w14:paraId="69DC7AF3" w14:textId="77777777" w:rsidTr="00A34086">
        <w:trPr>
          <w:trHeight w:val="480"/>
        </w:trPr>
        <w:tc>
          <w:tcPr>
            <w:tcW w:w="9772" w:type="dxa"/>
            <w:gridSpan w:val="4"/>
            <w:tcBorders>
              <w:bottom w:val="single" w:sz="4" w:space="0" w:color="auto"/>
            </w:tcBorders>
          </w:tcPr>
          <w:p w14:paraId="2F444A20" w14:textId="77777777" w:rsidR="00062CD5" w:rsidRPr="003178D6" w:rsidRDefault="00062CD5" w:rsidP="00A34086">
            <w:pPr>
              <w:spacing w:before="0" w:after="160" w:line="240" w:lineRule="auto"/>
              <w:jc w:val="both"/>
              <w:rPr>
                <w:rFonts w:ascii="Arial" w:hAnsi="Arial" w:cs="Arial"/>
                <w:sz w:val="22"/>
                <w:szCs w:val="24"/>
              </w:rPr>
            </w:pPr>
            <w:r w:rsidRPr="003178D6">
              <w:rPr>
                <w:rFonts w:ascii="Arial" w:hAnsi="Arial" w:cs="Arial"/>
                <w:b/>
                <w:sz w:val="22"/>
                <w:szCs w:val="24"/>
              </w:rPr>
              <w:t>Performance indicator inputs – delivery method statement (to be agreed with the commissioner prior to contract award)</w:t>
            </w:r>
          </w:p>
        </w:tc>
      </w:tr>
      <w:tr w:rsidR="00062CD5" w:rsidRPr="00550055" w14:paraId="1AB69913" w14:textId="77777777" w:rsidTr="00A34086">
        <w:tc>
          <w:tcPr>
            <w:tcW w:w="3044" w:type="dxa"/>
            <w:tcBorders>
              <w:top w:val="single" w:sz="4" w:space="0" w:color="auto"/>
            </w:tcBorders>
          </w:tcPr>
          <w:p w14:paraId="4A65A780" w14:textId="77777777" w:rsidR="00062CD5" w:rsidRPr="003178D6" w:rsidRDefault="00062CD5" w:rsidP="00A34086">
            <w:pPr>
              <w:spacing w:before="0" w:after="160" w:line="240" w:lineRule="auto"/>
              <w:jc w:val="both"/>
              <w:rPr>
                <w:rFonts w:ascii="Arial" w:hAnsi="Arial" w:cs="Arial"/>
                <w:b/>
                <w:sz w:val="22"/>
                <w:szCs w:val="24"/>
              </w:rPr>
            </w:pPr>
            <w:r w:rsidRPr="003178D6">
              <w:rPr>
                <w:rFonts w:ascii="Arial" w:hAnsi="Arial" w:cs="Arial"/>
                <w:b/>
                <w:sz w:val="22"/>
                <w:szCs w:val="24"/>
              </w:rPr>
              <w:t>Input</w:t>
            </w:r>
          </w:p>
        </w:tc>
        <w:tc>
          <w:tcPr>
            <w:tcW w:w="2876" w:type="dxa"/>
            <w:tcBorders>
              <w:top w:val="single" w:sz="4" w:space="0" w:color="auto"/>
            </w:tcBorders>
          </w:tcPr>
          <w:p w14:paraId="38D7B091" w14:textId="77777777" w:rsidR="00062CD5" w:rsidRPr="003178D6" w:rsidRDefault="00062CD5" w:rsidP="00A34086">
            <w:pPr>
              <w:spacing w:before="0" w:after="160" w:line="240" w:lineRule="auto"/>
              <w:jc w:val="both"/>
              <w:rPr>
                <w:rFonts w:ascii="Arial" w:hAnsi="Arial" w:cs="Arial"/>
                <w:b/>
                <w:sz w:val="22"/>
                <w:szCs w:val="24"/>
              </w:rPr>
            </w:pPr>
            <w:r w:rsidRPr="003178D6">
              <w:rPr>
                <w:rFonts w:ascii="Arial" w:hAnsi="Arial" w:cs="Arial"/>
                <w:b/>
                <w:sz w:val="22"/>
                <w:szCs w:val="24"/>
              </w:rPr>
              <w:t>Indicator</w:t>
            </w:r>
          </w:p>
        </w:tc>
        <w:tc>
          <w:tcPr>
            <w:tcW w:w="1843" w:type="dxa"/>
            <w:tcBorders>
              <w:top w:val="single" w:sz="4" w:space="0" w:color="auto"/>
            </w:tcBorders>
          </w:tcPr>
          <w:p w14:paraId="459D8710" w14:textId="77777777" w:rsidR="00062CD5" w:rsidRPr="00550055" w:rsidRDefault="00062CD5" w:rsidP="00A34086">
            <w:pPr>
              <w:spacing w:before="0" w:after="160" w:line="240" w:lineRule="auto"/>
              <w:jc w:val="both"/>
              <w:rPr>
                <w:rFonts w:ascii="Arial" w:hAnsi="Arial" w:cs="Arial"/>
                <w:b/>
                <w:sz w:val="24"/>
                <w:szCs w:val="24"/>
              </w:rPr>
            </w:pPr>
            <w:r w:rsidRPr="00550055">
              <w:rPr>
                <w:rFonts w:ascii="Arial" w:hAnsi="Arial" w:cs="Arial"/>
                <w:b/>
                <w:sz w:val="24"/>
                <w:szCs w:val="24"/>
              </w:rPr>
              <w:t>Data source</w:t>
            </w:r>
          </w:p>
        </w:tc>
        <w:tc>
          <w:tcPr>
            <w:tcW w:w="2009" w:type="dxa"/>
            <w:tcBorders>
              <w:top w:val="single" w:sz="4" w:space="0" w:color="auto"/>
            </w:tcBorders>
          </w:tcPr>
          <w:p w14:paraId="4753493A" w14:textId="77777777" w:rsidR="00062CD5" w:rsidRPr="00550055" w:rsidRDefault="00062CD5" w:rsidP="00A34086">
            <w:pPr>
              <w:spacing w:before="0" w:after="160" w:line="240" w:lineRule="auto"/>
              <w:jc w:val="both"/>
              <w:rPr>
                <w:rFonts w:ascii="Arial" w:hAnsi="Arial" w:cs="Arial"/>
                <w:sz w:val="24"/>
                <w:szCs w:val="24"/>
              </w:rPr>
            </w:pPr>
            <w:r w:rsidRPr="00550055">
              <w:rPr>
                <w:rFonts w:ascii="Arial" w:hAnsi="Arial" w:cs="Arial"/>
                <w:sz w:val="24"/>
                <w:szCs w:val="24"/>
              </w:rPr>
              <w:t>Monitoring method/</w:t>
            </w:r>
          </w:p>
          <w:p w14:paraId="612D1CCC" w14:textId="77777777" w:rsidR="00062CD5" w:rsidRPr="00550055" w:rsidRDefault="00062CD5" w:rsidP="00A34086">
            <w:pPr>
              <w:spacing w:before="0" w:after="160" w:line="240" w:lineRule="auto"/>
              <w:jc w:val="both"/>
              <w:rPr>
                <w:rFonts w:ascii="Arial" w:hAnsi="Arial" w:cs="Arial"/>
                <w:b/>
                <w:sz w:val="24"/>
                <w:szCs w:val="24"/>
              </w:rPr>
            </w:pPr>
            <w:r w:rsidRPr="00550055">
              <w:rPr>
                <w:rFonts w:ascii="Arial" w:hAnsi="Arial" w:cs="Arial"/>
                <w:sz w:val="24"/>
                <w:szCs w:val="24"/>
              </w:rPr>
              <w:t>frequency</w:t>
            </w:r>
          </w:p>
        </w:tc>
      </w:tr>
      <w:tr w:rsidR="00062CD5" w:rsidRPr="00550055" w14:paraId="2E39C330" w14:textId="77777777" w:rsidTr="00A34086">
        <w:tc>
          <w:tcPr>
            <w:tcW w:w="3044" w:type="dxa"/>
          </w:tcPr>
          <w:p w14:paraId="6A1B3502" w14:textId="77777777" w:rsidR="00062CD5" w:rsidRPr="003178D6" w:rsidRDefault="00062CD5" w:rsidP="00A34086">
            <w:pPr>
              <w:spacing w:before="0" w:after="160" w:line="240" w:lineRule="auto"/>
              <w:jc w:val="both"/>
              <w:rPr>
                <w:rFonts w:ascii="Arial" w:hAnsi="Arial" w:cs="Arial"/>
                <w:sz w:val="22"/>
                <w:szCs w:val="24"/>
              </w:rPr>
            </w:pPr>
            <w:r w:rsidRPr="003178D6">
              <w:rPr>
                <w:rFonts w:ascii="Arial" w:hAnsi="Arial" w:cs="Arial"/>
                <w:sz w:val="22"/>
                <w:szCs w:val="24"/>
              </w:rPr>
              <w:t>Staff volumes and sufficiency</w:t>
            </w:r>
          </w:p>
          <w:p w14:paraId="30CD7607" w14:textId="77777777" w:rsidR="00062CD5" w:rsidRPr="003178D6" w:rsidRDefault="00062CD5" w:rsidP="00A34086">
            <w:pPr>
              <w:spacing w:before="0" w:after="160" w:line="240" w:lineRule="auto"/>
              <w:jc w:val="both"/>
              <w:rPr>
                <w:rFonts w:ascii="Arial" w:hAnsi="Arial" w:cs="Arial"/>
                <w:sz w:val="22"/>
                <w:szCs w:val="24"/>
              </w:rPr>
            </w:pPr>
          </w:p>
        </w:tc>
        <w:tc>
          <w:tcPr>
            <w:tcW w:w="2876" w:type="dxa"/>
          </w:tcPr>
          <w:p w14:paraId="5535BE63" w14:textId="77777777" w:rsidR="00062CD5" w:rsidRPr="003178D6" w:rsidRDefault="00062CD5" w:rsidP="00C67D07">
            <w:pPr>
              <w:spacing w:before="0" w:after="160" w:line="240" w:lineRule="auto"/>
              <w:rPr>
                <w:rFonts w:ascii="Arial" w:hAnsi="Arial" w:cs="Arial"/>
                <w:sz w:val="22"/>
                <w:szCs w:val="24"/>
              </w:rPr>
            </w:pPr>
            <w:r w:rsidRPr="003178D6">
              <w:rPr>
                <w:rFonts w:ascii="Arial" w:hAnsi="Arial" w:cs="Arial"/>
                <w:sz w:val="22"/>
                <w:szCs w:val="24"/>
              </w:rPr>
              <w:t>Staffing structure indicating number of staff, brief description of roles/responsibilities and hours dedicated to contract.</w:t>
            </w:r>
          </w:p>
          <w:p w14:paraId="09D5BFA0" w14:textId="77777777" w:rsidR="00062CD5" w:rsidRPr="003178D6" w:rsidRDefault="00062CD5" w:rsidP="00A34086">
            <w:pPr>
              <w:spacing w:before="0" w:after="160" w:line="240" w:lineRule="auto"/>
              <w:jc w:val="both"/>
              <w:rPr>
                <w:rFonts w:ascii="Arial" w:hAnsi="Arial" w:cs="Arial"/>
                <w:b/>
                <w:sz w:val="22"/>
                <w:szCs w:val="24"/>
              </w:rPr>
            </w:pPr>
          </w:p>
        </w:tc>
        <w:tc>
          <w:tcPr>
            <w:tcW w:w="1843" w:type="dxa"/>
          </w:tcPr>
          <w:p w14:paraId="68250090" w14:textId="77777777" w:rsidR="00062CD5" w:rsidRPr="00550055" w:rsidRDefault="00062CD5" w:rsidP="00A34086">
            <w:pPr>
              <w:spacing w:before="0" w:after="160" w:line="240" w:lineRule="auto"/>
              <w:jc w:val="both"/>
              <w:rPr>
                <w:rFonts w:ascii="Arial" w:hAnsi="Arial" w:cs="Arial"/>
                <w:sz w:val="24"/>
                <w:szCs w:val="24"/>
              </w:rPr>
            </w:pPr>
          </w:p>
        </w:tc>
        <w:tc>
          <w:tcPr>
            <w:tcW w:w="2009" w:type="dxa"/>
          </w:tcPr>
          <w:p w14:paraId="6E93914A" w14:textId="77777777" w:rsidR="00062CD5" w:rsidRPr="00550055" w:rsidRDefault="00062CD5" w:rsidP="00A34086">
            <w:pPr>
              <w:spacing w:before="0" w:after="160" w:line="240" w:lineRule="auto"/>
              <w:jc w:val="both"/>
              <w:rPr>
                <w:rFonts w:ascii="Arial" w:hAnsi="Arial" w:cs="Arial"/>
                <w:sz w:val="24"/>
                <w:szCs w:val="24"/>
              </w:rPr>
            </w:pPr>
          </w:p>
        </w:tc>
      </w:tr>
      <w:tr w:rsidR="00062CD5" w:rsidRPr="00550055" w14:paraId="3C05BBAE" w14:textId="77777777" w:rsidTr="00A34086">
        <w:tc>
          <w:tcPr>
            <w:tcW w:w="3044" w:type="dxa"/>
          </w:tcPr>
          <w:p w14:paraId="7901D34A" w14:textId="77777777" w:rsidR="00062CD5" w:rsidRPr="003178D6" w:rsidRDefault="00062CD5" w:rsidP="00A34086">
            <w:pPr>
              <w:spacing w:before="0" w:after="160" w:line="240" w:lineRule="auto"/>
              <w:jc w:val="both"/>
              <w:rPr>
                <w:rFonts w:ascii="Arial" w:hAnsi="Arial" w:cs="Arial"/>
                <w:sz w:val="22"/>
                <w:szCs w:val="24"/>
              </w:rPr>
            </w:pPr>
            <w:r w:rsidRPr="003178D6">
              <w:rPr>
                <w:rFonts w:ascii="Arial" w:hAnsi="Arial" w:cs="Arial"/>
                <w:sz w:val="22"/>
                <w:szCs w:val="24"/>
              </w:rPr>
              <w:t>Staff qualifications/skills/training</w:t>
            </w:r>
          </w:p>
          <w:p w14:paraId="5613A954" w14:textId="77777777" w:rsidR="00062CD5" w:rsidRPr="003178D6" w:rsidRDefault="00062CD5" w:rsidP="00A34086">
            <w:pPr>
              <w:spacing w:before="0" w:after="160" w:line="240" w:lineRule="auto"/>
              <w:jc w:val="both"/>
              <w:rPr>
                <w:rFonts w:ascii="Arial" w:hAnsi="Arial" w:cs="Arial"/>
                <w:sz w:val="22"/>
                <w:szCs w:val="24"/>
              </w:rPr>
            </w:pPr>
          </w:p>
        </w:tc>
        <w:tc>
          <w:tcPr>
            <w:tcW w:w="2876" w:type="dxa"/>
          </w:tcPr>
          <w:p w14:paraId="4B53E7A3" w14:textId="77777777" w:rsidR="00062CD5" w:rsidRPr="003178D6" w:rsidRDefault="00062CD5" w:rsidP="00A34086">
            <w:pPr>
              <w:spacing w:before="0" w:after="160" w:line="240" w:lineRule="auto"/>
              <w:jc w:val="both"/>
              <w:rPr>
                <w:rFonts w:ascii="Arial" w:eastAsia="Times New Roman" w:hAnsi="Arial" w:cs="Arial"/>
                <w:color w:val="000000"/>
                <w:sz w:val="22"/>
                <w:szCs w:val="24"/>
                <w:lang w:eastAsia="en-GB"/>
              </w:rPr>
            </w:pPr>
            <w:r w:rsidRPr="003178D6">
              <w:rPr>
                <w:rFonts w:ascii="Arial" w:eastAsia="Times New Roman" w:hAnsi="Arial" w:cs="Arial"/>
                <w:color w:val="000000"/>
                <w:sz w:val="22"/>
                <w:szCs w:val="24"/>
                <w:lang w:eastAsia="en-GB"/>
              </w:rPr>
              <w:t>For each role:</w:t>
            </w:r>
          </w:p>
          <w:p w14:paraId="6CEA362C" w14:textId="77777777" w:rsidR="00062CD5" w:rsidRPr="003178D6" w:rsidRDefault="00062CD5" w:rsidP="00062CD5">
            <w:pPr>
              <w:numPr>
                <w:ilvl w:val="0"/>
                <w:numId w:val="20"/>
              </w:numPr>
              <w:spacing w:before="0" w:after="0" w:line="240" w:lineRule="auto"/>
              <w:contextualSpacing/>
              <w:jc w:val="both"/>
              <w:rPr>
                <w:rFonts w:ascii="Arial" w:eastAsia="Times New Roman" w:hAnsi="Arial" w:cs="Arial"/>
                <w:color w:val="000000"/>
                <w:sz w:val="22"/>
                <w:szCs w:val="24"/>
                <w:lang w:eastAsia="en-GB"/>
              </w:rPr>
            </w:pPr>
            <w:r w:rsidRPr="003178D6">
              <w:rPr>
                <w:rFonts w:ascii="Arial" w:eastAsia="Times New Roman" w:hAnsi="Arial" w:cs="Arial"/>
                <w:color w:val="000000"/>
                <w:sz w:val="22"/>
                <w:szCs w:val="24"/>
                <w:lang w:eastAsia="en-GB"/>
              </w:rPr>
              <w:t>Entry level qualifications</w:t>
            </w:r>
          </w:p>
          <w:p w14:paraId="702D2DA4" w14:textId="77777777" w:rsidR="00062CD5" w:rsidRPr="003178D6" w:rsidRDefault="00062CD5" w:rsidP="00062CD5">
            <w:pPr>
              <w:numPr>
                <w:ilvl w:val="0"/>
                <w:numId w:val="20"/>
              </w:numPr>
              <w:spacing w:before="0" w:after="0" w:line="240" w:lineRule="auto"/>
              <w:contextualSpacing/>
              <w:jc w:val="both"/>
              <w:rPr>
                <w:rFonts w:ascii="Arial" w:eastAsia="Times New Roman" w:hAnsi="Arial" w:cs="Arial"/>
                <w:color w:val="000000"/>
                <w:sz w:val="22"/>
                <w:szCs w:val="24"/>
                <w:lang w:eastAsia="en-GB"/>
              </w:rPr>
            </w:pPr>
            <w:r w:rsidRPr="003178D6">
              <w:rPr>
                <w:rFonts w:ascii="Arial" w:eastAsia="Times New Roman" w:hAnsi="Arial" w:cs="Arial"/>
                <w:color w:val="000000"/>
                <w:sz w:val="22"/>
                <w:szCs w:val="24"/>
                <w:lang w:eastAsia="en-GB"/>
              </w:rPr>
              <w:t>Mandatory training requirements</w:t>
            </w:r>
          </w:p>
          <w:p w14:paraId="103CEFEE" w14:textId="77777777" w:rsidR="00062CD5" w:rsidRPr="003178D6" w:rsidRDefault="00062CD5" w:rsidP="00062CD5">
            <w:pPr>
              <w:numPr>
                <w:ilvl w:val="0"/>
                <w:numId w:val="20"/>
              </w:numPr>
              <w:spacing w:before="0" w:after="0" w:line="240" w:lineRule="auto"/>
              <w:contextualSpacing/>
              <w:jc w:val="both"/>
              <w:rPr>
                <w:rFonts w:ascii="Arial" w:eastAsia="Times New Roman" w:hAnsi="Arial" w:cs="Arial"/>
                <w:color w:val="000000"/>
                <w:sz w:val="22"/>
                <w:szCs w:val="24"/>
                <w:lang w:eastAsia="en-GB"/>
              </w:rPr>
            </w:pPr>
            <w:r w:rsidRPr="003178D6">
              <w:rPr>
                <w:rFonts w:ascii="Arial" w:eastAsia="Times New Roman" w:hAnsi="Arial" w:cs="Arial"/>
                <w:color w:val="000000"/>
                <w:sz w:val="22"/>
                <w:szCs w:val="24"/>
                <w:lang w:eastAsia="en-GB"/>
              </w:rPr>
              <w:t>Role specific training</w:t>
            </w:r>
          </w:p>
          <w:p w14:paraId="0CCD40FA" w14:textId="77777777" w:rsidR="00062CD5" w:rsidRPr="003178D6" w:rsidRDefault="00062CD5" w:rsidP="00062CD5">
            <w:pPr>
              <w:numPr>
                <w:ilvl w:val="0"/>
                <w:numId w:val="20"/>
              </w:numPr>
              <w:spacing w:before="0" w:after="0" w:line="240" w:lineRule="auto"/>
              <w:contextualSpacing/>
              <w:jc w:val="both"/>
              <w:rPr>
                <w:rFonts w:ascii="Arial" w:eastAsia="Times New Roman" w:hAnsi="Arial" w:cs="Arial"/>
                <w:color w:val="000000"/>
                <w:sz w:val="22"/>
                <w:szCs w:val="24"/>
                <w:lang w:eastAsia="en-GB"/>
              </w:rPr>
            </w:pPr>
            <w:r w:rsidRPr="003178D6">
              <w:rPr>
                <w:rFonts w:ascii="Arial" w:eastAsia="Times New Roman" w:hAnsi="Arial" w:cs="Arial"/>
                <w:color w:val="000000"/>
                <w:sz w:val="22"/>
                <w:szCs w:val="24"/>
                <w:lang w:eastAsia="en-GB"/>
              </w:rPr>
              <w:t>DBS certificates</w:t>
            </w:r>
          </w:p>
        </w:tc>
        <w:tc>
          <w:tcPr>
            <w:tcW w:w="1843" w:type="dxa"/>
          </w:tcPr>
          <w:p w14:paraId="39425D2F" w14:textId="77777777" w:rsidR="00062CD5" w:rsidRPr="00550055" w:rsidRDefault="00062CD5" w:rsidP="00A34086">
            <w:pPr>
              <w:spacing w:before="0" w:after="160" w:line="240" w:lineRule="auto"/>
              <w:jc w:val="both"/>
              <w:rPr>
                <w:rFonts w:ascii="Arial" w:hAnsi="Arial" w:cs="Arial"/>
                <w:sz w:val="24"/>
                <w:szCs w:val="24"/>
              </w:rPr>
            </w:pPr>
          </w:p>
        </w:tc>
        <w:tc>
          <w:tcPr>
            <w:tcW w:w="2009" w:type="dxa"/>
          </w:tcPr>
          <w:p w14:paraId="41FDADEA" w14:textId="77777777" w:rsidR="00062CD5" w:rsidRPr="00550055" w:rsidRDefault="00062CD5" w:rsidP="00A34086">
            <w:pPr>
              <w:spacing w:before="0" w:after="160" w:line="240" w:lineRule="auto"/>
              <w:jc w:val="both"/>
              <w:rPr>
                <w:rFonts w:ascii="Arial" w:hAnsi="Arial" w:cs="Arial"/>
                <w:sz w:val="24"/>
                <w:szCs w:val="24"/>
              </w:rPr>
            </w:pPr>
          </w:p>
        </w:tc>
      </w:tr>
      <w:tr w:rsidR="00062CD5" w:rsidRPr="00550055" w14:paraId="45AC9497" w14:textId="77777777" w:rsidTr="00A34086">
        <w:tc>
          <w:tcPr>
            <w:tcW w:w="3044" w:type="dxa"/>
          </w:tcPr>
          <w:p w14:paraId="42FDDB9A" w14:textId="77777777" w:rsidR="00062CD5" w:rsidRPr="003178D6" w:rsidRDefault="00062CD5" w:rsidP="00A34086">
            <w:pPr>
              <w:spacing w:before="0" w:after="160" w:line="240" w:lineRule="auto"/>
              <w:jc w:val="both"/>
              <w:rPr>
                <w:rFonts w:ascii="Arial" w:hAnsi="Arial" w:cs="Arial"/>
                <w:sz w:val="22"/>
                <w:szCs w:val="24"/>
              </w:rPr>
            </w:pPr>
            <w:r w:rsidRPr="003178D6">
              <w:rPr>
                <w:rFonts w:ascii="Arial" w:hAnsi="Arial" w:cs="Arial"/>
                <w:sz w:val="22"/>
                <w:szCs w:val="24"/>
              </w:rPr>
              <w:t>Management capacity and infrastructure</w:t>
            </w:r>
          </w:p>
          <w:p w14:paraId="1FDE712C" w14:textId="77777777" w:rsidR="00062CD5" w:rsidRPr="003178D6" w:rsidRDefault="00062CD5" w:rsidP="00A34086">
            <w:pPr>
              <w:spacing w:before="0" w:after="160" w:line="240" w:lineRule="auto"/>
              <w:jc w:val="both"/>
              <w:rPr>
                <w:rFonts w:ascii="Arial" w:hAnsi="Arial" w:cs="Arial"/>
                <w:sz w:val="22"/>
                <w:szCs w:val="24"/>
              </w:rPr>
            </w:pPr>
          </w:p>
        </w:tc>
        <w:tc>
          <w:tcPr>
            <w:tcW w:w="2876" w:type="dxa"/>
          </w:tcPr>
          <w:p w14:paraId="33A870BD" w14:textId="77777777" w:rsidR="00062CD5" w:rsidRPr="003178D6" w:rsidRDefault="00062CD5" w:rsidP="00A34086">
            <w:pPr>
              <w:spacing w:before="0" w:after="160" w:line="240" w:lineRule="auto"/>
              <w:jc w:val="both"/>
              <w:rPr>
                <w:rFonts w:ascii="Arial" w:eastAsia="Times New Roman" w:hAnsi="Arial" w:cs="Arial"/>
                <w:color w:val="000000"/>
                <w:sz w:val="22"/>
                <w:szCs w:val="24"/>
                <w:lang w:eastAsia="en-GB"/>
              </w:rPr>
            </w:pPr>
            <w:r w:rsidRPr="003178D6">
              <w:rPr>
                <w:rFonts w:ascii="Arial" w:eastAsia="Times New Roman" w:hAnsi="Arial" w:cs="Arial"/>
                <w:color w:val="000000"/>
                <w:sz w:val="22"/>
                <w:szCs w:val="24"/>
                <w:lang w:eastAsia="en-GB"/>
              </w:rPr>
              <w:t>Management accountability arrangements.</w:t>
            </w:r>
          </w:p>
          <w:p w14:paraId="5FF9CEA3" w14:textId="77777777" w:rsidR="00062CD5" w:rsidRPr="003178D6" w:rsidRDefault="00062CD5" w:rsidP="00A34086">
            <w:pPr>
              <w:spacing w:before="0" w:after="160" w:line="240" w:lineRule="auto"/>
              <w:jc w:val="both"/>
              <w:rPr>
                <w:rFonts w:ascii="Arial" w:hAnsi="Arial" w:cs="Arial"/>
                <w:sz w:val="22"/>
                <w:szCs w:val="24"/>
              </w:rPr>
            </w:pPr>
            <w:r w:rsidRPr="003178D6">
              <w:rPr>
                <w:rFonts w:ascii="Arial" w:eastAsia="Times New Roman" w:hAnsi="Arial" w:cs="Arial"/>
                <w:color w:val="000000"/>
                <w:sz w:val="22"/>
                <w:szCs w:val="24"/>
                <w:lang w:eastAsia="en-GB"/>
              </w:rPr>
              <w:t>Supervisory arrangements.</w:t>
            </w:r>
          </w:p>
        </w:tc>
        <w:tc>
          <w:tcPr>
            <w:tcW w:w="1843" w:type="dxa"/>
          </w:tcPr>
          <w:p w14:paraId="0D79241A" w14:textId="77777777" w:rsidR="00062CD5" w:rsidRPr="00550055" w:rsidRDefault="00062CD5" w:rsidP="00A34086">
            <w:pPr>
              <w:spacing w:before="0" w:after="160" w:line="240" w:lineRule="auto"/>
              <w:jc w:val="both"/>
              <w:rPr>
                <w:rFonts w:ascii="Arial" w:hAnsi="Arial" w:cs="Arial"/>
                <w:sz w:val="24"/>
                <w:szCs w:val="24"/>
              </w:rPr>
            </w:pPr>
          </w:p>
        </w:tc>
        <w:tc>
          <w:tcPr>
            <w:tcW w:w="2009" w:type="dxa"/>
          </w:tcPr>
          <w:p w14:paraId="7B6AA799" w14:textId="77777777" w:rsidR="00062CD5" w:rsidRPr="00550055" w:rsidRDefault="00062CD5" w:rsidP="00A34086">
            <w:pPr>
              <w:spacing w:before="0" w:after="160" w:line="240" w:lineRule="auto"/>
              <w:jc w:val="both"/>
              <w:rPr>
                <w:rFonts w:ascii="Arial" w:hAnsi="Arial" w:cs="Arial"/>
                <w:sz w:val="24"/>
                <w:szCs w:val="24"/>
              </w:rPr>
            </w:pPr>
          </w:p>
        </w:tc>
      </w:tr>
      <w:tr w:rsidR="00062CD5" w:rsidRPr="00550055" w14:paraId="56C771FE" w14:textId="77777777" w:rsidTr="00A34086">
        <w:tc>
          <w:tcPr>
            <w:tcW w:w="3044" w:type="dxa"/>
          </w:tcPr>
          <w:p w14:paraId="08CD3003" w14:textId="77777777" w:rsidR="00062CD5" w:rsidRPr="003178D6" w:rsidRDefault="00062CD5" w:rsidP="00A34086">
            <w:pPr>
              <w:spacing w:before="0" w:after="160" w:line="240" w:lineRule="auto"/>
              <w:jc w:val="both"/>
              <w:rPr>
                <w:rFonts w:ascii="Arial" w:hAnsi="Arial" w:cs="Arial"/>
                <w:sz w:val="22"/>
                <w:szCs w:val="24"/>
              </w:rPr>
            </w:pPr>
            <w:r w:rsidRPr="003178D6">
              <w:rPr>
                <w:rFonts w:ascii="Arial" w:hAnsi="Arial" w:cs="Arial"/>
                <w:sz w:val="22"/>
                <w:szCs w:val="24"/>
              </w:rPr>
              <w:t xml:space="preserve">Staffing resilience measures </w:t>
            </w:r>
          </w:p>
          <w:p w14:paraId="42B79DAF" w14:textId="77777777" w:rsidR="00062CD5" w:rsidRPr="003178D6" w:rsidRDefault="00062CD5" w:rsidP="00A34086">
            <w:pPr>
              <w:spacing w:before="0" w:after="160" w:line="240" w:lineRule="auto"/>
              <w:jc w:val="both"/>
              <w:rPr>
                <w:rFonts w:ascii="Arial" w:hAnsi="Arial" w:cs="Arial"/>
                <w:sz w:val="22"/>
                <w:szCs w:val="24"/>
              </w:rPr>
            </w:pPr>
          </w:p>
        </w:tc>
        <w:tc>
          <w:tcPr>
            <w:tcW w:w="2876" w:type="dxa"/>
          </w:tcPr>
          <w:p w14:paraId="19291E10" w14:textId="77777777" w:rsidR="00062CD5" w:rsidRPr="003178D6" w:rsidRDefault="00062CD5" w:rsidP="00A34086">
            <w:pPr>
              <w:spacing w:before="0" w:after="160" w:line="240" w:lineRule="auto"/>
              <w:jc w:val="both"/>
              <w:rPr>
                <w:rFonts w:ascii="Arial" w:hAnsi="Arial" w:cs="Arial"/>
                <w:sz w:val="22"/>
                <w:szCs w:val="24"/>
              </w:rPr>
            </w:pPr>
            <w:r w:rsidRPr="003178D6">
              <w:rPr>
                <w:rFonts w:ascii="Arial" w:hAnsi="Arial" w:cs="Arial"/>
                <w:sz w:val="22"/>
                <w:szCs w:val="24"/>
              </w:rPr>
              <w:t>To include as a minimum;</w:t>
            </w:r>
          </w:p>
          <w:p w14:paraId="59731D55" w14:textId="77777777" w:rsidR="00062CD5" w:rsidRPr="003178D6" w:rsidRDefault="00062CD5" w:rsidP="00062CD5">
            <w:pPr>
              <w:numPr>
                <w:ilvl w:val="0"/>
                <w:numId w:val="21"/>
              </w:numPr>
              <w:spacing w:before="0" w:after="0" w:line="240" w:lineRule="auto"/>
              <w:contextualSpacing/>
              <w:jc w:val="both"/>
              <w:rPr>
                <w:rFonts w:ascii="Arial" w:hAnsi="Arial" w:cs="Arial"/>
                <w:sz w:val="22"/>
                <w:szCs w:val="24"/>
              </w:rPr>
            </w:pPr>
            <w:r w:rsidRPr="003178D6">
              <w:rPr>
                <w:rFonts w:ascii="Arial" w:hAnsi="Arial" w:cs="Arial"/>
                <w:sz w:val="22"/>
                <w:szCs w:val="24"/>
              </w:rPr>
              <w:t>Staff turnover</w:t>
            </w:r>
          </w:p>
          <w:p w14:paraId="303937B2" w14:textId="77777777" w:rsidR="00062CD5" w:rsidRPr="003178D6" w:rsidRDefault="00062CD5" w:rsidP="00062CD5">
            <w:pPr>
              <w:numPr>
                <w:ilvl w:val="0"/>
                <w:numId w:val="21"/>
              </w:numPr>
              <w:spacing w:before="0" w:after="0" w:line="240" w:lineRule="auto"/>
              <w:contextualSpacing/>
              <w:jc w:val="both"/>
              <w:rPr>
                <w:rFonts w:ascii="Arial" w:hAnsi="Arial" w:cs="Arial"/>
                <w:sz w:val="22"/>
                <w:szCs w:val="24"/>
              </w:rPr>
            </w:pPr>
            <w:r w:rsidRPr="003178D6">
              <w:rPr>
                <w:rFonts w:ascii="Arial" w:hAnsi="Arial" w:cs="Arial"/>
                <w:sz w:val="22"/>
                <w:szCs w:val="24"/>
              </w:rPr>
              <w:t>Bank or agency staff arrangements</w:t>
            </w:r>
          </w:p>
          <w:p w14:paraId="1E1A7E22" w14:textId="77777777" w:rsidR="00062CD5" w:rsidRPr="003178D6" w:rsidRDefault="00062CD5" w:rsidP="00062CD5">
            <w:pPr>
              <w:numPr>
                <w:ilvl w:val="0"/>
                <w:numId w:val="21"/>
              </w:numPr>
              <w:spacing w:before="0" w:after="0" w:line="240" w:lineRule="auto"/>
              <w:contextualSpacing/>
              <w:jc w:val="both"/>
              <w:rPr>
                <w:rFonts w:ascii="Arial" w:hAnsi="Arial" w:cs="Arial"/>
                <w:sz w:val="22"/>
                <w:szCs w:val="24"/>
              </w:rPr>
            </w:pPr>
            <w:r w:rsidRPr="003178D6">
              <w:rPr>
                <w:rFonts w:ascii="Arial" w:hAnsi="Arial" w:cs="Arial"/>
                <w:sz w:val="22"/>
                <w:szCs w:val="24"/>
              </w:rPr>
              <w:t xml:space="preserve">Rates of pay </w:t>
            </w:r>
          </w:p>
        </w:tc>
        <w:tc>
          <w:tcPr>
            <w:tcW w:w="1843" w:type="dxa"/>
          </w:tcPr>
          <w:p w14:paraId="7965A95A" w14:textId="77777777" w:rsidR="00062CD5" w:rsidRPr="00550055" w:rsidRDefault="00062CD5" w:rsidP="00A34086">
            <w:pPr>
              <w:spacing w:before="0" w:after="160" w:line="240" w:lineRule="auto"/>
              <w:jc w:val="both"/>
              <w:rPr>
                <w:rFonts w:ascii="Arial" w:hAnsi="Arial" w:cs="Arial"/>
                <w:sz w:val="24"/>
                <w:szCs w:val="24"/>
              </w:rPr>
            </w:pPr>
          </w:p>
        </w:tc>
        <w:tc>
          <w:tcPr>
            <w:tcW w:w="2009" w:type="dxa"/>
          </w:tcPr>
          <w:p w14:paraId="4C1EDB14" w14:textId="77777777" w:rsidR="00062CD5" w:rsidRPr="00550055" w:rsidRDefault="00062CD5" w:rsidP="00A34086">
            <w:pPr>
              <w:spacing w:before="0" w:after="160" w:line="240" w:lineRule="auto"/>
              <w:jc w:val="both"/>
              <w:rPr>
                <w:rFonts w:ascii="Arial" w:hAnsi="Arial" w:cs="Arial"/>
                <w:sz w:val="24"/>
                <w:szCs w:val="24"/>
              </w:rPr>
            </w:pPr>
          </w:p>
        </w:tc>
      </w:tr>
      <w:tr w:rsidR="00062CD5" w:rsidRPr="00550055" w14:paraId="678A1E22" w14:textId="77777777" w:rsidTr="00A34086">
        <w:tc>
          <w:tcPr>
            <w:tcW w:w="3044" w:type="dxa"/>
          </w:tcPr>
          <w:p w14:paraId="3C6D1469" w14:textId="77777777" w:rsidR="00062CD5" w:rsidRPr="003178D6" w:rsidRDefault="00062CD5" w:rsidP="00A34086">
            <w:pPr>
              <w:spacing w:before="0" w:after="160" w:line="240" w:lineRule="auto"/>
              <w:jc w:val="both"/>
              <w:rPr>
                <w:rFonts w:ascii="Arial" w:hAnsi="Arial" w:cs="Arial"/>
                <w:sz w:val="22"/>
                <w:szCs w:val="24"/>
              </w:rPr>
            </w:pPr>
            <w:r w:rsidRPr="003178D6">
              <w:rPr>
                <w:rFonts w:ascii="Arial" w:hAnsi="Arial" w:cs="Arial"/>
                <w:sz w:val="22"/>
                <w:szCs w:val="24"/>
              </w:rPr>
              <w:t>Organisational culture</w:t>
            </w:r>
          </w:p>
          <w:p w14:paraId="3FB4D2A4" w14:textId="77777777" w:rsidR="00062CD5" w:rsidRPr="003178D6" w:rsidRDefault="00062CD5" w:rsidP="00A34086">
            <w:pPr>
              <w:spacing w:before="0" w:after="160" w:line="240" w:lineRule="auto"/>
              <w:jc w:val="both"/>
              <w:rPr>
                <w:rFonts w:ascii="Arial" w:hAnsi="Arial" w:cs="Arial"/>
                <w:sz w:val="22"/>
                <w:szCs w:val="24"/>
              </w:rPr>
            </w:pPr>
          </w:p>
        </w:tc>
        <w:tc>
          <w:tcPr>
            <w:tcW w:w="2876" w:type="dxa"/>
          </w:tcPr>
          <w:p w14:paraId="1701B6E5" w14:textId="77777777" w:rsidR="00062CD5" w:rsidRPr="003178D6" w:rsidRDefault="00062CD5" w:rsidP="00A34086">
            <w:pPr>
              <w:spacing w:before="0" w:after="160" w:line="240" w:lineRule="auto"/>
              <w:jc w:val="both"/>
              <w:rPr>
                <w:rFonts w:ascii="Arial" w:hAnsi="Arial" w:cs="Arial"/>
                <w:sz w:val="22"/>
                <w:szCs w:val="24"/>
              </w:rPr>
            </w:pPr>
            <w:r w:rsidRPr="003178D6">
              <w:rPr>
                <w:rFonts w:ascii="Arial" w:hAnsi="Arial" w:cs="Arial"/>
                <w:sz w:val="22"/>
                <w:szCs w:val="24"/>
              </w:rPr>
              <w:t>Evidence of training and development opportunities for staff.</w:t>
            </w:r>
          </w:p>
          <w:p w14:paraId="37D23673" w14:textId="77777777" w:rsidR="00062CD5" w:rsidRPr="003178D6" w:rsidRDefault="00062CD5" w:rsidP="00A34086">
            <w:pPr>
              <w:spacing w:before="0" w:after="160" w:line="240" w:lineRule="auto"/>
              <w:jc w:val="both"/>
              <w:rPr>
                <w:rFonts w:ascii="Arial" w:hAnsi="Arial" w:cs="Arial"/>
                <w:sz w:val="22"/>
                <w:szCs w:val="24"/>
              </w:rPr>
            </w:pPr>
            <w:r w:rsidRPr="003178D6">
              <w:rPr>
                <w:rFonts w:ascii="Arial" w:hAnsi="Arial" w:cs="Arial"/>
                <w:sz w:val="22"/>
                <w:szCs w:val="24"/>
              </w:rPr>
              <w:t>Process for dealing with compliments, comments and complaints.</w:t>
            </w:r>
          </w:p>
          <w:p w14:paraId="167FA9A7" w14:textId="77777777" w:rsidR="00062CD5" w:rsidRPr="003178D6" w:rsidRDefault="00062CD5" w:rsidP="00A34086">
            <w:pPr>
              <w:spacing w:before="0" w:after="160" w:line="240" w:lineRule="auto"/>
              <w:jc w:val="both"/>
              <w:rPr>
                <w:rFonts w:ascii="Arial" w:hAnsi="Arial" w:cs="Arial"/>
                <w:sz w:val="22"/>
                <w:szCs w:val="24"/>
              </w:rPr>
            </w:pPr>
            <w:r w:rsidRPr="003178D6">
              <w:rPr>
                <w:rFonts w:ascii="Arial" w:hAnsi="Arial" w:cs="Arial"/>
                <w:sz w:val="22"/>
                <w:szCs w:val="24"/>
              </w:rPr>
              <w:t>Methods for user participation and feedback.</w:t>
            </w:r>
          </w:p>
          <w:p w14:paraId="3A9C3745" w14:textId="77777777" w:rsidR="00062CD5" w:rsidRPr="003178D6" w:rsidRDefault="00062CD5" w:rsidP="00A34086">
            <w:pPr>
              <w:spacing w:before="0" w:after="160" w:line="240" w:lineRule="auto"/>
              <w:jc w:val="both"/>
              <w:rPr>
                <w:rFonts w:ascii="Arial" w:hAnsi="Arial" w:cs="Arial"/>
                <w:sz w:val="22"/>
                <w:szCs w:val="24"/>
              </w:rPr>
            </w:pPr>
            <w:r w:rsidRPr="003178D6">
              <w:rPr>
                <w:rFonts w:ascii="Arial" w:hAnsi="Arial" w:cs="Arial"/>
                <w:sz w:val="22"/>
                <w:szCs w:val="24"/>
              </w:rPr>
              <w:t>Safeguarding policy.</w:t>
            </w:r>
          </w:p>
          <w:p w14:paraId="16013679" w14:textId="77777777" w:rsidR="00062CD5" w:rsidRPr="003178D6" w:rsidRDefault="00062CD5" w:rsidP="00A34086">
            <w:pPr>
              <w:spacing w:before="0" w:after="160" w:line="240" w:lineRule="auto"/>
              <w:jc w:val="both"/>
              <w:rPr>
                <w:rFonts w:ascii="Arial" w:hAnsi="Arial" w:cs="Arial"/>
                <w:sz w:val="22"/>
                <w:szCs w:val="24"/>
              </w:rPr>
            </w:pPr>
            <w:r w:rsidRPr="003178D6">
              <w:rPr>
                <w:rFonts w:ascii="Arial" w:hAnsi="Arial" w:cs="Arial"/>
                <w:sz w:val="22"/>
                <w:szCs w:val="24"/>
              </w:rPr>
              <w:t>Equality and diversity policy.</w:t>
            </w:r>
          </w:p>
          <w:p w14:paraId="479382B8" w14:textId="77777777" w:rsidR="00062CD5" w:rsidRPr="003178D6" w:rsidRDefault="00062CD5" w:rsidP="00A34086">
            <w:pPr>
              <w:spacing w:before="0" w:after="160" w:line="240" w:lineRule="auto"/>
              <w:jc w:val="both"/>
              <w:rPr>
                <w:rFonts w:ascii="Arial" w:hAnsi="Arial" w:cs="Arial"/>
                <w:sz w:val="22"/>
                <w:szCs w:val="24"/>
              </w:rPr>
            </w:pPr>
            <w:r w:rsidRPr="003178D6">
              <w:rPr>
                <w:rFonts w:ascii="Arial" w:hAnsi="Arial" w:cs="Arial"/>
                <w:sz w:val="22"/>
                <w:szCs w:val="24"/>
              </w:rPr>
              <w:t>Health and wellbeing of the workforce</w:t>
            </w:r>
          </w:p>
        </w:tc>
        <w:tc>
          <w:tcPr>
            <w:tcW w:w="1843" w:type="dxa"/>
          </w:tcPr>
          <w:p w14:paraId="010AA09E" w14:textId="77777777" w:rsidR="00062CD5" w:rsidRPr="00550055" w:rsidRDefault="00062CD5" w:rsidP="00A34086">
            <w:pPr>
              <w:spacing w:before="0" w:after="160" w:line="240" w:lineRule="auto"/>
              <w:jc w:val="both"/>
              <w:rPr>
                <w:rFonts w:ascii="Arial" w:hAnsi="Arial" w:cs="Arial"/>
                <w:sz w:val="24"/>
                <w:szCs w:val="24"/>
              </w:rPr>
            </w:pPr>
          </w:p>
        </w:tc>
        <w:tc>
          <w:tcPr>
            <w:tcW w:w="2009" w:type="dxa"/>
          </w:tcPr>
          <w:p w14:paraId="0FC083BA" w14:textId="77777777" w:rsidR="00062CD5" w:rsidRPr="00550055" w:rsidRDefault="00062CD5" w:rsidP="00A34086">
            <w:pPr>
              <w:spacing w:before="0" w:after="160" w:line="240" w:lineRule="auto"/>
              <w:jc w:val="both"/>
              <w:rPr>
                <w:rFonts w:ascii="Arial" w:hAnsi="Arial" w:cs="Arial"/>
                <w:sz w:val="24"/>
                <w:szCs w:val="24"/>
              </w:rPr>
            </w:pPr>
          </w:p>
        </w:tc>
      </w:tr>
    </w:tbl>
    <w:p w14:paraId="38B2E019" w14:textId="77777777" w:rsidR="009A723D" w:rsidRDefault="009A723D" w:rsidP="003178D6">
      <w:pPr>
        <w:tabs>
          <w:tab w:val="left" w:pos="821"/>
        </w:tabs>
        <w:spacing w:before="0" w:after="0" w:line="240" w:lineRule="auto"/>
        <w:jc w:val="both"/>
        <w:rPr>
          <w:rFonts w:ascii="Arial" w:hAnsi="Arial" w:cs="Arial"/>
          <w:b/>
          <w:sz w:val="24"/>
          <w:szCs w:val="22"/>
        </w:rPr>
      </w:pPr>
      <w:bookmarkStart w:id="7" w:name="_bookmark3"/>
      <w:bookmarkEnd w:id="7"/>
    </w:p>
    <w:p w14:paraId="414BE3DE" w14:textId="77777777" w:rsidR="009A723D" w:rsidRDefault="009A723D" w:rsidP="003178D6">
      <w:pPr>
        <w:tabs>
          <w:tab w:val="left" w:pos="821"/>
        </w:tabs>
        <w:spacing w:before="0" w:after="0" w:line="240" w:lineRule="auto"/>
        <w:jc w:val="both"/>
        <w:rPr>
          <w:rFonts w:ascii="Arial" w:hAnsi="Arial" w:cs="Arial"/>
          <w:b/>
          <w:sz w:val="24"/>
          <w:szCs w:val="22"/>
        </w:rPr>
      </w:pPr>
    </w:p>
    <w:p w14:paraId="17718BC0" w14:textId="77777777" w:rsidR="00062CD5" w:rsidRPr="00416FCD" w:rsidRDefault="00234D3A" w:rsidP="003178D6">
      <w:pPr>
        <w:tabs>
          <w:tab w:val="left" w:pos="821"/>
        </w:tabs>
        <w:spacing w:before="0" w:after="0" w:line="240" w:lineRule="auto"/>
        <w:jc w:val="both"/>
        <w:rPr>
          <w:rFonts w:ascii="Arial" w:hAnsi="Arial" w:cs="Arial"/>
          <w:b/>
          <w:sz w:val="24"/>
          <w:szCs w:val="22"/>
        </w:rPr>
      </w:pPr>
      <w:r>
        <w:rPr>
          <w:rFonts w:ascii="Arial" w:hAnsi="Arial" w:cs="Arial"/>
          <w:b/>
          <w:sz w:val="24"/>
          <w:szCs w:val="22"/>
        </w:rPr>
        <w:t xml:space="preserve">Information Document </w:t>
      </w:r>
      <w:r w:rsidR="00FC7E80">
        <w:rPr>
          <w:rFonts w:ascii="Arial" w:hAnsi="Arial" w:cs="Arial"/>
          <w:b/>
          <w:sz w:val="24"/>
          <w:szCs w:val="22"/>
        </w:rPr>
        <w:t>3</w:t>
      </w:r>
      <w:r>
        <w:rPr>
          <w:rFonts w:ascii="Arial" w:hAnsi="Arial" w:cs="Arial"/>
          <w:b/>
          <w:sz w:val="24"/>
          <w:szCs w:val="22"/>
        </w:rPr>
        <w:t xml:space="preserve"> – Contract monitoring requirements</w:t>
      </w:r>
    </w:p>
    <w:p w14:paraId="7A0AFEE4" w14:textId="77777777" w:rsidR="00062CD5" w:rsidRPr="00550055" w:rsidRDefault="00062CD5" w:rsidP="00062CD5">
      <w:pPr>
        <w:tabs>
          <w:tab w:val="left" w:pos="821"/>
        </w:tabs>
        <w:spacing w:before="0" w:after="0" w:line="240" w:lineRule="auto"/>
        <w:ind w:left="709"/>
        <w:jc w:val="both"/>
        <w:rPr>
          <w:rFonts w:ascii="Arial" w:hAnsi="Arial" w:cs="Arial"/>
          <w:sz w:val="24"/>
          <w:szCs w:val="22"/>
        </w:rPr>
      </w:pPr>
    </w:p>
    <w:p w14:paraId="12E16F3C" w14:textId="77777777" w:rsidR="00062CD5" w:rsidRPr="00550055" w:rsidRDefault="00062CD5" w:rsidP="00062CD5">
      <w:pPr>
        <w:tabs>
          <w:tab w:val="left" w:pos="821"/>
        </w:tabs>
        <w:spacing w:before="0" w:after="0" w:line="240" w:lineRule="auto"/>
        <w:ind w:left="709"/>
        <w:jc w:val="both"/>
        <w:rPr>
          <w:rFonts w:ascii="Arial" w:hAnsi="Arial" w:cs="Arial"/>
          <w:sz w:val="24"/>
          <w:szCs w:val="22"/>
        </w:rPr>
      </w:pPr>
    </w:p>
    <w:p w14:paraId="6D7514C1" w14:textId="77777777" w:rsidR="00062CD5" w:rsidRPr="00550055" w:rsidRDefault="00062CD5" w:rsidP="00062CD5">
      <w:pPr>
        <w:tabs>
          <w:tab w:val="left" w:pos="821"/>
        </w:tabs>
        <w:spacing w:before="0" w:after="0" w:line="240" w:lineRule="auto"/>
        <w:ind w:left="709"/>
        <w:jc w:val="both"/>
        <w:rPr>
          <w:rFonts w:ascii="Arial" w:hAnsi="Arial" w:cs="Arial"/>
          <w:sz w:val="24"/>
          <w:szCs w:val="22"/>
        </w:rPr>
      </w:pPr>
      <w:r w:rsidRPr="00550055">
        <w:rPr>
          <w:rFonts w:ascii="Arial" w:hAnsi="Arial" w:cs="Arial"/>
          <w:sz w:val="24"/>
          <w:szCs w:val="22"/>
        </w:rPr>
        <w:t>The provider will complete and submit to the council, quantitative and outcome-based qualitative monitoring data on a monthly, quarterly and annual basis as set out below.</w:t>
      </w:r>
    </w:p>
    <w:p w14:paraId="3FAA26A6" w14:textId="77777777" w:rsidR="00062CD5" w:rsidRPr="00550055" w:rsidRDefault="00062CD5" w:rsidP="00062CD5">
      <w:pPr>
        <w:tabs>
          <w:tab w:val="left" w:pos="821"/>
        </w:tabs>
        <w:spacing w:before="0" w:after="0" w:line="240" w:lineRule="auto"/>
        <w:ind w:left="709"/>
        <w:jc w:val="both"/>
        <w:rPr>
          <w:rFonts w:ascii="Arial" w:hAnsi="Arial" w:cs="Arial"/>
          <w:sz w:val="24"/>
          <w:szCs w:val="22"/>
        </w:rPr>
      </w:pPr>
    </w:p>
    <w:p w14:paraId="7D9995ED" w14:textId="77777777" w:rsidR="00062CD5" w:rsidRPr="00416FCD" w:rsidRDefault="00062CD5" w:rsidP="00062CD5">
      <w:pPr>
        <w:tabs>
          <w:tab w:val="left" w:pos="821"/>
        </w:tabs>
        <w:spacing w:before="0" w:after="0" w:line="240" w:lineRule="auto"/>
        <w:ind w:left="709"/>
        <w:jc w:val="both"/>
        <w:rPr>
          <w:rFonts w:ascii="Arial" w:hAnsi="Arial" w:cs="Arial"/>
          <w:b/>
          <w:sz w:val="24"/>
          <w:szCs w:val="22"/>
        </w:rPr>
      </w:pPr>
      <w:r w:rsidRPr="00416FCD">
        <w:rPr>
          <w:rFonts w:ascii="Arial" w:hAnsi="Arial" w:cs="Arial"/>
          <w:b/>
          <w:sz w:val="24"/>
          <w:szCs w:val="22"/>
        </w:rPr>
        <w:t>Monthly</w:t>
      </w:r>
    </w:p>
    <w:p w14:paraId="0819AD52" w14:textId="77777777" w:rsidR="00062CD5" w:rsidRPr="00550055" w:rsidRDefault="00062CD5" w:rsidP="00062CD5">
      <w:pPr>
        <w:tabs>
          <w:tab w:val="left" w:pos="821"/>
        </w:tabs>
        <w:spacing w:before="0" w:after="0" w:line="240" w:lineRule="auto"/>
        <w:ind w:left="709"/>
        <w:jc w:val="both"/>
        <w:rPr>
          <w:rFonts w:ascii="Arial" w:hAnsi="Arial" w:cs="Arial"/>
          <w:sz w:val="24"/>
          <w:szCs w:val="22"/>
        </w:rPr>
      </w:pPr>
      <w:r w:rsidRPr="00416FCD">
        <w:rPr>
          <w:rFonts w:ascii="Arial" w:hAnsi="Arial" w:cs="Arial"/>
          <w:sz w:val="24"/>
          <w:szCs w:val="22"/>
        </w:rPr>
        <w:t xml:space="preserve">The </w:t>
      </w:r>
      <w:r w:rsidR="00C67D07">
        <w:rPr>
          <w:rFonts w:ascii="Arial" w:hAnsi="Arial" w:cs="Arial"/>
          <w:sz w:val="24"/>
          <w:szCs w:val="22"/>
        </w:rPr>
        <w:t xml:space="preserve">A </w:t>
      </w:r>
      <w:r w:rsidRPr="00416FCD">
        <w:rPr>
          <w:rFonts w:ascii="Arial" w:hAnsi="Arial" w:cs="Arial"/>
          <w:sz w:val="24"/>
          <w:szCs w:val="22"/>
        </w:rPr>
        <w:t>table below will be submitted monthly</w:t>
      </w:r>
      <w:r w:rsidRPr="00550055">
        <w:rPr>
          <w:rFonts w:ascii="Arial" w:hAnsi="Arial" w:cs="Arial"/>
          <w:sz w:val="24"/>
          <w:szCs w:val="22"/>
        </w:rPr>
        <w:t xml:space="preserve"> </w:t>
      </w:r>
    </w:p>
    <w:p w14:paraId="5C1ADEF5" w14:textId="77777777" w:rsidR="00062CD5" w:rsidRPr="00550055" w:rsidRDefault="00062CD5" w:rsidP="00062CD5">
      <w:pPr>
        <w:tabs>
          <w:tab w:val="left" w:pos="821"/>
        </w:tabs>
        <w:spacing w:before="0" w:after="0" w:line="240" w:lineRule="auto"/>
        <w:ind w:left="709"/>
        <w:jc w:val="both"/>
        <w:rPr>
          <w:rFonts w:ascii="Arial" w:hAnsi="Arial" w:cs="Arial"/>
          <w:sz w:val="24"/>
          <w:szCs w:val="22"/>
        </w:rPr>
      </w:pPr>
    </w:p>
    <w:p w14:paraId="0DE83160" w14:textId="77777777" w:rsidR="00062CD5" w:rsidRPr="00550055" w:rsidRDefault="00062CD5" w:rsidP="00062CD5">
      <w:pPr>
        <w:tabs>
          <w:tab w:val="left" w:pos="821"/>
        </w:tabs>
        <w:spacing w:before="0" w:after="0" w:line="240" w:lineRule="auto"/>
        <w:ind w:left="709"/>
        <w:jc w:val="both"/>
        <w:rPr>
          <w:rFonts w:ascii="Arial" w:hAnsi="Arial" w:cs="Arial"/>
          <w:b/>
          <w:sz w:val="24"/>
          <w:szCs w:val="22"/>
        </w:rPr>
      </w:pPr>
      <w:r w:rsidRPr="00550055">
        <w:rPr>
          <w:rFonts w:ascii="Arial" w:hAnsi="Arial" w:cs="Arial"/>
          <w:b/>
          <w:sz w:val="24"/>
          <w:szCs w:val="22"/>
        </w:rPr>
        <w:t>Quarterly</w:t>
      </w:r>
    </w:p>
    <w:p w14:paraId="1FBAF795" w14:textId="77777777" w:rsidR="00062CD5" w:rsidRPr="00550055" w:rsidRDefault="00062CD5" w:rsidP="00062CD5">
      <w:pPr>
        <w:tabs>
          <w:tab w:val="left" w:pos="821"/>
        </w:tabs>
        <w:spacing w:before="0" w:after="0" w:line="240" w:lineRule="auto"/>
        <w:ind w:left="709"/>
        <w:jc w:val="both"/>
        <w:rPr>
          <w:rFonts w:ascii="Arial" w:hAnsi="Arial" w:cs="Arial"/>
          <w:sz w:val="24"/>
          <w:szCs w:val="22"/>
        </w:rPr>
      </w:pPr>
    </w:p>
    <w:p w14:paraId="62B8E273" w14:textId="77777777" w:rsidR="00062CD5" w:rsidRPr="00550055" w:rsidRDefault="00C67D07" w:rsidP="00062CD5">
      <w:pPr>
        <w:tabs>
          <w:tab w:val="left" w:pos="821"/>
        </w:tabs>
        <w:spacing w:before="0" w:after="0" w:line="240" w:lineRule="auto"/>
        <w:ind w:left="709"/>
        <w:jc w:val="both"/>
        <w:rPr>
          <w:rFonts w:ascii="Arial" w:hAnsi="Arial" w:cs="Arial"/>
          <w:sz w:val="24"/>
          <w:szCs w:val="22"/>
        </w:rPr>
      </w:pPr>
      <w:r>
        <w:rPr>
          <w:rFonts w:ascii="Arial" w:hAnsi="Arial" w:cs="Arial"/>
          <w:sz w:val="24"/>
          <w:szCs w:val="22"/>
        </w:rPr>
        <w:t>The table B</w:t>
      </w:r>
      <w:r w:rsidR="00062CD5" w:rsidRPr="00550055">
        <w:rPr>
          <w:rFonts w:ascii="Arial" w:hAnsi="Arial" w:cs="Arial"/>
          <w:sz w:val="24"/>
          <w:szCs w:val="22"/>
        </w:rPr>
        <w:t xml:space="preserve"> below will be submitted quarterly, accompanied by a narrative report that expands on detail and how the outcomes in tables 1 and 2 are being met.</w:t>
      </w:r>
    </w:p>
    <w:p w14:paraId="69D42F04" w14:textId="77777777" w:rsidR="00062CD5" w:rsidRPr="00550055" w:rsidRDefault="00062CD5" w:rsidP="00062CD5">
      <w:pPr>
        <w:tabs>
          <w:tab w:val="left" w:pos="821"/>
        </w:tabs>
        <w:spacing w:before="0" w:after="0" w:line="240" w:lineRule="auto"/>
        <w:ind w:left="709"/>
        <w:jc w:val="both"/>
        <w:rPr>
          <w:rFonts w:ascii="Arial" w:hAnsi="Arial" w:cs="Arial"/>
          <w:sz w:val="24"/>
          <w:szCs w:val="22"/>
        </w:rPr>
      </w:pPr>
    </w:p>
    <w:p w14:paraId="0C1C931C" w14:textId="77777777" w:rsidR="00062CD5" w:rsidRDefault="00062CD5" w:rsidP="00062CD5">
      <w:pPr>
        <w:tabs>
          <w:tab w:val="left" w:pos="821"/>
        </w:tabs>
        <w:spacing w:before="0" w:after="0" w:line="240" w:lineRule="auto"/>
        <w:ind w:left="709"/>
        <w:jc w:val="both"/>
        <w:rPr>
          <w:rFonts w:ascii="Arial" w:hAnsi="Arial" w:cs="Arial"/>
          <w:sz w:val="24"/>
          <w:szCs w:val="22"/>
        </w:rPr>
      </w:pPr>
      <w:r w:rsidRPr="00550055">
        <w:rPr>
          <w:rFonts w:ascii="Arial" w:hAnsi="Arial" w:cs="Arial"/>
          <w:sz w:val="24"/>
          <w:szCs w:val="22"/>
        </w:rPr>
        <w:t xml:space="preserve">The provider will report quarterly on continuous improvement, for the duration of the contract. </w:t>
      </w:r>
    </w:p>
    <w:p w14:paraId="3F4446CE" w14:textId="77777777" w:rsidR="00BE6C38" w:rsidRDefault="00BE6C38" w:rsidP="00062CD5">
      <w:pPr>
        <w:tabs>
          <w:tab w:val="left" w:pos="821"/>
        </w:tabs>
        <w:spacing w:before="0" w:after="0" w:line="240" w:lineRule="auto"/>
        <w:ind w:left="709"/>
        <w:jc w:val="both"/>
        <w:rPr>
          <w:rFonts w:ascii="Arial" w:hAnsi="Arial" w:cs="Arial"/>
          <w:sz w:val="24"/>
          <w:szCs w:val="22"/>
        </w:rPr>
      </w:pPr>
    </w:p>
    <w:p w14:paraId="395D1811" w14:textId="77777777" w:rsidR="00BE6C38" w:rsidRPr="006365F7" w:rsidRDefault="00BE6C38" w:rsidP="00062CD5">
      <w:pPr>
        <w:tabs>
          <w:tab w:val="left" w:pos="821"/>
        </w:tabs>
        <w:spacing w:before="0" w:after="0" w:line="240" w:lineRule="auto"/>
        <w:ind w:left="709"/>
        <w:jc w:val="both"/>
        <w:rPr>
          <w:rFonts w:ascii="Arial" w:hAnsi="Arial" w:cs="Arial"/>
          <w:b/>
          <w:sz w:val="24"/>
          <w:szCs w:val="22"/>
        </w:rPr>
      </w:pPr>
      <w:r w:rsidRPr="006365F7">
        <w:rPr>
          <w:rFonts w:ascii="Arial" w:hAnsi="Arial" w:cs="Arial"/>
          <w:b/>
          <w:sz w:val="24"/>
          <w:szCs w:val="22"/>
        </w:rPr>
        <w:t>Half yearly</w:t>
      </w:r>
    </w:p>
    <w:p w14:paraId="437105BD" w14:textId="77777777" w:rsidR="00BE6C38" w:rsidRDefault="00BE6C38" w:rsidP="00062CD5">
      <w:pPr>
        <w:tabs>
          <w:tab w:val="left" w:pos="821"/>
        </w:tabs>
        <w:spacing w:before="0" w:after="0" w:line="240" w:lineRule="auto"/>
        <w:ind w:left="709"/>
        <w:jc w:val="both"/>
        <w:rPr>
          <w:rFonts w:ascii="Arial" w:hAnsi="Arial" w:cs="Arial"/>
          <w:sz w:val="24"/>
          <w:szCs w:val="22"/>
        </w:rPr>
      </w:pPr>
    </w:p>
    <w:p w14:paraId="61F5FB06" w14:textId="77777777" w:rsidR="00BE6C38" w:rsidRPr="00550055" w:rsidRDefault="00BE6C38" w:rsidP="00062CD5">
      <w:pPr>
        <w:tabs>
          <w:tab w:val="left" w:pos="821"/>
        </w:tabs>
        <w:spacing w:before="0" w:after="0" w:line="240" w:lineRule="auto"/>
        <w:ind w:left="709"/>
        <w:jc w:val="both"/>
        <w:rPr>
          <w:rFonts w:ascii="Arial" w:hAnsi="Arial" w:cs="Arial"/>
          <w:sz w:val="24"/>
          <w:szCs w:val="22"/>
        </w:rPr>
      </w:pPr>
      <w:r>
        <w:rPr>
          <w:rFonts w:ascii="Arial" w:hAnsi="Arial" w:cs="Arial"/>
          <w:sz w:val="24"/>
          <w:szCs w:val="22"/>
        </w:rPr>
        <w:t xml:space="preserve">The provider will be expected to provide a written summary of the continuous improvement of outcomes for the children and young people accessing the service. </w:t>
      </w:r>
    </w:p>
    <w:p w14:paraId="34AC0D71" w14:textId="77777777" w:rsidR="00062CD5" w:rsidRPr="00550055" w:rsidRDefault="00062CD5" w:rsidP="00062CD5">
      <w:pPr>
        <w:tabs>
          <w:tab w:val="left" w:pos="821"/>
        </w:tabs>
        <w:spacing w:before="0" w:after="0" w:line="240" w:lineRule="auto"/>
        <w:ind w:left="709"/>
        <w:jc w:val="both"/>
        <w:rPr>
          <w:rFonts w:ascii="Arial" w:hAnsi="Arial" w:cs="Arial"/>
          <w:sz w:val="24"/>
          <w:szCs w:val="22"/>
        </w:rPr>
      </w:pPr>
    </w:p>
    <w:p w14:paraId="478C6FFB" w14:textId="77777777" w:rsidR="00062CD5" w:rsidRPr="00550055" w:rsidRDefault="00062CD5" w:rsidP="00062CD5">
      <w:pPr>
        <w:tabs>
          <w:tab w:val="left" w:pos="821"/>
        </w:tabs>
        <w:spacing w:before="0" w:after="0" w:line="240" w:lineRule="auto"/>
        <w:ind w:left="709"/>
        <w:jc w:val="both"/>
        <w:rPr>
          <w:rFonts w:ascii="Arial" w:hAnsi="Arial" w:cs="Arial"/>
          <w:b/>
          <w:sz w:val="24"/>
          <w:szCs w:val="22"/>
        </w:rPr>
      </w:pPr>
      <w:r w:rsidRPr="00550055">
        <w:rPr>
          <w:rFonts w:ascii="Arial" w:hAnsi="Arial" w:cs="Arial"/>
          <w:b/>
          <w:sz w:val="24"/>
          <w:szCs w:val="22"/>
        </w:rPr>
        <w:t>Annually</w:t>
      </w:r>
    </w:p>
    <w:p w14:paraId="71B0D868" w14:textId="77777777" w:rsidR="00062CD5" w:rsidRPr="00550055" w:rsidRDefault="00062CD5" w:rsidP="00062CD5">
      <w:pPr>
        <w:tabs>
          <w:tab w:val="left" w:pos="821"/>
        </w:tabs>
        <w:spacing w:before="0" w:after="0" w:line="240" w:lineRule="auto"/>
        <w:ind w:left="709"/>
        <w:jc w:val="both"/>
        <w:rPr>
          <w:rFonts w:ascii="Arial" w:hAnsi="Arial" w:cs="Arial"/>
          <w:sz w:val="24"/>
          <w:szCs w:val="22"/>
        </w:rPr>
      </w:pPr>
    </w:p>
    <w:p w14:paraId="286B0106" w14:textId="77777777" w:rsidR="00062CD5" w:rsidRPr="00550055" w:rsidRDefault="00062CD5" w:rsidP="00062CD5">
      <w:pPr>
        <w:tabs>
          <w:tab w:val="left" w:pos="821"/>
        </w:tabs>
        <w:spacing w:before="0" w:after="0" w:line="240" w:lineRule="auto"/>
        <w:ind w:left="709"/>
        <w:jc w:val="both"/>
        <w:rPr>
          <w:rFonts w:ascii="Arial" w:hAnsi="Arial" w:cs="Arial"/>
          <w:sz w:val="24"/>
          <w:szCs w:val="22"/>
        </w:rPr>
      </w:pPr>
      <w:r w:rsidRPr="00550055">
        <w:rPr>
          <w:rFonts w:ascii="Arial" w:hAnsi="Arial" w:cs="Arial"/>
          <w:sz w:val="24"/>
          <w:szCs w:val="22"/>
        </w:rPr>
        <w:t xml:space="preserve">An annual narrative report will summarise activity from the year, identify key areas of interest and should include how the service has evolved, adapted and continually develops to meet the needs of those </w:t>
      </w:r>
      <w:r w:rsidR="006A0C32">
        <w:rPr>
          <w:rFonts w:ascii="Arial" w:hAnsi="Arial" w:cs="Arial"/>
          <w:sz w:val="24"/>
          <w:szCs w:val="22"/>
        </w:rPr>
        <w:t>children and y</w:t>
      </w:r>
      <w:r w:rsidRPr="00550055">
        <w:rPr>
          <w:rFonts w:ascii="Arial" w:hAnsi="Arial" w:cs="Arial"/>
          <w:sz w:val="24"/>
          <w:szCs w:val="22"/>
        </w:rPr>
        <w:t xml:space="preserve">oung people at risk of </w:t>
      </w:r>
      <w:r w:rsidR="006A0C32">
        <w:rPr>
          <w:rFonts w:ascii="Arial" w:hAnsi="Arial" w:cs="Arial"/>
          <w:sz w:val="24"/>
          <w:szCs w:val="22"/>
        </w:rPr>
        <w:t>placement breakdown</w:t>
      </w:r>
      <w:r w:rsidRPr="00550055">
        <w:rPr>
          <w:rFonts w:ascii="Arial" w:hAnsi="Arial" w:cs="Arial"/>
          <w:sz w:val="24"/>
          <w:szCs w:val="22"/>
        </w:rPr>
        <w:t xml:space="preserve">, </w:t>
      </w:r>
      <w:r w:rsidR="006A0C32">
        <w:rPr>
          <w:rFonts w:ascii="Arial" w:hAnsi="Arial" w:cs="Arial"/>
          <w:sz w:val="24"/>
          <w:szCs w:val="22"/>
        </w:rPr>
        <w:t xml:space="preserve">step down or </w:t>
      </w:r>
      <w:proofErr w:type="spellStart"/>
      <w:r w:rsidR="006A0C32">
        <w:rPr>
          <w:rFonts w:ascii="Arial" w:hAnsi="Arial" w:cs="Arial"/>
          <w:sz w:val="24"/>
          <w:szCs w:val="22"/>
        </w:rPr>
        <w:t>stablilisation</w:t>
      </w:r>
      <w:proofErr w:type="spellEnd"/>
      <w:r w:rsidRPr="00550055">
        <w:rPr>
          <w:rFonts w:ascii="Arial" w:hAnsi="Arial" w:cs="Arial"/>
          <w:sz w:val="24"/>
          <w:szCs w:val="22"/>
        </w:rPr>
        <w:t>.</w:t>
      </w:r>
      <w:r w:rsidR="00C67D07">
        <w:rPr>
          <w:rFonts w:ascii="Arial" w:hAnsi="Arial" w:cs="Arial"/>
          <w:sz w:val="24"/>
          <w:szCs w:val="22"/>
        </w:rPr>
        <w:t xml:space="preserve"> The annual report should also contain financial information related to the delivery of the service. </w:t>
      </w:r>
    </w:p>
    <w:p w14:paraId="2C1304BE" w14:textId="77777777" w:rsidR="00062CD5" w:rsidRPr="00AA66AC" w:rsidRDefault="00062CD5" w:rsidP="00062CD5">
      <w:pPr>
        <w:tabs>
          <w:tab w:val="left" w:pos="821"/>
        </w:tabs>
        <w:spacing w:before="0" w:after="0" w:line="240" w:lineRule="auto"/>
        <w:ind w:left="709"/>
        <w:jc w:val="both"/>
        <w:rPr>
          <w:rFonts w:ascii="Arial" w:hAnsi="Arial" w:cs="Arial"/>
          <w:b/>
          <w:sz w:val="22"/>
          <w:szCs w:val="22"/>
        </w:rPr>
      </w:pPr>
    </w:p>
    <w:p w14:paraId="70A9C463" w14:textId="77777777" w:rsidR="00062CD5" w:rsidRPr="00416FCD" w:rsidRDefault="00062CD5" w:rsidP="00062CD5">
      <w:pPr>
        <w:tabs>
          <w:tab w:val="left" w:pos="821"/>
        </w:tabs>
        <w:spacing w:before="0" w:after="0" w:line="240" w:lineRule="auto"/>
        <w:ind w:left="709"/>
        <w:jc w:val="both"/>
        <w:rPr>
          <w:rFonts w:ascii="Arial" w:hAnsi="Arial" w:cs="Arial"/>
          <w:b/>
          <w:sz w:val="24"/>
          <w:szCs w:val="22"/>
        </w:rPr>
      </w:pPr>
    </w:p>
    <w:p w14:paraId="3BE0023A" w14:textId="77777777" w:rsidR="00062CD5" w:rsidRDefault="00062CD5" w:rsidP="00062CD5">
      <w:pPr>
        <w:tabs>
          <w:tab w:val="left" w:pos="821"/>
        </w:tabs>
        <w:spacing w:before="0" w:after="0" w:line="240" w:lineRule="auto"/>
        <w:jc w:val="both"/>
        <w:rPr>
          <w:rFonts w:ascii="Arial" w:hAnsi="Arial" w:cs="Arial"/>
          <w:b/>
          <w:sz w:val="24"/>
          <w:szCs w:val="22"/>
        </w:rPr>
      </w:pPr>
      <w:r w:rsidRPr="00416FCD">
        <w:rPr>
          <w:rFonts w:ascii="Arial" w:hAnsi="Arial" w:cs="Arial"/>
          <w:b/>
          <w:sz w:val="24"/>
          <w:szCs w:val="22"/>
        </w:rPr>
        <w:t xml:space="preserve">Monthly </w:t>
      </w:r>
    </w:p>
    <w:p w14:paraId="1BC23314" w14:textId="77777777" w:rsidR="00C67D07" w:rsidRDefault="00C67D07" w:rsidP="00062CD5">
      <w:pPr>
        <w:tabs>
          <w:tab w:val="left" w:pos="821"/>
        </w:tabs>
        <w:spacing w:before="0" w:after="0" w:line="240" w:lineRule="auto"/>
        <w:jc w:val="both"/>
        <w:rPr>
          <w:rFonts w:ascii="Arial" w:hAnsi="Arial" w:cs="Arial"/>
          <w:b/>
          <w:sz w:val="24"/>
          <w:szCs w:val="22"/>
        </w:rPr>
      </w:pPr>
    </w:p>
    <w:p w14:paraId="042E4F1A" w14:textId="77777777" w:rsidR="00C67D07" w:rsidRPr="00416FCD" w:rsidRDefault="00C67D07" w:rsidP="00C67D07">
      <w:pPr>
        <w:tabs>
          <w:tab w:val="left" w:pos="821"/>
        </w:tabs>
        <w:spacing w:before="0" w:after="0" w:line="240" w:lineRule="auto"/>
        <w:jc w:val="both"/>
        <w:rPr>
          <w:rFonts w:ascii="Arial" w:hAnsi="Arial" w:cs="Arial"/>
          <w:b/>
          <w:sz w:val="24"/>
          <w:szCs w:val="22"/>
        </w:rPr>
      </w:pPr>
      <w:r>
        <w:rPr>
          <w:rFonts w:ascii="Arial" w:hAnsi="Arial" w:cs="Arial"/>
          <w:b/>
          <w:sz w:val="24"/>
          <w:szCs w:val="22"/>
        </w:rPr>
        <w:t>A</w:t>
      </w:r>
    </w:p>
    <w:tbl>
      <w:tblPr>
        <w:tblW w:w="8930" w:type="dxa"/>
        <w:tblInd w:w="416" w:type="dxa"/>
        <w:tblLook w:val="04A0" w:firstRow="1" w:lastRow="0" w:firstColumn="1" w:lastColumn="0" w:noHBand="0" w:noVBand="1"/>
      </w:tblPr>
      <w:tblGrid>
        <w:gridCol w:w="8930"/>
      </w:tblGrid>
      <w:tr w:rsidR="00062CD5" w:rsidRPr="00416FCD" w14:paraId="4DE70BE4" w14:textId="77777777" w:rsidTr="00A34086">
        <w:trPr>
          <w:trHeight w:val="381"/>
        </w:trPr>
        <w:tc>
          <w:tcPr>
            <w:tcW w:w="8930" w:type="dxa"/>
            <w:tcBorders>
              <w:top w:val="single" w:sz="8" w:space="0" w:color="auto"/>
              <w:left w:val="single" w:sz="8" w:space="0" w:color="auto"/>
              <w:bottom w:val="single" w:sz="8" w:space="0" w:color="auto"/>
              <w:right w:val="single" w:sz="8" w:space="0" w:color="auto"/>
            </w:tcBorders>
            <w:hideMark/>
          </w:tcPr>
          <w:p w14:paraId="7F9D3AD5" w14:textId="77777777" w:rsidR="00062CD5" w:rsidRPr="00416FCD" w:rsidRDefault="00062CD5" w:rsidP="00A34086">
            <w:pPr>
              <w:pStyle w:val="xxxxxxmsonormal"/>
              <w:rPr>
                <w:rFonts w:ascii="Arial" w:hAnsi="Arial" w:cs="Arial"/>
                <w:color w:val="242424"/>
              </w:rPr>
            </w:pPr>
            <w:r w:rsidRPr="00416FCD">
              <w:rPr>
                <w:rStyle w:val="xcontentpasted1"/>
                <w:rFonts w:ascii="Arial" w:hAnsi="Arial" w:cs="Arial"/>
                <w:b/>
                <w:bCs/>
                <w:color w:val="242424"/>
              </w:rPr>
              <w:t>Measure </w:t>
            </w:r>
          </w:p>
        </w:tc>
      </w:tr>
      <w:tr w:rsidR="00062CD5" w:rsidRPr="00416FCD" w14:paraId="6B2268B8" w14:textId="77777777" w:rsidTr="00A34086">
        <w:trPr>
          <w:trHeight w:val="381"/>
        </w:trPr>
        <w:tc>
          <w:tcPr>
            <w:tcW w:w="8930" w:type="dxa"/>
            <w:tcBorders>
              <w:top w:val="nil"/>
              <w:left w:val="single" w:sz="8" w:space="0" w:color="auto"/>
              <w:bottom w:val="single" w:sz="8" w:space="0" w:color="auto"/>
              <w:right w:val="single" w:sz="8" w:space="0" w:color="auto"/>
            </w:tcBorders>
            <w:hideMark/>
          </w:tcPr>
          <w:p w14:paraId="33C01640" w14:textId="77777777" w:rsidR="00062CD5" w:rsidRPr="00416FCD" w:rsidRDefault="00EF5C07" w:rsidP="00A34086">
            <w:pPr>
              <w:pStyle w:val="xxxxxxmsonormal"/>
              <w:rPr>
                <w:rFonts w:ascii="Arial" w:hAnsi="Arial" w:cs="Arial"/>
                <w:color w:val="242424"/>
              </w:rPr>
            </w:pPr>
            <w:r>
              <w:rPr>
                <w:rStyle w:val="xcontentpasted1"/>
                <w:rFonts w:ascii="Arial" w:hAnsi="Arial" w:cs="Arial"/>
                <w:color w:val="242424"/>
              </w:rPr>
              <w:t>Number of referrals</w:t>
            </w:r>
          </w:p>
        </w:tc>
      </w:tr>
      <w:tr w:rsidR="00062CD5" w:rsidRPr="00416FCD" w14:paraId="17A9984E" w14:textId="77777777" w:rsidTr="005F708A">
        <w:trPr>
          <w:trHeight w:val="327"/>
        </w:trPr>
        <w:tc>
          <w:tcPr>
            <w:tcW w:w="8930" w:type="dxa"/>
            <w:tcBorders>
              <w:top w:val="nil"/>
              <w:left w:val="single" w:sz="8" w:space="0" w:color="auto"/>
              <w:bottom w:val="single" w:sz="8" w:space="0" w:color="auto"/>
              <w:right w:val="single" w:sz="8" w:space="0" w:color="auto"/>
            </w:tcBorders>
            <w:hideMark/>
          </w:tcPr>
          <w:p w14:paraId="22184206" w14:textId="77777777" w:rsidR="00062CD5" w:rsidRPr="00416FCD" w:rsidRDefault="00EF5C07" w:rsidP="00A34086">
            <w:pPr>
              <w:pStyle w:val="xxxxxxmsonormal"/>
              <w:rPr>
                <w:rFonts w:ascii="Arial" w:hAnsi="Arial" w:cs="Arial"/>
                <w:color w:val="242424"/>
              </w:rPr>
            </w:pPr>
            <w:r>
              <w:rPr>
                <w:rStyle w:val="xcontentpasted1"/>
                <w:rFonts w:ascii="Arial" w:hAnsi="Arial" w:cs="Arial"/>
                <w:color w:val="242424"/>
              </w:rPr>
              <w:t>Period of time between referral received and initial consultation held</w:t>
            </w:r>
          </w:p>
        </w:tc>
      </w:tr>
      <w:tr w:rsidR="002D41A5" w:rsidRPr="00416FCD" w14:paraId="43622900" w14:textId="77777777" w:rsidTr="005F708A">
        <w:trPr>
          <w:trHeight w:val="327"/>
        </w:trPr>
        <w:tc>
          <w:tcPr>
            <w:tcW w:w="8930" w:type="dxa"/>
            <w:tcBorders>
              <w:top w:val="nil"/>
              <w:left w:val="single" w:sz="8" w:space="0" w:color="auto"/>
              <w:bottom w:val="single" w:sz="8" w:space="0" w:color="auto"/>
              <w:right w:val="single" w:sz="8" w:space="0" w:color="auto"/>
            </w:tcBorders>
          </w:tcPr>
          <w:p w14:paraId="60449DAF" w14:textId="77777777" w:rsidR="002D41A5" w:rsidRDefault="002D41A5" w:rsidP="002D41A5">
            <w:pPr>
              <w:pStyle w:val="xxxxxxmsonormal"/>
              <w:rPr>
                <w:rStyle w:val="xcontentpasted1"/>
                <w:rFonts w:ascii="Arial" w:hAnsi="Arial" w:cs="Arial"/>
                <w:color w:val="242424"/>
              </w:rPr>
            </w:pPr>
            <w:r>
              <w:rPr>
                <w:rStyle w:val="xcontentpasted1"/>
                <w:rFonts w:ascii="Arial" w:hAnsi="Arial" w:cs="Arial"/>
                <w:color w:val="242424"/>
              </w:rPr>
              <w:t>Period of time between initial consultation and first session held</w:t>
            </w:r>
          </w:p>
        </w:tc>
      </w:tr>
      <w:tr w:rsidR="002D41A5" w:rsidRPr="00416FCD" w14:paraId="50229BBB" w14:textId="77777777" w:rsidTr="005F708A">
        <w:trPr>
          <w:trHeight w:val="327"/>
        </w:trPr>
        <w:tc>
          <w:tcPr>
            <w:tcW w:w="8930" w:type="dxa"/>
            <w:tcBorders>
              <w:top w:val="nil"/>
              <w:left w:val="single" w:sz="8" w:space="0" w:color="auto"/>
              <w:bottom w:val="single" w:sz="8" w:space="0" w:color="auto"/>
              <w:right w:val="single" w:sz="8" w:space="0" w:color="auto"/>
            </w:tcBorders>
          </w:tcPr>
          <w:p w14:paraId="27CBCA74" w14:textId="77777777" w:rsidR="002D41A5" w:rsidRDefault="002D41A5" w:rsidP="002D41A5">
            <w:pPr>
              <w:pStyle w:val="xxxxxxmsonormal"/>
              <w:rPr>
                <w:rStyle w:val="xcontentpasted1"/>
                <w:rFonts w:ascii="Arial" w:hAnsi="Arial" w:cs="Arial"/>
                <w:color w:val="242424"/>
              </w:rPr>
            </w:pPr>
            <w:r>
              <w:rPr>
                <w:rStyle w:val="xcontentpasted1"/>
                <w:rFonts w:ascii="Arial" w:hAnsi="Arial" w:cs="Arial"/>
                <w:color w:val="242424"/>
              </w:rPr>
              <w:t>Explanation of any delays from referral to first session held</w:t>
            </w:r>
          </w:p>
        </w:tc>
      </w:tr>
      <w:tr w:rsidR="00AA5BA9" w:rsidRPr="00416FCD" w14:paraId="28A97D3B" w14:textId="77777777" w:rsidTr="00AA5BA9">
        <w:trPr>
          <w:trHeight w:val="327"/>
        </w:trPr>
        <w:tc>
          <w:tcPr>
            <w:tcW w:w="8930" w:type="dxa"/>
            <w:tcBorders>
              <w:top w:val="nil"/>
              <w:left w:val="single" w:sz="8" w:space="0" w:color="auto"/>
              <w:bottom w:val="single" w:sz="8" w:space="0" w:color="auto"/>
              <w:right w:val="single" w:sz="8" w:space="0" w:color="auto"/>
            </w:tcBorders>
          </w:tcPr>
          <w:p w14:paraId="5ABD3BBC" w14:textId="77777777" w:rsidR="00AA5BA9" w:rsidRDefault="00AA5BA9" w:rsidP="00A34086">
            <w:pPr>
              <w:pStyle w:val="xxxxxxmsonormal"/>
              <w:rPr>
                <w:rStyle w:val="xcontentpasted1"/>
                <w:rFonts w:ascii="Arial" w:hAnsi="Arial" w:cs="Arial"/>
                <w:color w:val="242424"/>
              </w:rPr>
            </w:pPr>
            <w:r>
              <w:rPr>
                <w:rStyle w:val="xcontentpasted1"/>
                <w:rFonts w:ascii="Arial" w:hAnsi="Arial" w:cs="Arial"/>
                <w:color w:val="242424"/>
              </w:rPr>
              <w:t xml:space="preserve">Number of referrals closed </w:t>
            </w:r>
          </w:p>
        </w:tc>
      </w:tr>
      <w:tr w:rsidR="00062CD5" w:rsidRPr="00416FCD" w14:paraId="782E088B" w14:textId="77777777" w:rsidTr="005F708A">
        <w:trPr>
          <w:trHeight w:val="389"/>
        </w:trPr>
        <w:tc>
          <w:tcPr>
            <w:tcW w:w="8930" w:type="dxa"/>
            <w:tcBorders>
              <w:top w:val="nil"/>
              <w:left w:val="single" w:sz="8" w:space="0" w:color="auto"/>
              <w:bottom w:val="single" w:sz="8" w:space="0" w:color="auto"/>
              <w:right w:val="single" w:sz="8" w:space="0" w:color="auto"/>
            </w:tcBorders>
          </w:tcPr>
          <w:p w14:paraId="0936036C" w14:textId="77777777" w:rsidR="00062CD5" w:rsidRPr="00416FCD" w:rsidRDefault="00AA5BA9" w:rsidP="00A34086">
            <w:pPr>
              <w:pStyle w:val="xxxxxxmsonormal"/>
              <w:rPr>
                <w:rStyle w:val="xcontentpasted1"/>
                <w:rFonts w:ascii="Arial" w:hAnsi="Arial" w:cs="Arial"/>
                <w:color w:val="242424"/>
              </w:rPr>
            </w:pPr>
            <w:r>
              <w:rPr>
                <w:rStyle w:val="xcontentpasted1"/>
                <w:rFonts w:ascii="Arial" w:hAnsi="Arial" w:cs="Arial"/>
                <w:color w:val="242424"/>
              </w:rPr>
              <w:t>Number of children supported in month</w:t>
            </w:r>
          </w:p>
        </w:tc>
      </w:tr>
      <w:tr w:rsidR="00062CD5" w:rsidRPr="00416FCD" w14:paraId="4A88E120" w14:textId="77777777" w:rsidTr="005F708A">
        <w:trPr>
          <w:trHeight w:val="381"/>
        </w:trPr>
        <w:tc>
          <w:tcPr>
            <w:tcW w:w="8930" w:type="dxa"/>
            <w:tcBorders>
              <w:top w:val="nil"/>
              <w:left w:val="single" w:sz="8" w:space="0" w:color="auto"/>
              <w:bottom w:val="single" w:sz="8" w:space="0" w:color="auto"/>
              <w:right w:val="single" w:sz="8" w:space="0" w:color="auto"/>
            </w:tcBorders>
          </w:tcPr>
          <w:p w14:paraId="190AB32F" w14:textId="77777777" w:rsidR="00062CD5" w:rsidRPr="00416FCD" w:rsidRDefault="00AA5BA9" w:rsidP="00A34086">
            <w:pPr>
              <w:pStyle w:val="xxxxxxmsonormal"/>
              <w:rPr>
                <w:rFonts w:ascii="Arial" w:hAnsi="Arial" w:cs="Arial"/>
                <w:color w:val="242424"/>
              </w:rPr>
            </w:pPr>
            <w:r>
              <w:rPr>
                <w:rStyle w:val="xcontentpasted1"/>
                <w:rFonts w:ascii="Arial" w:hAnsi="Arial" w:cs="Arial"/>
                <w:color w:val="242424"/>
              </w:rPr>
              <w:t xml:space="preserve">Attendance of foster care clinics </w:t>
            </w:r>
          </w:p>
        </w:tc>
      </w:tr>
    </w:tbl>
    <w:p w14:paraId="0031544F" w14:textId="77777777" w:rsidR="00062CD5" w:rsidRDefault="00062CD5" w:rsidP="00062CD5">
      <w:pPr>
        <w:tabs>
          <w:tab w:val="left" w:pos="821"/>
        </w:tabs>
        <w:spacing w:before="0" w:after="0" w:line="240" w:lineRule="auto"/>
        <w:ind w:left="709"/>
        <w:jc w:val="both"/>
        <w:rPr>
          <w:rFonts w:ascii="Arial" w:hAnsi="Arial" w:cs="Arial"/>
          <w:b/>
          <w:sz w:val="24"/>
          <w:szCs w:val="24"/>
        </w:rPr>
      </w:pPr>
    </w:p>
    <w:p w14:paraId="7F7BF957" w14:textId="77777777" w:rsidR="00C67D07" w:rsidRPr="00416FCD" w:rsidRDefault="00C67D07" w:rsidP="00062CD5">
      <w:pPr>
        <w:tabs>
          <w:tab w:val="left" w:pos="821"/>
        </w:tabs>
        <w:spacing w:before="0" w:after="0" w:line="240" w:lineRule="auto"/>
        <w:ind w:left="709"/>
        <w:jc w:val="both"/>
        <w:rPr>
          <w:rFonts w:ascii="Arial" w:hAnsi="Arial" w:cs="Arial"/>
          <w:b/>
          <w:sz w:val="24"/>
          <w:szCs w:val="24"/>
        </w:rPr>
      </w:pPr>
    </w:p>
    <w:p w14:paraId="521989F9" w14:textId="77777777" w:rsidR="00062CD5" w:rsidRDefault="00062CD5" w:rsidP="00062CD5">
      <w:pPr>
        <w:tabs>
          <w:tab w:val="left" w:pos="821"/>
        </w:tabs>
        <w:spacing w:before="0" w:after="0" w:line="240" w:lineRule="auto"/>
        <w:jc w:val="both"/>
        <w:rPr>
          <w:rFonts w:ascii="Arial" w:hAnsi="Arial" w:cs="Arial"/>
          <w:b/>
          <w:sz w:val="24"/>
          <w:szCs w:val="24"/>
        </w:rPr>
      </w:pPr>
      <w:r w:rsidRPr="00416FCD">
        <w:rPr>
          <w:rFonts w:ascii="Arial" w:hAnsi="Arial" w:cs="Arial"/>
          <w:b/>
          <w:sz w:val="24"/>
          <w:szCs w:val="24"/>
        </w:rPr>
        <w:t xml:space="preserve">Quarterly </w:t>
      </w:r>
    </w:p>
    <w:p w14:paraId="38CEF7FD" w14:textId="77777777" w:rsidR="00C67D07" w:rsidRDefault="00C67D07" w:rsidP="00062CD5">
      <w:pPr>
        <w:tabs>
          <w:tab w:val="left" w:pos="821"/>
        </w:tabs>
        <w:spacing w:before="0" w:after="0" w:line="240" w:lineRule="auto"/>
        <w:jc w:val="both"/>
        <w:rPr>
          <w:rFonts w:ascii="Arial" w:hAnsi="Arial" w:cs="Arial"/>
          <w:b/>
          <w:sz w:val="24"/>
          <w:szCs w:val="24"/>
        </w:rPr>
      </w:pPr>
    </w:p>
    <w:p w14:paraId="770C7947" w14:textId="77777777" w:rsidR="00C67D07" w:rsidRDefault="00C67D07" w:rsidP="00062CD5">
      <w:pPr>
        <w:tabs>
          <w:tab w:val="left" w:pos="821"/>
        </w:tabs>
        <w:spacing w:before="0" w:after="0" w:line="240" w:lineRule="auto"/>
        <w:jc w:val="both"/>
        <w:rPr>
          <w:rFonts w:ascii="Arial" w:hAnsi="Arial" w:cs="Arial"/>
          <w:b/>
          <w:sz w:val="24"/>
          <w:szCs w:val="24"/>
        </w:rPr>
      </w:pPr>
      <w:r w:rsidRPr="00C67D07">
        <w:rPr>
          <w:rFonts w:ascii="Arial" w:hAnsi="Arial" w:cs="Arial"/>
          <w:b/>
          <w:sz w:val="24"/>
          <w:szCs w:val="24"/>
        </w:rPr>
        <w:t>B</w:t>
      </w:r>
    </w:p>
    <w:tbl>
      <w:tblPr>
        <w:tblW w:w="8930" w:type="dxa"/>
        <w:tblInd w:w="421" w:type="dxa"/>
        <w:tblLook w:val="04A0" w:firstRow="1" w:lastRow="0" w:firstColumn="1" w:lastColumn="0" w:noHBand="0" w:noVBand="1"/>
      </w:tblPr>
      <w:tblGrid>
        <w:gridCol w:w="8930"/>
      </w:tblGrid>
      <w:tr w:rsidR="002D41A5" w:rsidRPr="005F708A" w14:paraId="67639FAE" w14:textId="77777777" w:rsidTr="002A218D">
        <w:trPr>
          <w:trHeight w:val="310"/>
        </w:trPr>
        <w:tc>
          <w:tcPr>
            <w:tcW w:w="8930" w:type="dxa"/>
            <w:tcBorders>
              <w:top w:val="single" w:sz="4" w:space="0" w:color="auto"/>
              <w:left w:val="single" w:sz="4" w:space="0" w:color="auto"/>
              <w:bottom w:val="single" w:sz="4" w:space="0" w:color="auto"/>
              <w:right w:val="single" w:sz="4" w:space="0" w:color="auto"/>
            </w:tcBorders>
            <w:shd w:val="clear" w:color="auto" w:fill="auto"/>
          </w:tcPr>
          <w:p w14:paraId="349586DD" w14:textId="77777777" w:rsidR="002D41A5" w:rsidRPr="005F708A" w:rsidRDefault="002D41A5" w:rsidP="002A218D">
            <w:pPr>
              <w:spacing w:before="0" w:after="0" w:line="240" w:lineRule="auto"/>
              <w:jc w:val="both"/>
              <w:rPr>
                <w:rFonts w:ascii="Arial" w:eastAsia="Times New Roman" w:hAnsi="Arial" w:cs="Arial"/>
                <w:b/>
                <w:color w:val="000000"/>
                <w:sz w:val="24"/>
                <w:szCs w:val="24"/>
                <w:lang w:eastAsia="en-GB"/>
              </w:rPr>
            </w:pPr>
            <w:r w:rsidRPr="005F708A">
              <w:rPr>
                <w:rFonts w:ascii="Arial" w:eastAsia="Arial" w:hAnsi="Arial" w:cs="Arial"/>
                <w:b/>
                <w:sz w:val="24"/>
                <w:szCs w:val="24"/>
                <w:lang w:val="en-US"/>
              </w:rPr>
              <w:t>Performance indicators</w:t>
            </w:r>
          </w:p>
        </w:tc>
      </w:tr>
      <w:tr w:rsidR="002D41A5" w:rsidRPr="00C66A54" w:rsidDel="009F2FDF" w14:paraId="1AF00968" w14:textId="77777777" w:rsidTr="002A218D">
        <w:trPr>
          <w:trHeight w:val="310"/>
        </w:trPr>
        <w:tc>
          <w:tcPr>
            <w:tcW w:w="8930" w:type="dxa"/>
            <w:tcBorders>
              <w:top w:val="single" w:sz="4" w:space="0" w:color="auto"/>
              <w:left w:val="single" w:sz="4" w:space="0" w:color="auto"/>
              <w:bottom w:val="single" w:sz="4" w:space="0" w:color="auto"/>
              <w:right w:val="single" w:sz="4" w:space="0" w:color="auto"/>
            </w:tcBorders>
            <w:shd w:val="clear" w:color="auto" w:fill="auto"/>
          </w:tcPr>
          <w:p w14:paraId="73F1B66B" w14:textId="77777777" w:rsidR="002D41A5" w:rsidRPr="00C66A54" w:rsidDel="009F2FDF" w:rsidRDefault="002D41A5" w:rsidP="002A218D">
            <w:pPr>
              <w:spacing w:before="0" w:after="0" w:line="240" w:lineRule="auto"/>
              <w:jc w:val="both"/>
              <w:rPr>
                <w:rFonts w:ascii="Arial" w:eastAsia="Arial" w:hAnsi="Arial" w:cs="Arial"/>
                <w:sz w:val="24"/>
                <w:szCs w:val="24"/>
                <w:lang w:val="en-US"/>
              </w:rPr>
            </w:pPr>
            <w:r w:rsidRPr="00C66A54">
              <w:rPr>
                <w:rFonts w:ascii="Arial" w:eastAsia="Arial" w:hAnsi="Arial" w:cs="Arial"/>
                <w:sz w:val="24"/>
                <w:szCs w:val="24"/>
                <w:lang w:val="en-US"/>
              </w:rPr>
              <w:t xml:space="preserve">Number of referrals into the service </w:t>
            </w:r>
          </w:p>
        </w:tc>
      </w:tr>
      <w:tr w:rsidR="002D41A5" w:rsidRPr="00C66A54" w14:paraId="3A8054F6"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05A588DE" w14:textId="77777777" w:rsidR="002D41A5" w:rsidRPr="00C66A54" w:rsidRDefault="002D41A5" w:rsidP="002A218D">
            <w:pPr>
              <w:spacing w:before="0" w:after="0" w:line="240" w:lineRule="auto"/>
              <w:jc w:val="both"/>
              <w:rPr>
                <w:rFonts w:ascii="Arial" w:eastAsia="Times New Roman" w:hAnsi="Arial" w:cs="Arial"/>
                <w:color w:val="000000"/>
                <w:sz w:val="24"/>
                <w:szCs w:val="24"/>
                <w:lang w:eastAsia="en-GB"/>
              </w:rPr>
            </w:pPr>
            <w:r>
              <w:rPr>
                <w:rFonts w:ascii="Arial" w:eastAsia="Arial" w:hAnsi="Arial" w:cs="Arial"/>
                <w:sz w:val="24"/>
                <w:szCs w:val="24"/>
                <w:lang w:val="en-US"/>
              </w:rPr>
              <w:t>Details of which service the referrals are received from</w:t>
            </w:r>
          </w:p>
        </w:tc>
      </w:tr>
      <w:tr w:rsidR="002D41A5" w:rsidRPr="00C66A54" w14:paraId="347C044B"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68483090" w14:textId="77777777" w:rsidR="002D41A5" w:rsidRPr="00C66A54" w:rsidRDefault="002D41A5" w:rsidP="002A218D">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Period between referral received and consultation held</w:t>
            </w:r>
          </w:p>
        </w:tc>
      </w:tr>
      <w:tr w:rsidR="002D41A5" w14:paraId="42324ED8"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14BD6E04" w14:textId="77777777" w:rsidR="002D41A5" w:rsidRDefault="002D41A5" w:rsidP="002A218D">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Period between consultation held and commencement of first session</w:t>
            </w:r>
          </w:p>
        </w:tc>
      </w:tr>
      <w:tr w:rsidR="002D41A5" w14:paraId="7E02945A"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1F078193" w14:textId="77777777" w:rsidR="002D41A5" w:rsidRDefault="002D41A5" w:rsidP="002A218D">
            <w:pPr>
              <w:spacing w:before="0" w:after="0" w:line="240" w:lineRule="auto"/>
              <w:jc w:val="both"/>
              <w:rPr>
                <w:rFonts w:ascii="Arial" w:eastAsia="Arial" w:hAnsi="Arial" w:cs="Arial"/>
                <w:sz w:val="24"/>
                <w:szCs w:val="24"/>
                <w:lang w:val="en-US"/>
              </w:rPr>
            </w:pPr>
            <w:r w:rsidRPr="002D41A5">
              <w:rPr>
                <w:rFonts w:eastAsia="Arial"/>
                <w:sz w:val="24"/>
                <w:szCs w:val="24"/>
                <w:lang w:val="en-US"/>
              </w:rPr>
              <w:t>Explanation of any delays from referral to first session held</w:t>
            </w:r>
          </w:p>
        </w:tc>
      </w:tr>
      <w:tr w:rsidR="002D41A5" w:rsidRPr="00C66A54" w14:paraId="26F078C0"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44024A7D" w14:textId="77777777" w:rsidR="002D41A5" w:rsidRPr="00C66A54" w:rsidRDefault="002D41A5" w:rsidP="002A218D">
            <w:pPr>
              <w:spacing w:before="0" w:after="0" w:line="240" w:lineRule="auto"/>
              <w:jc w:val="both"/>
              <w:rPr>
                <w:rFonts w:ascii="Arial" w:eastAsia="Times New Roman" w:hAnsi="Arial" w:cs="Arial"/>
                <w:color w:val="000000"/>
                <w:sz w:val="24"/>
                <w:szCs w:val="24"/>
                <w:lang w:eastAsia="en-GB"/>
              </w:rPr>
            </w:pPr>
            <w:r w:rsidRPr="00C66A54">
              <w:rPr>
                <w:rFonts w:ascii="Arial" w:eastAsia="Arial" w:hAnsi="Arial" w:cs="Arial"/>
                <w:sz w:val="24"/>
                <w:szCs w:val="24"/>
                <w:lang w:val="en-US"/>
              </w:rPr>
              <w:t>Number of referrals refused by provider and reason for refusal</w:t>
            </w:r>
          </w:p>
        </w:tc>
      </w:tr>
      <w:tr w:rsidR="002D41A5" w:rsidRPr="00C66A54" w14:paraId="46ECB3F0"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72552155" w14:textId="77777777" w:rsidR="002D41A5" w:rsidRPr="00C66A54" w:rsidRDefault="002D41A5" w:rsidP="002A218D">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Period of time supported by the service</w:t>
            </w:r>
          </w:p>
        </w:tc>
      </w:tr>
      <w:tr w:rsidR="002D41A5" w:rsidRPr="00C66A54" w14:paraId="37341D33"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01BFD3FC" w14:textId="77777777" w:rsidR="002D41A5" w:rsidRPr="00C66A54" w:rsidRDefault="002D41A5" w:rsidP="002A218D">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 xml:space="preserve">Numbers on the waiting list </w:t>
            </w:r>
          </w:p>
        </w:tc>
      </w:tr>
      <w:tr w:rsidR="002D41A5" w14:paraId="6F5E17CA"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6550FF46" w14:textId="77777777" w:rsidR="002D41A5" w:rsidRDefault="002D41A5" w:rsidP="002A218D">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Number of children and young people supported by the service</w:t>
            </w:r>
          </w:p>
        </w:tc>
      </w:tr>
      <w:tr w:rsidR="002D41A5" w:rsidRPr="00C66A54" w14:paraId="733CF6F8"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07C387CA" w14:textId="77777777" w:rsidR="002D41A5" w:rsidRPr="00C66A54" w:rsidRDefault="002D41A5" w:rsidP="002A218D">
            <w:pPr>
              <w:spacing w:before="0" w:after="0" w:line="240" w:lineRule="auto"/>
              <w:jc w:val="both"/>
              <w:rPr>
                <w:rFonts w:ascii="Arial" w:eastAsia="Times New Roman" w:hAnsi="Arial" w:cs="Arial"/>
                <w:color w:val="000000"/>
                <w:sz w:val="24"/>
                <w:szCs w:val="24"/>
                <w:lang w:eastAsia="en-GB"/>
              </w:rPr>
            </w:pPr>
            <w:r w:rsidRPr="00C66A54">
              <w:rPr>
                <w:rFonts w:ascii="Arial" w:eastAsia="Arial" w:hAnsi="Arial" w:cs="Arial"/>
                <w:sz w:val="24"/>
                <w:szCs w:val="24"/>
                <w:lang w:val="en-US"/>
              </w:rPr>
              <w:t>Breakdown of people supported by protected characteristics</w:t>
            </w:r>
          </w:p>
        </w:tc>
      </w:tr>
      <w:tr w:rsidR="002D41A5" w:rsidRPr="00C66A54" w14:paraId="726ADB90"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04DB76D7" w14:textId="77777777" w:rsidR="002D41A5" w:rsidRPr="00C66A54" w:rsidRDefault="002D41A5" w:rsidP="002A218D">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 xml:space="preserve">Reported improved capability with </w:t>
            </w:r>
            <w:proofErr w:type="spellStart"/>
            <w:r>
              <w:rPr>
                <w:rFonts w:ascii="Arial" w:eastAsia="Arial" w:hAnsi="Arial" w:cs="Arial"/>
                <w:sz w:val="24"/>
                <w:szCs w:val="24"/>
                <w:lang w:val="en-US"/>
              </w:rPr>
              <w:t>carers</w:t>
            </w:r>
            <w:proofErr w:type="spellEnd"/>
            <w:r>
              <w:rPr>
                <w:rFonts w:ascii="Arial" w:eastAsia="Arial" w:hAnsi="Arial" w:cs="Arial"/>
                <w:sz w:val="24"/>
                <w:szCs w:val="24"/>
                <w:lang w:val="en-US"/>
              </w:rPr>
              <w:t xml:space="preserve"> who have been accessing the service</w:t>
            </w:r>
          </w:p>
        </w:tc>
      </w:tr>
      <w:tr w:rsidR="002D41A5" w:rsidRPr="00C66A54" w14:paraId="33AE19C6"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08760BC4" w14:textId="77777777" w:rsidR="002D41A5" w:rsidRPr="00C66A54" w:rsidRDefault="002D41A5" w:rsidP="002A218D">
            <w:pPr>
              <w:spacing w:before="0" w:after="0" w:line="240" w:lineRule="auto"/>
              <w:jc w:val="both"/>
              <w:rPr>
                <w:rFonts w:ascii="Arial" w:eastAsia="Arial" w:hAnsi="Arial" w:cs="Arial"/>
                <w:sz w:val="24"/>
                <w:szCs w:val="24"/>
                <w:lang w:val="en-US"/>
              </w:rPr>
            </w:pPr>
            <w:r>
              <w:rPr>
                <w:rFonts w:ascii="Arial" w:eastAsia="Arial" w:hAnsi="Arial" w:cs="Arial"/>
                <w:sz w:val="24"/>
                <w:szCs w:val="24"/>
                <w:lang w:val="en-US"/>
              </w:rPr>
              <w:t>Improved outcomes for those who are supported by the service</w:t>
            </w:r>
          </w:p>
        </w:tc>
      </w:tr>
      <w:tr w:rsidR="002D41A5" w:rsidRPr="00C66A54" w14:paraId="091490B0"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391F83EB" w14:textId="77777777" w:rsidR="002D41A5" w:rsidRPr="00C66A54" w:rsidRDefault="002D41A5" w:rsidP="002A218D">
            <w:pPr>
              <w:spacing w:before="0" w:after="0" w:line="240" w:lineRule="auto"/>
              <w:jc w:val="both"/>
              <w:rPr>
                <w:rFonts w:ascii="Arial" w:eastAsia="Times New Roman" w:hAnsi="Arial" w:cs="Arial"/>
                <w:color w:val="000000"/>
                <w:sz w:val="24"/>
                <w:szCs w:val="24"/>
                <w:lang w:eastAsia="en-GB"/>
              </w:rPr>
            </w:pPr>
            <w:r w:rsidRPr="00C66A54">
              <w:rPr>
                <w:rFonts w:ascii="Arial" w:eastAsia="Arial" w:hAnsi="Arial" w:cs="Arial"/>
                <w:sz w:val="24"/>
                <w:szCs w:val="24"/>
                <w:lang w:val="en-US"/>
              </w:rPr>
              <w:t>Staffing</w:t>
            </w:r>
            <w:r>
              <w:rPr>
                <w:rFonts w:ascii="Arial" w:eastAsia="Arial" w:hAnsi="Arial" w:cs="Arial"/>
                <w:sz w:val="24"/>
                <w:szCs w:val="24"/>
                <w:lang w:val="en-US"/>
              </w:rPr>
              <w:t xml:space="preserve"> levels</w:t>
            </w:r>
          </w:p>
        </w:tc>
      </w:tr>
      <w:tr w:rsidR="002D41A5" w14:paraId="03289B9C"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74FF59E5" w14:textId="77777777" w:rsidR="002D41A5" w:rsidRDefault="002D41A5" w:rsidP="002A218D">
            <w:pPr>
              <w:spacing w:before="0" w:after="0" w:line="240" w:lineRule="auto"/>
              <w:rPr>
                <w:rFonts w:ascii="Arial" w:eastAsia="Arial" w:hAnsi="Arial" w:cs="Arial"/>
                <w:sz w:val="24"/>
                <w:szCs w:val="24"/>
                <w:lang w:val="en-US"/>
              </w:rPr>
            </w:pPr>
            <w:r>
              <w:rPr>
                <w:rFonts w:ascii="Arial" w:eastAsia="Arial" w:hAnsi="Arial" w:cs="Arial"/>
                <w:sz w:val="24"/>
                <w:szCs w:val="24"/>
                <w:lang w:val="en-US"/>
              </w:rPr>
              <w:t>Improved placement stability for those supported by the service</w:t>
            </w:r>
          </w:p>
        </w:tc>
      </w:tr>
      <w:tr w:rsidR="002D41A5" w:rsidRPr="00D36D26" w14:paraId="6A5A12CA"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47E65510" w14:textId="77777777" w:rsidR="002D41A5" w:rsidRPr="00D36D26" w:rsidRDefault="002D41A5" w:rsidP="002A218D">
            <w:pPr>
              <w:spacing w:before="0" w:after="0" w:line="240" w:lineRule="auto"/>
              <w:rPr>
                <w:rFonts w:ascii="Arial" w:eastAsia="Arial" w:hAnsi="Arial" w:cs="Arial"/>
                <w:sz w:val="24"/>
                <w:szCs w:val="24"/>
                <w:lang w:val="en-US"/>
              </w:rPr>
            </w:pPr>
            <w:r>
              <w:rPr>
                <w:rFonts w:ascii="Arial" w:eastAsia="Arial" w:hAnsi="Arial" w:cs="Arial"/>
                <w:sz w:val="24"/>
                <w:szCs w:val="24"/>
                <w:lang w:val="en-US"/>
              </w:rPr>
              <w:t>Number and details of compliments</w:t>
            </w:r>
          </w:p>
        </w:tc>
      </w:tr>
      <w:tr w:rsidR="002D41A5" w14:paraId="52DC6D85"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1C8FC745" w14:textId="77777777" w:rsidR="002D41A5" w:rsidRDefault="002D41A5" w:rsidP="002A218D">
            <w:pPr>
              <w:spacing w:before="0" w:after="0" w:line="240" w:lineRule="auto"/>
              <w:rPr>
                <w:rFonts w:ascii="Arial" w:eastAsia="Arial" w:hAnsi="Arial" w:cs="Arial"/>
                <w:sz w:val="24"/>
                <w:szCs w:val="24"/>
                <w:lang w:val="en-US"/>
              </w:rPr>
            </w:pPr>
            <w:r>
              <w:rPr>
                <w:rFonts w:ascii="Arial" w:eastAsia="Arial" w:hAnsi="Arial" w:cs="Arial"/>
                <w:sz w:val="24"/>
                <w:szCs w:val="24"/>
                <w:lang w:val="en-US"/>
              </w:rPr>
              <w:t>Number and details of complaints</w:t>
            </w:r>
          </w:p>
        </w:tc>
      </w:tr>
      <w:tr w:rsidR="002D41A5" w14:paraId="71B4B305"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6D625DC8" w14:textId="77777777" w:rsidR="002D41A5" w:rsidRDefault="002D41A5" w:rsidP="002A218D">
            <w:pPr>
              <w:spacing w:before="0" w:after="0" w:line="240" w:lineRule="auto"/>
              <w:rPr>
                <w:rFonts w:ascii="Arial" w:eastAsia="Arial" w:hAnsi="Arial" w:cs="Arial"/>
                <w:sz w:val="24"/>
                <w:szCs w:val="24"/>
                <w:lang w:val="en-US"/>
              </w:rPr>
            </w:pPr>
            <w:r>
              <w:rPr>
                <w:rFonts w:ascii="Arial" w:eastAsia="Arial" w:hAnsi="Arial" w:cs="Arial"/>
                <w:sz w:val="24"/>
                <w:szCs w:val="24"/>
                <w:lang w:val="en-US"/>
              </w:rPr>
              <w:t xml:space="preserve">Number of out of hours calls received and nature/ response </w:t>
            </w:r>
          </w:p>
        </w:tc>
      </w:tr>
      <w:tr w:rsidR="002D41A5" w14:paraId="34912834"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3C44C047" w14:textId="77777777" w:rsidR="002D41A5" w:rsidRDefault="002D41A5" w:rsidP="002A218D">
            <w:pPr>
              <w:spacing w:before="0" w:after="0" w:line="240" w:lineRule="auto"/>
              <w:rPr>
                <w:rFonts w:ascii="Arial" w:eastAsia="Arial" w:hAnsi="Arial" w:cs="Arial"/>
                <w:sz w:val="24"/>
                <w:szCs w:val="24"/>
                <w:lang w:val="en-US"/>
              </w:rPr>
            </w:pPr>
            <w:r>
              <w:rPr>
                <w:rFonts w:ascii="Arial" w:eastAsia="Arial" w:hAnsi="Arial" w:cs="Arial"/>
                <w:sz w:val="24"/>
                <w:szCs w:val="24"/>
                <w:lang w:val="en-US"/>
              </w:rPr>
              <w:t xml:space="preserve">Number of foster </w:t>
            </w:r>
            <w:proofErr w:type="spellStart"/>
            <w:r>
              <w:rPr>
                <w:rFonts w:ascii="Arial" w:eastAsia="Arial" w:hAnsi="Arial" w:cs="Arial"/>
                <w:sz w:val="24"/>
                <w:szCs w:val="24"/>
                <w:lang w:val="en-US"/>
              </w:rPr>
              <w:t>carer</w:t>
            </w:r>
            <w:proofErr w:type="spellEnd"/>
            <w:r>
              <w:rPr>
                <w:rFonts w:ascii="Arial" w:eastAsia="Arial" w:hAnsi="Arial" w:cs="Arial"/>
                <w:sz w:val="24"/>
                <w:szCs w:val="24"/>
                <w:lang w:val="en-US"/>
              </w:rPr>
              <w:t xml:space="preserve"> clinics held and attendance</w:t>
            </w:r>
          </w:p>
        </w:tc>
      </w:tr>
      <w:tr w:rsidR="002D41A5" w14:paraId="49923E57"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3FC02683" w14:textId="77777777" w:rsidR="002D41A5" w:rsidRDefault="002D41A5" w:rsidP="002A218D">
            <w:pPr>
              <w:spacing w:before="0" w:after="0" w:line="240" w:lineRule="auto"/>
              <w:rPr>
                <w:rFonts w:ascii="Arial" w:eastAsia="Arial" w:hAnsi="Arial" w:cs="Arial"/>
                <w:sz w:val="24"/>
                <w:szCs w:val="24"/>
                <w:lang w:val="en-US"/>
              </w:rPr>
            </w:pPr>
            <w:r>
              <w:rPr>
                <w:rFonts w:ascii="Arial" w:eastAsia="Arial" w:hAnsi="Arial" w:cs="Arial"/>
                <w:sz w:val="24"/>
                <w:szCs w:val="24"/>
                <w:lang w:val="en-US"/>
              </w:rPr>
              <w:t>Details of those attending planned training sessions – signed up, attended, completed.</w:t>
            </w:r>
          </w:p>
        </w:tc>
      </w:tr>
      <w:tr w:rsidR="002D41A5" w14:paraId="4843326C"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0A6E65C7" w14:textId="77777777" w:rsidR="002D41A5" w:rsidRDefault="002D41A5" w:rsidP="002A218D">
            <w:pPr>
              <w:spacing w:before="0" w:after="0" w:line="240" w:lineRule="auto"/>
              <w:rPr>
                <w:rFonts w:ascii="Arial" w:eastAsia="Arial" w:hAnsi="Arial" w:cs="Arial"/>
                <w:sz w:val="24"/>
                <w:szCs w:val="24"/>
                <w:lang w:val="en-US"/>
              </w:rPr>
            </w:pPr>
            <w:r>
              <w:rPr>
                <w:rFonts w:ascii="Arial" w:eastAsia="Arial" w:hAnsi="Arial" w:cs="Arial"/>
                <w:sz w:val="24"/>
                <w:szCs w:val="24"/>
                <w:lang w:val="en-US"/>
              </w:rPr>
              <w:t xml:space="preserve">Views of the service and support received by </w:t>
            </w:r>
            <w:proofErr w:type="spellStart"/>
            <w:r>
              <w:rPr>
                <w:rFonts w:ascii="Arial" w:eastAsia="Arial" w:hAnsi="Arial" w:cs="Arial"/>
                <w:sz w:val="24"/>
                <w:szCs w:val="24"/>
                <w:lang w:val="en-US"/>
              </w:rPr>
              <w:t>carers</w:t>
            </w:r>
            <w:proofErr w:type="spellEnd"/>
            <w:r>
              <w:rPr>
                <w:rFonts w:ascii="Arial" w:eastAsia="Arial" w:hAnsi="Arial" w:cs="Arial"/>
                <w:sz w:val="24"/>
                <w:szCs w:val="24"/>
                <w:lang w:val="en-US"/>
              </w:rPr>
              <w:t xml:space="preserve"> and professionals around the child or young person</w:t>
            </w:r>
          </w:p>
        </w:tc>
      </w:tr>
      <w:tr w:rsidR="002D41A5" w:rsidRPr="00D36D26" w14:paraId="6C1100E4" w14:textId="77777777" w:rsidTr="002A218D">
        <w:trPr>
          <w:trHeight w:val="310"/>
        </w:trPr>
        <w:tc>
          <w:tcPr>
            <w:tcW w:w="8930" w:type="dxa"/>
            <w:tcBorders>
              <w:top w:val="nil"/>
              <w:left w:val="single" w:sz="4" w:space="0" w:color="auto"/>
              <w:bottom w:val="single" w:sz="4" w:space="0" w:color="auto"/>
              <w:right w:val="single" w:sz="4" w:space="0" w:color="auto"/>
            </w:tcBorders>
            <w:shd w:val="clear" w:color="auto" w:fill="auto"/>
          </w:tcPr>
          <w:p w14:paraId="54F23CBD" w14:textId="77777777" w:rsidR="002D41A5" w:rsidRPr="00D36D26" w:rsidRDefault="002D41A5" w:rsidP="002A218D">
            <w:pPr>
              <w:spacing w:before="0" w:after="0" w:line="240" w:lineRule="auto"/>
              <w:rPr>
                <w:rFonts w:ascii="Arial" w:eastAsia="Arial" w:hAnsi="Arial" w:cs="Arial"/>
                <w:sz w:val="24"/>
                <w:szCs w:val="24"/>
                <w:lang w:val="en-US"/>
              </w:rPr>
            </w:pPr>
            <w:r>
              <w:rPr>
                <w:rFonts w:ascii="Arial" w:eastAsia="Arial" w:hAnsi="Arial" w:cs="Arial"/>
                <w:sz w:val="24"/>
                <w:szCs w:val="24"/>
                <w:lang w:val="en-US"/>
              </w:rPr>
              <w:t xml:space="preserve">Views of the children and young people accessing the service </w:t>
            </w:r>
          </w:p>
        </w:tc>
      </w:tr>
    </w:tbl>
    <w:p w14:paraId="635C09AF" w14:textId="77777777" w:rsidR="00C67D07" w:rsidRDefault="00C67D07" w:rsidP="00062CD5">
      <w:pPr>
        <w:tabs>
          <w:tab w:val="left" w:pos="821"/>
        </w:tabs>
        <w:spacing w:before="0" w:after="0" w:line="240" w:lineRule="auto"/>
        <w:jc w:val="both"/>
        <w:rPr>
          <w:rFonts w:ascii="Arial" w:hAnsi="Arial" w:cs="Arial"/>
          <w:b/>
          <w:sz w:val="24"/>
          <w:szCs w:val="24"/>
        </w:rPr>
      </w:pPr>
    </w:p>
    <w:p w14:paraId="5CEC7D47" w14:textId="77777777" w:rsidR="00C67D07" w:rsidRDefault="00C67D07" w:rsidP="00062CD5">
      <w:pPr>
        <w:tabs>
          <w:tab w:val="left" w:pos="821"/>
        </w:tabs>
        <w:spacing w:before="0" w:after="0" w:line="240" w:lineRule="auto"/>
        <w:jc w:val="both"/>
        <w:rPr>
          <w:rFonts w:ascii="Arial" w:hAnsi="Arial" w:cs="Arial"/>
          <w:b/>
          <w:sz w:val="24"/>
          <w:szCs w:val="24"/>
        </w:rPr>
      </w:pPr>
    </w:p>
    <w:p w14:paraId="778EEC8C" w14:textId="77777777" w:rsidR="00C67D07" w:rsidRDefault="00C67D07" w:rsidP="00062CD5">
      <w:pPr>
        <w:tabs>
          <w:tab w:val="left" w:pos="821"/>
        </w:tabs>
        <w:spacing w:before="0" w:after="0" w:line="240" w:lineRule="auto"/>
        <w:jc w:val="both"/>
        <w:rPr>
          <w:rFonts w:ascii="Arial" w:hAnsi="Arial" w:cs="Arial"/>
          <w:b/>
          <w:sz w:val="24"/>
          <w:szCs w:val="24"/>
        </w:rPr>
      </w:pPr>
    </w:p>
    <w:p w14:paraId="4115BC4F" w14:textId="77777777" w:rsidR="00062CD5" w:rsidRDefault="00062CD5" w:rsidP="00062CD5">
      <w:pPr>
        <w:autoSpaceDE w:val="0"/>
        <w:autoSpaceDN w:val="0"/>
        <w:adjustRightInd w:val="0"/>
        <w:spacing w:before="0" w:after="0" w:line="240" w:lineRule="auto"/>
        <w:jc w:val="both"/>
        <w:rPr>
          <w:rFonts w:ascii="Arial" w:hAnsi="Arial" w:cs="Arial"/>
          <w:b/>
          <w:bCs/>
          <w:sz w:val="24"/>
          <w:szCs w:val="24"/>
        </w:rPr>
      </w:pPr>
      <w:r w:rsidRPr="00D26C21">
        <w:rPr>
          <w:rFonts w:ascii="Arial" w:hAnsi="Arial" w:cs="Arial"/>
          <w:b/>
          <w:bCs/>
          <w:sz w:val="24"/>
          <w:szCs w:val="24"/>
        </w:rPr>
        <w:t xml:space="preserve">Further recommended reading </w:t>
      </w:r>
    </w:p>
    <w:p w14:paraId="79E5E981" w14:textId="77777777" w:rsidR="00A97B73" w:rsidRDefault="00A97B73" w:rsidP="00062CD5">
      <w:pPr>
        <w:autoSpaceDE w:val="0"/>
        <w:autoSpaceDN w:val="0"/>
        <w:adjustRightInd w:val="0"/>
        <w:spacing w:before="0" w:after="0" w:line="240" w:lineRule="auto"/>
        <w:jc w:val="both"/>
        <w:rPr>
          <w:rFonts w:ascii="Arial" w:hAnsi="Arial" w:cs="Arial"/>
          <w:b/>
          <w:bCs/>
          <w:sz w:val="24"/>
          <w:szCs w:val="24"/>
        </w:rPr>
      </w:pPr>
    </w:p>
    <w:p w14:paraId="043BECA8" w14:textId="77777777" w:rsidR="00A97B73" w:rsidRPr="00B21025" w:rsidRDefault="00C25981" w:rsidP="00062CD5">
      <w:pPr>
        <w:autoSpaceDE w:val="0"/>
        <w:autoSpaceDN w:val="0"/>
        <w:adjustRightInd w:val="0"/>
        <w:spacing w:before="0" w:after="0" w:line="240" w:lineRule="auto"/>
        <w:jc w:val="both"/>
        <w:rPr>
          <w:rFonts w:cstheme="minorHAnsi"/>
          <w:sz w:val="24"/>
          <w:szCs w:val="24"/>
        </w:rPr>
      </w:pPr>
      <w:r>
        <w:rPr>
          <w:rFonts w:cstheme="minorHAnsi"/>
          <w:sz w:val="24"/>
          <w:szCs w:val="24"/>
        </w:rPr>
        <w:t>Herefordshire Placement Sufficiency Strategy for Children and Young People</w:t>
      </w:r>
    </w:p>
    <w:p w14:paraId="09F2A700" w14:textId="77777777" w:rsidR="00EF5C07" w:rsidRPr="00EF5C07" w:rsidRDefault="00EF5C07" w:rsidP="00062CD5">
      <w:pPr>
        <w:autoSpaceDE w:val="0"/>
        <w:autoSpaceDN w:val="0"/>
        <w:adjustRightInd w:val="0"/>
        <w:spacing w:before="0" w:after="0" w:line="240" w:lineRule="auto"/>
        <w:jc w:val="both"/>
        <w:rPr>
          <w:rStyle w:val="Hyperlink"/>
          <w:rFonts w:cstheme="minorHAnsi"/>
          <w:sz w:val="24"/>
          <w:szCs w:val="24"/>
        </w:rPr>
      </w:pPr>
      <w:r>
        <w:rPr>
          <w:rFonts w:cstheme="minorHAnsi"/>
          <w:color w:val="0000FF"/>
          <w:sz w:val="24"/>
          <w:szCs w:val="24"/>
          <w:u w:val="single"/>
        </w:rPr>
        <w:fldChar w:fldCharType="begin"/>
      </w:r>
      <w:r>
        <w:rPr>
          <w:rFonts w:cstheme="minorHAnsi"/>
          <w:color w:val="0000FF"/>
          <w:sz w:val="24"/>
          <w:szCs w:val="24"/>
          <w:u w:val="single"/>
        </w:rPr>
        <w:instrText xml:space="preserve"> HYPERLINK "https://www.herefordshire.gov.uk/downloads/file/3776/placement-sufficiency-strategy-for-children-and-young-people-2023-28" </w:instrText>
      </w:r>
      <w:r>
        <w:rPr>
          <w:rFonts w:cstheme="minorHAnsi"/>
          <w:color w:val="0000FF"/>
          <w:sz w:val="24"/>
          <w:szCs w:val="24"/>
          <w:u w:val="single"/>
        </w:rPr>
        <w:fldChar w:fldCharType="separate"/>
      </w:r>
      <w:r w:rsidRPr="00EF5C07">
        <w:rPr>
          <w:rStyle w:val="Hyperlink"/>
          <w:rFonts w:cstheme="minorHAnsi"/>
          <w:sz w:val="24"/>
          <w:szCs w:val="24"/>
        </w:rPr>
        <w:t>Placement sufficiency strategy for children and young people 23- 28</w:t>
      </w:r>
    </w:p>
    <w:p w14:paraId="3CFD66CB" w14:textId="77777777" w:rsidR="00B21025" w:rsidRPr="00B21025" w:rsidRDefault="00EF5C07" w:rsidP="00062CD5">
      <w:pPr>
        <w:autoSpaceDE w:val="0"/>
        <w:autoSpaceDN w:val="0"/>
        <w:adjustRightInd w:val="0"/>
        <w:spacing w:before="0" w:after="0" w:line="240" w:lineRule="auto"/>
        <w:jc w:val="both"/>
        <w:rPr>
          <w:rFonts w:cstheme="minorHAnsi"/>
          <w:b/>
          <w:bCs/>
          <w:sz w:val="24"/>
          <w:szCs w:val="24"/>
        </w:rPr>
      </w:pPr>
      <w:r>
        <w:rPr>
          <w:rFonts w:cstheme="minorHAnsi"/>
          <w:color w:val="0000FF"/>
          <w:sz w:val="24"/>
          <w:szCs w:val="24"/>
          <w:u w:val="single"/>
        </w:rPr>
        <w:fldChar w:fldCharType="end"/>
      </w:r>
    </w:p>
    <w:p w14:paraId="605D51A3" w14:textId="77777777" w:rsidR="00B21025" w:rsidRDefault="00EF5C07" w:rsidP="00B21025">
      <w:pPr>
        <w:spacing w:before="0" w:after="0" w:line="240" w:lineRule="auto"/>
        <w:rPr>
          <w:rFonts w:eastAsia="Times New Roman" w:cstheme="minorHAnsi"/>
          <w:sz w:val="24"/>
          <w:szCs w:val="24"/>
          <w:lang w:eastAsia="en-GB"/>
        </w:rPr>
      </w:pPr>
      <w:r>
        <w:rPr>
          <w:rFonts w:eastAsia="Times New Roman" w:cstheme="minorHAnsi"/>
          <w:sz w:val="24"/>
          <w:szCs w:val="24"/>
          <w:lang w:eastAsia="en-GB"/>
        </w:rPr>
        <w:t xml:space="preserve">Herefordshire Children and young people’s plan </w:t>
      </w:r>
    </w:p>
    <w:p w14:paraId="7711B686" w14:textId="77777777" w:rsidR="00EF5C07" w:rsidRDefault="00E804E9" w:rsidP="00B21025">
      <w:pPr>
        <w:spacing w:before="0" w:after="0" w:line="240" w:lineRule="auto"/>
        <w:rPr>
          <w:rFonts w:eastAsia="Times New Roman" w:cstheme="minorHAnsi"/>
          <w:sz w:val="24"/>
          <w:szCs w:val="24"/>
          <w:lang w:eastAsia="en-GB"/>
        </w:rPr>
      </w:pPr>
      <w:hyperlink r:id="rId25" w:history="1">
        <w:r w:rsidR="00EF5C07" w:rsidRPr="00EF5C07">
          <w:rPr>
            <w:rStyle w:val="Hyperlink"/>
            <w:rFonts w:eastAsia="Times New Roman" w:cstheme="minorHAnsi"/>
            <w:sz w:val="24"/>
            <w:szCs w:val="24"/>
            <w:lang w:eastAsia="en-GB"/>
          </w:rPr>
          <w:t>Herefordshire children and young people</w:t>
        </w:r>
        <w:r w:rsidR="00EF5C07">
          <w:rPr>
            <w:rStyle w:val="Hyperlink"/>
            <w:rFonts w:eastAsia="Times New Roman" w:cstheme="minorHAnsi"/>
            <w:sz w:val="24"/>
            <w:szCs w:val="24"/>
            <w:lang w:eastAsia="en-GB"/>
          </w:rPr>
          <w:t>’</w:t>
        </w:r>
        <w:r w:rsidR="00EF5C07" w:rsidRPr="00EF5C07">
          <w:rPr>
            <w:rStyle w:val="Hyperlink"/>
            <w:rFonts w:eastAsia="Times New Roman" w:cstheme="minorHAnsi"/>
            <w:sz w:val="24"/>
            <w:szCs w:val="24"/>
            <w:lang w:eastAsia="en-GB"/>
          </w:rPr>
          <w:t>s plan 2019-2024</w:t>
        </w:r>
      </w:hyperlink>
    </w:p>
    <w:p w14:paraId="7D942A7D" w14:textId="77777777" w:rsidR="00B21025" w:rsidRDefault="00B21025" w:rsidP="00B21025">
      <w:pPr>
        <w:spacing w:before="0" w:after="0" w:line="240" w:lineRule="auto"/>
        <w:rPr>
          <w:rFonts w:eastAsia="Times New Roman" w:cstheme="minorHAnsi"/>
          <w:sz w:val="24"/>
          <w:szCs w:val="24"/>
          <w:lang w:val="x-none" w:eastAsia="en-GB"/>
        </w:rPr>
      </w:pPr>
    </w:p>
    <w:p w14:paraId="382EE855" w14:textId="77777777" w:rsidR="00B21025" w:rsidRDefault="00EF5C07" w:rsidP="00B21025">
      <w:pPr>
        <w:spacing w:before="0" w:after="0" w:line="240" w:lineRule="auto"/>
        <w:rPr>
          <w:rFonts w:eastAsia="Times New Roman" w:cstheme="minorHAnsi"/>
          <w:sz w:val="24"/>
          <w:szCs w:val="24"/>
          <w:lang w:eastAsia="en-GB"/>
        </w:rPr>
      </w:pPr>
      <w:r>
        <w:rPr>
          <w:rFonts w:eastAsia="Times New Roman" w:cstheme="minorHAnsi"/>
          <w:sz w:val="24"/>
          <w:szCs w:val="24"/>
          <w:lang w:eastAsia="en-GB"/>
        </w:rPr>
        <w:t>Herefordshire Safeguarding Children Partnership</w:t>
      </w:r>
    </w:p>
    <w:p w14:paraId="7A93E682" w14:textId="00EEB213" w:rsidR="00062CD5" w:rsidRPr="005F708A" w:rsidRDefault="00E804E9" w:rsidP="00062CD5">
      <w:pPr>
        <w:autoSpaceDE w:val="0"/>
        <w:autoSpaceDN w:val="0"/>
        <w:adjustRightInd w:val="0"/>
        <w:spacing w:before="0" w:after="0" w:line="240" w:lineRule="auto"/>
        <w:jc w:val="both"/>
        <w:rPr>
          <w:rFonts w:ascii="Arial" w:hAnsi="Arial" w:cs="Arial"/>
          <w:bCs/>
          <w:sz w:val="24"/>
          <w:szCs w:val="24"/>
        </w:rPr>
      </w:pPr>
      <w:hyperlink r:id="rId26" w:history="1">
        <w:r w:rsidR="002C5A41" w:rsidRPr="005F708A">
          <w:rPr>
            <w:rStyle w:val="Hyperlink"/>
            <w:rFonts w:ascii="Arial" w:hAnsi="Arial" w:cs="Arial"/>
            <w:bCs/>
            <w:sz w:val="24"/>
            <w:szCs w:val="24"/>
          </w:rPr>
          <w:t>Safeguarding</w:t>
        </w:r>
        <w:r w:rsidR="00EF5C07" w:rsidRPr="005F708A">
          <w:rPr>
            <w:rStyle w:val="Hyperlink"/>
            <w:rFonts w:ascii="Arial" w:hAnsi="Arial" w:cs="Arial"/>
            <w:bCs/>
            <w:sz w:val="24"/>
            <w:szCs w:val="24"/>
          </w:rPr>
          <w:t xml:space="preserve"> children partnership</w:t>
        </w:r>
      </w:hyperlink>
    </w:p>
    <w:p w14:paraId="16FEFD12" w14:textId="77777777" w:rsidR="00EF5C07" w:rsidRPr="00416FCD" w:rsidRDefault="00EF5C07" w:rsidP="00062CD5">
      <w:pPr>
        <w:autoSpaceDE w:val="0"/>
        <w:autoSpaceDN w:val="0"/>
        <w:adjustRightInd w:val="0"/>
        <w:spacing w:before="0" w:after="0" w:line="240" w:lineRule="auto"/>
        <w:jc w:val="both"/>
        <w:rPr>
          <w:rFonts w:ascii="Arial" w:hAnsi="Arial" w:cs="Arial"/>
          <w:b/>
          <w:bCs/>
          <w:sz w:val="24"/>
          <w:szCs w:val="24"/>
        </w:rPr>
      </w:pPr>
    </w:p>
    <w:p w14:paraId="4F3F481F" w14:textId="77777777" w:rsidR="00062CD5" w:rsidRPr="00416FCD" w:rsidRDefault="00062CD5" w:rsidP="00062CD5">
      <w:pPr>
        <w:autoSpaceDE w:val="0"/>
        <w:autoSpaceDN w:val="0"/>
        <w:adjustRightInd w:val="0"/>
        <w:spacing w:before="0" w:after="0" w:line="240" w:lineRule="auto"/>
        <w:jc w:val="both"/>
        <w:rPr>
          <w:rFonts w:ascii="Arial" w:hAnsi="Arial" w:cs="Arial"/>
          <w:b/>
          <w:bCs/>
          <w:sz w:val="24"/>
          <w:szCs w:val="24"/>
        </w:rPr>
      </w:pPr>
      <w:r w:rsidRPr="00416FCD">
        <w:rPr>
          <w:rFonts w:ascii="Arial" w:hAnsi="Arial" w:cs="Arial"/>
          <w:b/>
          <w:bCs/>
          <w:sz w:val="24"/>
          <w:szCs w:val="24"/>
        </w:rPr>
        <w:t xml:space="preserve">Understanding Herefordshire </w:t>
      </w:r>
    </w:p>
    <w:p w14:paraId="49BEAA06" w14:textId="77777777" w:rsidR="00062CD5" w:rsidRPr="00416FCD" w:rsidRDefault="00062CD5" w:rsidP="00062CD5">
      <w:pPr>
        <w:autoSpaceDE w:val="0"/>
        <w:autoSpaceDN w:val="0"/>
        <w:adjustRightInd w:val="0"/>
        <w:spacing w:before="0" w:after="0" w:line="240" w:lineRule="auto"/>
        <w:jc w:val="both"/>
        <w:rPr>
          <w:rFonts w:ascii="Arial" w:hAnsi="Arial" w:cs="Arial"/>
          <w:sz w:val="24"/>
          <w:szCs w:val="24"/>
        </w:rPr>
      </w:pPr>
    </w:p>
    <w:p w14:paraId="328D7D13" w14:textId="77777777" w:rsidR="00062CD5" w:rsidRPr="00416FCD" w:rsidRDefault="00062CD5" w:rsidP="00062CD5">
      <w:pPr>
        <w:autoSpaceDE w:val="0"/>
        <w:autoSpaceDN w:val="0"/>
        <w:adjustRightInd w:val="0"/>
        <w:spacing w:before="0" w:after="0" w:line="240" w:lineRule="auto"/>
        <w:jc w:val="both"/>
        <w:rPr>
          <w:rFonts w:ascii="Arial" w:hAnsi="Arial" w:cs="Arial"/>
          <w:sz w:val="24"/>
          <w:szCs w:val="24"/>
        </w:rPr>
      </w:pPr>
      <w:r w:rsidRPr="00416FCD">
        <w:rPr>
          <w:rFonts w:ascii="Arial" w:hAnsi="Arial" w:cs="Arial"/>
          <w:sz w:val="24"/>
          <w:szCs w:val="24"/>
        </w:rPr>
        <w:t xml:space="preserve">The Joint Strategic Needs Assessment for Herefordshire provides potential providers with invaluable context and detailed data about the county’s communities and their needs. </w:t>
      </w:r>
    </w:p>
    <w:p w14:paraId="79041405" w14:textId="77777777" w:rsidR="00062CD5" w:rsidRPr="00416FCD" w:rsidRDefault="00062CD5" w:rsidP="00062CD5">
      <w:pPr>
        <w:autoSpaceDE w:val="0"/>
        <w:autoSpaceDN w:val="0"/>
        <w:adjustRightInd w:val="0"/>
        <w:spacing w:before="0" w:after="0" w:line="240" w:lineRule="auto"/>
        <w:jc w:val="both"/>
        <w:rPr>
          <w:rFonts w:ascii="Arial" w:hAnsi="Arial" w:cs="Arial"/>
          <w:sz w:val="24"/>
          <w:szCs w:val="24"/>
        </w:rPr>
      </w:pPr>
    </w:p>
    <w:p w14:paraId="2C810704" w14:textId="77777777" w:rsidR="00062CD5" w:rsidRPr="00416FCD" w:rsidRDefault="00062CD5" w:rsidP="00062CD5">
      <w:pPr>
        <w:autoSpaceDE w:val="0"/>
        <w:autoSpaceDN w:val="0"/>
        <w:adjustRightInd w:val="0"/>
        <w:spacing w:before="0" w:after="0" w:line="240" w:lineRule="auto"/>
        <w:jc w:val="both"/>
        <w:rPr>
          <w:rFonts w:ascii="Arial" w:hAnsi="Arial" w:cs="Arial"/>
          <w:b/>
          <w:bCs/>
          <w:sz w:val="24"/>
          <w:szCs w:val="24"/>
        </w:rPr>
      </w:pPr>
      <w:r w:rsidRPr="00416FCD">
        <w:rPr>
          <w:rFonts w:ascii="Arial" w:hAnsi="Arial" w:cs="Arial"/>
          <w:b/>
          <w:bCs/>
          <w:sz w:val="24"/>
          <w:szCs w:val="24"/>
        </w:rPr>
        <w:t xml:space="preserve">Safeguarding policy </w:t>
      </w:r>
    </w:p>
    <w:p w14:paraId="6CF70063" w14:textId="77777777" w:rsidR="00062CD5" w:rsidRPr="00416FCD" w:rsidRDefault="00062CD5" w:rsidP="00062CD5">
      <w:pPr>
        <w:autoSpaceDE w:val="0"/>
        <w:autoSpaceDN w:val="0"/>
        <w:adjustRightInd w:val="0"/>
        <w:spacing w:before="0" w:after="0" w:line="240" w:lineRule="auto"/>
        <w:jc w:val="both"/>
        <w:rPr>
          <w:rFonts w:ascii="Arial" w:hAnsi="Arial" w:cs="Arial"/>
          <w:sz w:val="24"/>
          <w:szCs w:val="24"/>
        </w:rPr>
      </w:pPr>
    </w:p>
    <w:p w14:paraId="5AD6D14C" w14:textId="77777777" w:rsidR="00E1724C" w:rsidRPr="00E1724C" w:rsidRDefault="00062CD5" w:rsidP="005F708A">
      <w:pPr>
        <w:autoSpaceDE w:val="0"/>
        <w:autoSpaceDN w:val="0"/>
        <w:adjustRightInd w:val="0"/>
        <w:spacing w:before="0" w:after="0" w:line="240" w:lineRule="auto"/>
        <w:jc w:val="both"/>
        <w:rPr>
          <w:sz w:val="24"/>
        </w:rPr>
      </w:pPr>
      <w:r w:rsidRPr="00416FCD">
        <w:rPr>
          <w:rFonts w:ascii="Arial" w:hAnsi="Arial" w:cs="Arial"/>
          <w:sz w:val="24"/>
          <w:szCs w:val="24"/>
        </w:rPr>
        <w:t xml:space="preserve">Under the terms of the contract and this service specification, the provider must work in accordance with all Herefordshire safeguarding policies and procedures, which can be found on the council’s website. </w:t>
      </w:r>
    </w:p>
    <w:sectPr w:rsidR="00E1724C" w:rsidRPr="00E1724C" w:rsidSect="00C67D07">
      <w:footerReference w:type="first" r:id="rId27"/>
      <w:pgSz w:w="11906" w:h="16838"/>
      <w:pgMar w:top="1843" w:right="1191" w:bottom="1185" w:left="1191" w:header="709" w:footer="397" w:gutter="0"/>
      <w:cols w:space="720"/>
      <w:titlePg/>
      <w:docGrid w:linePitch="326"/>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FF33121" w16cex:dateUtc="2023-10-09T09:20:43.199Z"/>
  <w16cex:commentExtensible w16cex:durableId="37F5355B" w16cex:dateUtc="2023-10-12T08:28:05.924Z"/>
  <w16cex:commentExtensible w16cex:durableId="4E9AD586" w16cex:dateUtc="2023-10-12T08:32:16.722Z"/>
  <w16cex:commentExtensible w16cex:durableId="04E1BB22" w16cex:dateUtc="2023-10-12T08:33:05.149Z"/>
  <w16cex:commentExtensible w16cex:durableId="34FC8F76" w16cex:dateUtc="2023-10-12T08:34:12.555Z"/>
  <w16cex:commentExtensible w16cex:durableId="4D66551B" w16cex:dateUtc="2023-10-12T08:36:52.705Z"/>
  <w16cex:commentExtensible w16cex:durableId="59AE727F" w16cex:dateUtc="2023-10-12T08:37:49.352Z"/>
  <w16cex:commentExtensible w16cex:durableId="36C9F982" w16cex:dateUtc="2023-10-12T08:38:16.438Z"/>
  <w16cex:commentExtensible w16cex:durableId="7DD387BB" w16cex:dateUtc="2023-10-12T11:21:30.091Z"/>
  <w16cex:commentExtensible w16cex:durableId="63928DD3" w16cex:dateUtc="2023-10-12T11:22:45.203Z"/>
</w16cex:commentsExtensible>
</file>

<file path=word/commentsIds.xml><?xml version="1.0" encoding="utf-8"?>
<w16cid:commentsIds xmlns:mc="http://schemas.openxmlformats.org/markup-compatibility/2006" xmlns:w16cid="http://schemas.microsoft.com/office/word/2016/wordml/cid" mc:Ignorable="w16cid">
  <w16cid:commentId w16cid:paraId="4461C58C" w16cid:durableId="7FF33121"/>
  <w16cid:commentId w16cid:paraId="4F032517" w16cid:durableId="37F5355B"/>
  <w16cid:commentId w16cid:paraId="180ACA01" w16cid:durableId="4E9AD586"/>
  <w16cid:commentId w16cid:paraId="7F42975C" w16cid:durableId="04E1BB22"/>
  <w16cid:commentId w16cid:paraId="08739406" w16cid:durableId="34FC8F76"/>
  <w16cid:commentId w16cid:paraId="5E8189CB" w16cid:durableId="4D66551B"/>
  <w16cid:commentId w16cid:paraId="6D31378B" w16cid:durableId="59AE727F"/>
  <w16cid:commentId w16cid:paraId="6EF2ACDB" w16cid:durableId="36C9F982"/>
  <w16cid:commentId w16cid:paraId="7E468580" w16cid:durableId="7DD387BB"/>
  <w16cid:commentId w16cid:paraId="1E21E653" w16cid:durableId="63928DD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0BC7F7" w14:textId="77777777" w:rsidR="00FD4C75" w:rsidRDefault="00FD4C75" w:rsidP="00B416CE">
      <w:pPr>
        <w:pStyle w:val="Footer"/>
      </w:pPr>
      <w:r>
        <w:separator/>
      </w:r>
    </w:p>
  </w:endnote>
  <w:endnote w:type="continuationSeparator" w:id="0">
    <w:p w14:paraId="549EDC81" w14:textId="77777777" w:rsidR="00FD4C75" w:rsidRDefault="00FD4C75" w:rsidP="00B416CE">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ourier">
    <w:panose1 w:val="02070409020205020404"/>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1510246"/>
      <w:docPartObj>
        <w:docPartGallery w:val="Page Numbers (Bottom of Page)"/>
        <w:docPartUnique/>
      </w:docPartObj>
    </w:sdtPr>
    <w:sdtEndPr>
      <w:rPr>
        <w:color w:val="7F7F7F" w:themeColor="background1" w:themeShade="7F"/>
        <w:spacing w:val="60"/>
      </w:rPr>
    </w:sdtEndPr>
    <w:sdtContent>
      <w:p w14:paraId="1BAAA7DB" w14:textId="6247FFBE" w:rsidR="00066F6D" w:rsidRDefault="00066F6D">
        <w:pPr>
          <w:pStyle w:val="Footer"/>
          <w:pBdr>
            <w:top w:val="single" w:sz="4" w:space="1" w:color="D9D9D9" w:themeColor="background1" w:themeShade="D9"/>
          </w:pBdr>
          <w:jc w:val="right"/>
        </w:pPr>
        <w:r>
          <w:fldChar w:fldCharType="begin"/>
        </w:r>
        <w:r>
          <w:instrText xml:space="preserve"> PAGE   \* MERGEFORMAT </w:instrText>
        </w:r>
        <w:r>
          <w:fldChar w:fldCharType="separate"/>
        </w:r>
        <w:r w:rsidR="00E804E9">
          <w:rPr>
            <w:noProof/>
          </w:rPr>
          <w:t>1</w:t>
        </w:r>
        <w:r>
          <w:rPr>
            <w:noProof/>
          </w:rPr>
          <w:fldChar w:fldCharType="end"/>
        </w:r>
        <w:r>
          <w:t xml:space="preserve"> | </w:t>
        </w:r>
        <w:r>
          <w:rPr>
            <w:color w:val="7F7F7F" w:themeColor="background1" w:themeShade="7F"/>
            <w:spacing w:val="60"/>
          </w:rPr>
          <w:t>Page</w:t>
        </w:r>
      </w:p>
    </w:sdtContent>
  </w:sdt>
  <w:p w14:paraId="7CF63E6B" w14:textId="77777777" w:rsidR="00066F6D" w:rsidRDefault="00066F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D5418" w14:textId="77777777" w:rsidR="00066F6D" w:rsidRDefault="00066F6D">
    <w:pPr>
      <w:pStyle w:val="Footer"/>
      <w:jc w:val="center"/>
    </w:pPr>
  </w:p>
  <w:p w14:paraId="19301A73" w14:textId="77777777" w:rsidR="00066F6D" w:rsidRDefault="00066F6D">
    <w:pPr>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FB9786" w14:textId="77777777" w:rsidR="00066F6D" w:rsidRPr="005879E3" w:rsidRDefault="00066F6D" w:rsidP="00C20E7E">
    <w:pPr>
      <w:pStyle w:val="Footer"/>
      <w:tabs>
        <w:tab w:val="clear" w:pos="4153"/>
        <w:tab w:val="clear" w:pos="8306"/>
        <w:tab w:val="center" w:pos="4828"/>
        <w:tab w:val="right" w:pos="9524"/>
      </w:tabs>
      <w:rPr>
        <w:rFonts w:cs="Times New Roman"/>
      </w:rPr>
    </w:pPr>
    <w:r w:rsidRPr="005879E3">
      <w:rPr>
        <w:rFonts w:cs="Times New Roman"/>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85C48" w14:textId="77777777" w:rsidR="00FD4C75" w:rsidRDefault="00FD4C75" w:rsidP="00B416CE">
      <w:pPr>
        <w:pStyle w:val="Footer"/>
      </w:pPr>
      <w:r>
        <w:separator/>
      </w:r>
    </w:p>
  </w:footnote>
  <w:footnote w:type="continuationSeparator" w:id="0">
    <w:p w14:paraId="6C13A2AE" w14:textId="77777777" w:rsidR="00FD4C75" w:rsidRDefault="00FD4C75" w:rsidP="00B416CE">
      <w:pPr>
        <w:pStyle w:val="Foote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B2C080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F25C7"/>
    <w:multiLevelType w:val="hybridMultilevel"/>
    <w:tmpl w:val="8174B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716E9"/>
    <w:multiLevelType w:val="multilevel"/>
    <w:tmpl w:val="C346E5B8"/>
    <w:styleLink w:val="MainBullets"/>
    <w:lvl w:ilvl="0">
      <w:start w:val="1"/>
      <w:numFmt w:val="bullet"/>
      <w:pStyle w:val="BulletL0"/>
      <w:lvlText w:val=""/>
      <w:lvlJc w:val="left"/>
      <w:pPr>
        <w:tabs>
          <w:tab w:val="num" w:pos="357"/>
        </w:tabs>
        <w:ind w:left="357" w:hanging="357"/>
      </w:pPr>
      <w:rPr>
        <w:rFonts w:ascii="Wingdings 2" w:hAnsi="Wingdings 2" w:hint="default"/>
        <w:color w:val="392E2C" w:themeColor="accent1"/>
      </w:rPr>
    </w:lvl>
    <w:lvl w:ilvl="1">
      <w:start w:val="1"/>
      <w:numFmt w:val="bullet"/>
      <w:pStyle w:val="BulletL1"/>
      <w:lvlText w:val="-"/>
      <w:lvlJc w:val="left"/>
      <w:pPr>
        <w:tabs>
          <w:tab w:val="num" w:pos="720"/>
        </w:tabs>
        <w:ind w:left="720" w:hanging="363"/>
      </w:pPr>
      <w:rPr>
        <w:rFonts w:ascii="Lucida Sans Unicode" w:hAnsi="Lucida Sans Unicode" w:hint="default"/>
        <w:color w:val="392E2C" w:themeColor="accent1"/>
      </w:rPr>
    </w:lvl>
    <w:lvl w:ilvl="2">
      <w:start w:val="1"/>
      <w:numFmt w:val="bullet"/>
      <w:lvlText w:val=""/>
      <w:lvlJc w:val="left"/>
      <w:pPr>
        <w:tabs>
          <w:tab w:val="num" w:pos="1077"/>
        </w:tabs>
        <w:ind w:left="1077" w:hanging="357"/>
      </w:pPr>
      <w:rPr>
        <w:rFonts w:ascii="Wingdings 2" w:hAnsi="Wingdings 2" w:hint="default"/>
        <w:color w:val="392E2C" w:themeColor="accent1"/>
      </w:rPr>
    </w:lvl>
    <w:lvl w:ilvl="3">
      <w:start w:val="1"/>
      <w:numFmt w:val="bullet"/>
      <w:lvlText w:val="-"/>
      <w:lvlJc w:val="left"/>
      <w:pPr>
        <w:tabs>
          <w:tab w:val="num" w:pos="1440"/>
        </w:tabs>
        <w:ind w:left="1440" w:hanging="363"/>
      </w:pPr>
      <w:rPr>
        <w:rFonts w:ascii="Lucida Sans Unicode" w:hAnsi="Lucida Sans Unicode" w:hint="default"/>
        <w:color w:val="392E2C" w:themeColor="accent1"/>
      </w:rPr>
    </w:lvl>
    <w:lvl w:ilvl="4">
      <w:start w:val="1"/>
      <w:numFmt w:val="bullet"/>
      <w:lvlText w:val=""/>
      <w:lvlJc w:val="left"/>
      <w:pPr>
        <w:tabs>
          <w:tab w:val="num" w:pos="1797"/>
        </w:tabs>
        <w:ind w:left="1797" w:hanging="357"/>
      </w:pPr>
      <w:rPr>
        <w:rFonts w:ascii="Wingdings 2" w:hAnsi="Wingdings 2" w:hint="default"/>
        <w:color w:val="392E2C" w:themeColor="accent1"/>
      </w:rPr>
    </w:lvl>
    <w:lvl w:ilvl="5">
      <w:start w:val="1"/>
      <w:numFmt w:val="bullet"/>
      <w:lvlText w:val="-"/>
      <w:lvlJc w:val="left"/>
      <w:pPr>
        <w:tabs>
          <w:tab w:val="num" w:pos="2160"/>
        </w:tabs>
        <w:ind w:left="2160" w:hanging="363"/>
      </w:pPr>
      <w:rPr>
        <w:rFonts w:ascii="Lucida Sans Unicode" w:hAnsi="Lucida Sans Unicode" w:hint="default"/>
        <w:color w:val="392E2C" w:themeColor="accent1"/>
      </w:rPr>
    </w:lvl>
    <w:lvl w:ilvl="6">
      <w:start w:val="1"/>
      <w:numFmt w:val="bullet"/>
      <w:lvlText w:val=""/>
      <w:lvlJc w:val="left"/>
      <w:pPr>
        <w:tabs>
          <w:tab w:val="num" w:pos="2517"/>
        </w:tabs>
        <w:ind w:left="2517" w:hanging="357"/>
      </w:pPr>
      <w:rPr>
        <w:rFonts w:ascii="Wingdings 2" w:hAnsi="Wingdings 2" w:hint="default"/>
        <w:color w:val="392E2C" w:themeColor="accent1"/>
      </w:rPr>
    </w:lvl>
    <w:lvl w:ilvl="7">
      <w:start w:val="1"/>
      <w:numFmt w:val="bullet"/>
      <w:lvlText w:val=""/>
      <w:lvlJc w:val="left"/>
      <w:pPr>
        <w:tabs>
          <w:tab w:val="num" w:pos="3238"/>
        </w:tabs>
        <w:ind w:left="3238" w:hanging="358"/>
      </w:pPr>
      <w:rPr>
        <w:rFonts w:ascii="Wingdings 2" w:hAnsi="Wingdings 2" w:hint="default"/>
        <w:color w:val="392E2C" w:themeColor="accent1"/>
      </w:rPr>
    </w:lvl>
    <w:lvl w:ilvl="8">
      <w:start w:val="1"/>
      <w:numFmt w:val="bullet"/>
      <w:lvlText w:val=""/>
      <w:lvlJc w:val="left"/>
      <w:pPr>
        <w:ind w:left="6480" w:hanging="360"/>
      </w:pPr>
      <w:rPr>
        <w:rFonts w:ascii="Wingdings 2" w:hAnsi="Wingdings 2" w:hint="default"/>
        <w:color w:val="392E2C" w:themeColor="accent1"/>
      </w:rPr>
    </w:lvl>
  </w:abstractNum>
  <w:abstractNum w:abstractNumId="3" w15:restartNumberingAfterBreak="0">
    <w:nsid w:val="02855D4E"/>
    <w:multiLevelType w:val="multilevel"/>
    <w:tmpl w:val="6C962902"/>
    <w:name w:val="Wsubbul"/>
    <w:styleLink w:val="Bullets"/>
    <w:lvl w:ilvl="0">
      <w:start w:val="1"/>
      <w:numFmt w:val="bullet"/>
      <w:pStyle w:val="Level1"/>
      <w:lvlText w:val="-"/>
      <w:lvlJc w:val="left"/>
      <w:pPr>
        <w:tabs>
          <w:tab w:val="num" w:pos="1440"/>
        </w:tabs>
        <w:ind w:left="1440" w:hanging="720"/>
      </w:pPr>
      <w:rPr>
        <w:rFonts w:ascii="Lucida Sans Unicode" w:hAnsi="Lucida Sans Unicode" w:hint="default"/>
        <w:color w:val="392E2C" w:themeColor="accent1"/>
      </w:rPr>
    </w:lvl>
    <w:lvl w:ilvl="1">
      <w:start w:val="1"/>
      <w:numFmt w:val="bullet"/>
      <w:lvlText w:val="-"/>
      <w:lvlJc w:val="left"/>
      <w:pPr>
        <w:tabs>
          <w:tab w:val="num" w:pos="2160"/>
        </w:tabs>
        <w:ind w:left="2160" w:hanging="720"/>
      </w:pPr>
      <w:rPr>
        <w:rFonts w:ascii="Lucida Sans Unicode" w:hAnsi="Lucida Sans Unicode" w:hint="default"/>
        <w:color w:val="392E2C" w:themeColor="accent1"/>
      </w:rPr>
    </w:lvl>
    <w:lvl w:ilvl="2">
      <w:start w:val="1"/>
      <w:numFmt w:val="bullet"/>
      <w:lvlText w:val="-"/>
      <w:lvlJc w:val="left"/>
      <w:pPr>
        <w:tabs>
          <w:tab w:val="num" w:pos="2880"/>
        </w:tabs>
        <w:ind w:left="2880" w:hanging="720"/>
      </w:pPr>
      <w:rPr>
        <w:rFonts w:ascii="Lucida Sans Unicode" w:hAnsi="Lucida Sans Unicode" w:hint="default"/>
        <w:color w:val="392E2C" w:themeColor="accent1"/>
      </w:rPr>
    </w:lvl>
    <w:lvl w:ilvl="3">
      <w:start w:val="1"/>
      <w:numFmt w:val="bullet"/>
      <w:lvlText w:val="-"/>
      <w:lvlJc w:val="left"/>
      <w:pPr>
        <w:tabs>
          <w:tab w:val="num" w:pos="3600"/>
        </w:tabs>
        <w:ind w:left="3600" w:hanging="720"/>
      </w:pPr>
      <w:rPr>
        <w:rFonts w:ascii="Lucida Sans Unicode" w:hAnsi="Lucida Sans Unicode" w:hint="default"/>
        <w:color w:val="392E2C" w:themeColor="accent1"/>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pStyle w:val="Level8"/>
      <w:suff w:val="nothing"/>
      <w:lvlText w:val=""/>
      <w:lvlJc w:val="left"/>
      <w:pPr>
        <w:ind w:left="0" w:firstLine="0"/>
      </w:pPr>
      <w:rPr>
        <w:rFonts w:hint="default"/>
      </w:rPr>
    </w:lvl>
    <w:lvl w:ilvl="8">
      <w:start w:val="1"/>
      <w:numFmt w:val="none"/>
      <w:lvlRestart w:val="0"/>
      <w:pStyle w:val="Level9"/>
      <w:suff w:val="nothing"/>
      <w:lvlText w:val=""/>
      <w:lvlJc w:val="left"/>
      <w:pPr>
        <w:ind w:left="0" w:firstLine="0"/>
      </w:pPr>
      <w:rPr>
        <w:rFonts w:hint="default"/>
      </w:rPr>
    </w:lvl>
  </w:abstractNum>
  <w:abstractNum w:abstractNumId="4" w15:restartNumberingAfterBreak="0">
    <w:nsid w:val="03D9466E"/>
    <w:multiLevelType w:val="multilevel"/>
    <w:tmpl w:val="7C62319A"/>
    <w:styleLink w:val="NumberingSchedules"/>
    <w:lvl w:ilvl="0">
      <w:start w:val="1"/>
      <w:numFmt w:val="decimal"/>
      <w:pStyle w:val="BBScheduleHeading1"/>
      <w:lvlText w:val="%1."/>
      <w:lvlJc w:val="left"/>
      <w:pPr>
        <w:tabs>
          <w:tab w:val="num" w:pos="720"/>
        </w:tabs>
        <w:ind w:left="720" w:hanging="720"/>
      </w:pPr>
      <w:rPr>
        <w:rFonts w:hint="default"/>
      </w:rPr>
    </w:lvl>
    <w:lvl w:ilvl="1">
      <w:start w:val="1"/>
      <w:numFmt w:val="decimal"/>
      <w:pStyle w:val="BBSchedule2"/>
      <w:lvlText w:val="%1.%2"/>
      <w:lvlJc w:val="left"/>
      <w:pPr>
        <w:tabs>
          <w:tab w:val="num" w:pos="720"/>
        </w:tabs>
        <w:ind w:left="720" w:hanging="720"/>
      </w:pPr>
      <w:rPr>
        <w:rFonts w:hint="default"/>
      </w:rPr>
    </w:lvl>
    <w:lvl w:ilvl="2">
      <w:start w:val="1"/>
      <w:numFmt w:val="lowerLetter"/>
      <w:pStyle w:val="BBSchedule3"/>
      <w:lvlText w:val="(%3)"/>
      <w:lvlJc w:val="left"/>
      <w:pPr>
        <w:tabs>
          <w:tab w:val="num" w:pos="1440"/>
        </w:tabs>
        <w:ind w:left="1440" w:hanging="720"/>
      </w:pPr>
      <w:rPr>
        <w:rFonts w:hint="default"/>
      </w:rPr>
    </w:lvl>
    <w:lvl w:ilvl="3">
      <w:start w:val="1"/>
      <w:numFmt w:val="lowerRoman"/>
      <w:pStyle w:val="BBSchedule4"/>
      <w:lvlText w:val="(%4)"/>
      <w:lvlJc w:val="left"/>
      <w:pPr>
        <w:tabs>
          <w:tab w:val="num" w:pos="2160"/>
        </w:tabs>
        <w:ind w:left="2160" w:hanging="720"/>
      </w:pPr>
      <w:rPr>
        <w:rFonts w:hint="default"/>
      </w:rPr>
    </w:lvl>
    <w:lvl w:ilvl="4">
      <w:start w:val="1"/>
      <w:numFmt w:val="upperLetter"/>
      <w:pStyle w:val="BBSchedule5"/>
      <w:lvlText w:val="(%5)"/>
      <w:lvlJc w:val="left"/>
      <w:pPr>
        <w:tabs>
          <w:tab w:val="num" w:pos="2880"/>
        </w:tabs>
        <w:ind w:left="2880" w:hanging="720"/>
      </w:pPr>
      <w:rPr>
        <w:rFonts w:hint="default"/>
      </w:rPr>
    </w:lvl>
    <w:lvl w:ilvl="5">
      <w:start w:val="1"/>
      <w:numFmt w:val="upperRoman"/>
      <w:pStyle w:val="BBSchedule6"/>
      <w:lvlText w:val="(%6)"/>
      <w:lvlJc w:val="left"/>
      <w:pPr>
        <w:tabs>
          <w:tab w:val="num" w:pos="3600"/>
        </w:tabs>
        <w:ind w:left="3600" w:hanging="720"/>
      </w:pPr>
      <w:rPr>
        <w:rFonts w:hint="default"/>
      </w:rPr>
    </w:lvl>
    <w:lvl w:ilvl="6">
      <w:start w:val="1"/>
      <w:numFmt w:val="lowerLetter"/>
      <w:pStyle w:val="BBSchedule7"/>
      <w:lvlText w:val="(%7)"/>
      <w:lvlJc w:val="left"/>
      <w:pPr>
        <w:tabs>
          <w:tab w:val="num" w:pos="4321"/>
        </w:tabs>
        <w:ind w:left="4321" w:hanging="721"/>
      </w:pPr>
      <w:rPr>
        <w:rFonts w:hint="default"/>
      </w:rPr>
    </w:lvl>
    <w:lvl w:ilvl="7">
      <w:start w:val="1"/>
      <w:numFmt w:val="lowerRoman"/>
      <w:pStyle w:val="BBSchedule8"/>
      <w:lvlText w:val="(%8)"/>
      <w:lvlJc w:val="left"/>
      <w:pPr>
        <w:tabs>
          <w:tab w:val="num" w:pos="5041"/>
        </w:tabs>
        <w:ind w:left="5041" w:hanging="720"/>
      </w:pPr>
      <w:rPr>
        <w:rFonts w:hint="default"/>
      </w:rPr>
    </w:lvl>
    <w:lvl w:ilvl="8">
      <w:start w:val="1"/>
      <w:numFmt w:val="lowerRoman"/>
      <w:pStyle w:val="BBSchedule9"/>
      <w:lvlText w:val="%9."/>
      <w:lvlJc w:val="left"/>
      <w:pPr>
        <w:tabs>
          <w:tab w:val="num" w:pos="5761"/>
        </w:tabs>
        <w:ind w:left="5761" w:hanging="720"/>
      </w:pPr>
      <w:rPr>
        <w:rFonts w:hint="default"/>
      </w:rPr>
    </w:lvl>
  </w:abstractNum>
  <w:abstractNum w:abstractNumId="5" w15:restartNumberingAfterBreak="0">
    <w:nsid w:val="057D45B7"/>
    <w:multiLevelType w:val="hybridMultilevel"/>
    <w:tmpl w:val="84B48EB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5874DAD"/>
    <w:multiLevelType w:val="hybridMultilevel"/>
    <w:tmpl w:val="6F78DA3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096F1831"/>
    <w:multiLevelType w:val="multilevel"/>
    <w:tmpl w:val="C346E5B8"/>
    <w:numStyleLink w:val="MainBullets"/>
  </w:abstractNum>
  <w:abstractNum w:abstractNumId="8" w15:restartNumberingAfterBreak="0">
    <w:nsid w:val="0A545ED2"/>
    <w:multiLevelType w:val="multilevel"/>
    <w:tmpl w:val="0A22FB16"/>
    <w:numStyleLink w:val="MainNumbering"/>
  </w:abstractNum>
  <w:abstractNum w:abstractNumId="9" w15:restartNumberingAfterBreak="0">
    <w:nsid w:val="0BB668AC"/>
    <w:multiLevelType w:val="multilevel"/>
    <w:tmpl w:val="0A22FB16"/>
    <w:styleLink w:val="MainNumbering"/>
    <w:lvl w:ilvl="0">
      <w:start w:val="1"/>
      <w:numFmt w:val="decimal"/>
      <w:pStyle w:val="Level1Heading"/>
      <w:lvlText w:val="%1"/>
      <w:lvlJc w:val="left"/>
      <w:pPr>
        <w:tabs>
          <w:tab w:val="num" w:pos="720"/>
        </w:tabs>
        <w:ind w:left="720" w:hanging="720"/>
      </w:pPr>
      <w:rPr>
        <w:rFonts w:hint="default"/>
      </w:rPr>
    </w:lvl>
    <w:lvl w:ilvl="1">
      <w:start w:val="1"/>
      <w:numFmt w:val="decimal"/>
      <w:pStyle w:val="Level2Number"/>
      <w:lvlText w:val="%1.%2"/>
      <w:lvlJc w:val="left"/>
      <w:pPr>
        <w:tabs>
          <w:tab w:val="num" w:pos="1440"/>
        </w:tabs>
        <w:ind w:left="1440" w:hanging="720"/>
      </w:pPr>
      <w:rPr>
        <w:rFonts w:hint="default"/>
      </w:rPr>
    </w:lvl>
    <w:lvl w:ilvl="2">
      <w:start w:val="1"/>
      <w:numFmt w:val="decimal"/>
      <w:pStyle w:val="Level3Number"/>
      <w:lvlText w:val="%1.%2.%3"/>
      <w:lvlJc w:val="left"/>
      <w:pPr>
        <w:tabs>
          <w:tab w:val="num" w:pos="2160"/>
        </w:tabs>
        <w:ind w:left="2160" w:hanging="720"/>
      </w:pPr>
      <w:rPr>
        <w:rFonts w:hint="default"/>
      </w:rPr>
    </w:lvl>
    <w:lvl w:ilvl="3">
      <w:start w:val="1"/>
      <w:numFmt w:val="lowerLetter"/>
      <w:pStyle w:val="Level4Number"/>
      <w:lvlText w:val="(%4)"/>
      <w:lvlJc w:val="left"/>
      <w:pPr>
        <w:tabs>
          <w:tab w:val="num" w:pos="2880"/>
        </w:tabs>
        <w:ind w:left="2880" w:hanging="720"/>
      </w:pPr>
      <w:rPr>
        <w:rFonts w:hint="default"/>
      </w:rPr>
    </w:lvl>
    <w:lvl w:ilvl="4">
      <w:start w:val="1"/>
      <w:numFmt w:val="lowerRoman"/>
      <w:pStyle w:val="Level5Number"/>
      <w:lvlText w:val="(%5)"/>
      <w:lvlJc w:val="left"/>
      <w:pPr>
        <w:tabs>
          <w:tab w:val="num" w:pos="3600"/>
        </w:tabs>
        <w:ind w:left="3600" w:hanging="720"/>
      </w:pPr>
      <w:rPr>
        <w:rFonts w:hint="default"/>
      </w:rPr>
    </w:lvl>
    <w:lvl w:ilvl="5">
      <w:start w:val="1"/>
      <w:numFmt w:val="upperLetter"/>
      <w:pStyle w:val="Level6Number"/>
      <w:lvlText w:val="%6."/>
      <w:lvlJc w:val="left"/>
      <w:pPr>
        <w:tabs>
          <w:tab w:val="num" w:pos="4321"/>
        </w:tabs>
        <w:ind w:left="4321" w:hanging="721"/>
      </w:pPr>
      <w:rPr>
        <w:rFonts w:hint="default"/>
      </w:rPr>
    </w:lvl>
    <w:lvl w:ilvl="6">
      <w:start w:val="1"/>
      <w:numFmt w:val="upperRoman"/>
      <w:lvlText w:val="%7."/>
      <w:lvlJc w:val="left"/>
      <w:pPr>
        <w:tabs>
          <w:tab w:val="num" w:pos="4321"/>
        </w:tabs>
        <w:ind w:left="5041" w:hanging="720"/>
      </w:pPr>
      <w:rPr>
        <w:rFonts w:hint="default"/>
      </w:rPr>
    </w:lvl>
    <w:lvl w:ilvl="7">
      <w:start w:val="1"/>
      <w:numFmt w:val="none"/>
      <w:lvlText w:val="(%8)"/>
      <w:lvlJc w:val="left"/>
      <w:pPr>
        <w:tabs>
          <w:tab w:val="num" w:pos="4253"/>
        </w:tabs>
        <w:ind w:left="4253" w:hanging="709"/>
      </w:pPr>
      <w:rPr>
        <w:rFonts w:hint="default"/>
      </w:rPr>
    </w:lvl>
    <w:lvl w:ilvl="8">
      <w:start w:val="1"/>
      <w:numFmt w:val="none"/>
      <w:lvlText w:val="(%9)"/>
      <w:lvlJc w:val="left"/>
      <w:pPr>
        <w:tabs>
          <w:tab w:val="num" w:pos="4961"/>
        </w:tabs>
        <w:ind w:left="4961" w:hanging="708"/>
      </w:pPr>
      <w:rPr>
        <w:rFonts w:hint="default"/>
      </w:rPr>
    </w:lvl>
  </w:abstractNum>
  <w:abstractNum w:abstractNumId="10" w15:restartNumberingAfterBreak="0">
    <w:nsid w:val="134A37AF"/>
    <w:multiLevelType w:val="hybridMultilevel"/>
    <w:tmpl w:val="D35AA22C"/>
    <w:lvl w:ilvl="0" w:tplc="EBBE7A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A40E57"/>
    <w:multiLevelType w:val="hybridMultilevel"/>
    <w:tmpl w:val="98C2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9E6CDC"/>
    <w:multiLevelType w:val="hybridMultilevel"/>
    <w:tmpl w:val="6D48E850"/>
    <w:lvl w:ilvl="0" w:tplc="6D142E10">
      <w:start w:val="1"/>
      <w:numFmt w:val="bullet"/>
      <w:pStyle w:val="BulletL4"/>
      <w:lvlText w:val=""/>
      <w:lvlJc w:val="left"/>
      <w:pPr>
        <w:ind w:left="3240" w:hanging="360"/>
      </w:pPr>
      <w:rPr>
        <w:rFonts w:ascii="Wingdings 2" w:hAnsi="Wingdings 2" w:hint="default"/>
        <w:color w:val="392E2C" w:themeColor="accent1"/>
        <w:u w:color="392E2C"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7A1B27"/>
    <w:multiLevelType w:val="hybridMultilevel"/>
    <w:tmpl w:val="537E7816"/>
    <w:lvl w:ilvl="0" w:tplc="B3043F4A">
      <w:start w:val="1"/>
      <w:numFmt w:val="bullet"/>
      <w:pStyle w:val="BulletL5"/>
      <w:lvlText w:val=""/>
      <w:lvlJc w:val="left"/>
      <w:pPr>
        <w:ind w:left="3240" w:hanging="360"/>
      </w:pPr>
      <w:rPr>
        <w:rFonts w:ascii="Wingdings 2" w:hAnsi="Wingdings 2" w:hint="default"/>
        <w:color w:val="392E2C" w:themeColor="accent1"/>
        <w:u w:color="392E2C"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3B7645"/>
    <w:multiLevelType w:val="hybridMultilevel"/>
    <w:tmpl w:val="2F040B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BA7B77"/>
    <w:multiLevelType w:val="hybridMultilevel"/>
    <w:tmpl w:val="B212D33A"/>
    <w:lvl w:ilvl="0" w:tplc="EE48C5F8">
      <w:start w:val="1"/>
      <w:numFmt w:val="bullet"/>
      <w:pStyle w:val="BulletHC"/>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931F39"/>
    <w:multiLevelType w:val="multilevel"/>
    <w:tmpl w:val="BDA03BF8"/>
    <w:styleLink w:val="PartiesNumbering"/>
    <w:lvl w:ilvl="0">
      <w:start w:val="1"/>
      <w:numFmt w:val="decimal"/>
      <w:suff w:val="space"/>
      <w:lvlText w:val="Part %1 "/>
      <w:lvlJc w:val="left"/>
      <w:pPr>
        <w:ind w:left="0" w:firstLine="0"/>
      </w:pPr>
      <w:rPr>
        <w:rFonts w:asciiTheme="majorHAnsi" w:hAnsiTheme="majorHAnsi" w:hint="default"/>
      </w:rPr>
    </w:lvl>
    <w:lvl w:ilvl="1">
      <w:start w:val="1"/>
      <w:numFmt w:val="decimal"/>
      <w:suff w:val="space"/>
      <w:lvlText w:val="%2"/>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26E56A53"/>
    <w:multiLevelType w:val="hybridMultilevel"/>
    <w:tmpl w:val="4C5CF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4C4528"/>
    <w:multiLevelType w:val="multilevel"/>
    <w:tmpl w:val="BF9C7A02"/>
    <w:styleLink w:val="Definitions"/>
    <w:lvl w:ilvl="0">
      <w:start w:val="1"/>
      <w:numFmt w:val="none"/>
      <w:suff w:val="nothing"/>
      <w:lvlText w:val=""/>
      <w:lvlJc w:val="left"/>
      <w:pPr>
        <w:ind w:left="0" w:firstLine="0"/>
      </w:pPr>
      <w:rPr>
        <w:rFonts w:asciiTheme="majorHAnsi" w:hAnsiTheme="majorHAnsi" w:hint="default"/>
      </w:rPr>
    </w:lvl>
    <w:lvl w:ilvl="1">
      <w:start w:val="1"/>
      <w:numFmt w:val="lowerLetter"/>
      <w:lvlText w:val="(%2)"/>
      <w:lvlJc w:val="left"/>
      <w:pPr>
        <w:tabs>
          <w:tab w:val="num" w:pos="720"/>
        </w:tabs>
        <w:ind w:left="720" w:hanging="720"/>
      </w:pPr>
      <w:rPr>
        <w:rFonts w:hint="default"/>
      </w:rPr>
    </w:lvl>
    <w:lvl w:ilvl="2">
      <w:start w:val="1"/>
      <w:numFmt w:val="lowerRoman"/>
      <w:lvlText w:val="(%3)"/>
      <w:lvlJc w:val="left"/>
      <w:pPr>
        <w:tabs>
          <w:tab w:val="num" w:pos="1440"/>
        </w:tabs>
        <w:ind w:left="1440" w:hanging="720"/>
      </w:pPr>
      <w:rPr>
        <w:rFonts w:hint="default"/>
      </w:rPr>
    </w:lvl>
    <w:lvl w:ilvl="3">
      <w:start w:val="1"/>
      <w:numFmt w:val="upperLetter"/>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9" w15:restartNumberingAfterBreak="0">
    <w:nsid w:val="28657746"/>
    <w:multiLevelType w:val="hybridMultilevel"/>
    <w:tmpl w:val="1E364B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8F16A2C"/>
    <w:multiLevelType w:val="hybridMultilevel"/>
    <w:tmpl w:val="EF90F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A04198F"/>
    <w:multiLevelType w:val="hybridMultilevel"/>
    <w:tmpl w:val="8FB2077C"/>
    <w:lvl w:ilvl="0" w:tplc="1AD49764">
      <w:start w:val="1"/>
      <w:numFmt w:val="bullet"/>
      <w:pStyle w:val="List2"/>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2" w15:restartNumberingAfterBreak="0">
    <w:nsid w:val="2A6C341C"/>
    <w:multiLevelType w:val="hybridMultilevel"/>
    <w:tmpl w:val="AC862A7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3" w15:restartNumberingAfterBreak="0">
    <w:nsid w:val="2A792F54"/>
    <w:multiLevelType w:val="multilevel"/>
    <w:tmpl w:val="519895F0"/>
    <w:lvl w:ilvl="0">
      <w:start w:val="1"/>
      <w:numFmt w:val="decimal"/>
      <w:pStyle w:val="BodyTextIndent2"/>
      <w:lvlText w:val="%1)"/>
      <w:lvlJc w:val="left"/>
      <w:pPr>
        <w:tabs>
          <w:tab w:val="num" w:pos="360"/>
        </w:tabs>
        <w:ind w:left="360" w:hanging="360"/>
      </w:pPr>
      <w:rPr>
        <w:rFonts w:ascii="Times New Roman" w:hAnsi="Times New Roman" w:cs="Times New Roman" w:hint="default"/>
        <w:b w:val="0"/>
        <w:i w:val="0"/>
        <w:sz w:val="24"/>
      </w:rPr>
    </w:lvl>
    <w:lvl w:ilvl="1">
      <w:start w:val="1"/>
      <w:numFmt w:val="lowerLetter"/>
      <w:lvlText w:val="%2)"/>
      <w:lvlJc w:val="left"/>
      <w:pPr>
        <w:tabs>
          <w:tab w:val="num" w:pos="720"/>
        </w:tabs>
        <w:ind w:left="720" w:hanging="360"/>
      </w:pPr>
      <w:rPr>
        <w:rFonts w:ascii="Times New Roman" w:hAnsi="Times New Roman" w:cs="Times New Roman" w:hint="default"/>
        <w:sz w:val="24"/>
      </w:rPr>
    </w:lvl>
    <w:lvl w:ilvl="2">
      <w:start w:val="1"/>
      <w:numFmt w:val="lowerRoman"/>
      <w:lvlText w:val="%3)"/>
      <w:lvlJc w:val="left"/>
      <w:pPr>
        <w:tabs>
          <w:tab w:val="num" w:pos="1440"/>
        </w:tabs>
        <w:ind w:left="1080" w:hanging="360"/>
      </w:pPr>
      <w:rPr>
        <w:rFonts w:ascii="Times New Roman" w:hAnsi="Times New Roman" w:cs="Times New Roman" w:hint="default"/>
        <w:sz w:val="24"/>
      </w:rPr>
    </w:lvl>
    <w:lvl w:ilvl="3">
      <w:start w:val="1"/>
      <w:numFmt w:val="decimal"/>
      <w:lvlText w:val="(%4)"/>
      <w:lvlJc w:val="left"/>
      <w:pPr>
        <w:tabs>
          <w:tab w:val="num" w:pos="1440"/>
        </w:tabs>
        <w:ind w:left="1440" w:hanging="360"/>
      </w:pPr>
      <w:rPr>
        <w:rFonts w:ascii="Times New Roman" w:hAnsi="Times New Roman" w:cs="Times New Roman" w:hint="default"/>
        <w:sz w:val="24"/>
      </w:rPr>
    </w:lvl>
    <w:lvl w:ilvl="4">
      <w:start w:val="1"/>
      <w:numFmt w:val="lowerLetter"/>
      <w:lvlText w:val="(%5)"/>
      <w:lvlJc w:val="left"/>
      <w:pPr>
        <w:tabs>
          <w:tab w:val="num" w:pos="1800"/>
        </w:tabs>
        <w:ind w:left="1800" w:hanging="360"/>
      </w:pPr>
      <w:rPr>
        <w:rFonts w:ascii="Times New Roman" w:hAnsi="Times New Roman" w:cs="Times New Roman" w:hint="default"/>
        <w:sz w:val="24"/>
      </w:rPr>
    </w:lvl>
    <w:lvl w:ilvl="5">
      <w:start w:val="1"/>
      <w:numFmt w:val="lowerRoman"/>
      <w:lvlText w:val="(%6)"/>
      <w:lvlJc w:val="left"/>
      <w:pPr>
        <w:tabs>
          <w:tab w:val="num" w:pos="2520"/>
        </w:tabs>
        <w:ind w:left="2160" w:hanging="360"/>
      </w:pPr>
      <w:rPr>
        <w:rFonts w:ascii="Times New Roman" w:hAnsi="Times New Roman" w:cs="Times New Roman" w:hint="default"/>
        <w:sz w:val="24"/>
      </w:rPr>
    </w:lvl>
    <w:lvl w:ilvl="6">
      <w:start w:val="1"/>
      <w:numFmt w:val="decimal"/>
      <w:lvlText w:val="%7."/>
      <w:lvlJc w:val="left"/>
      <w:pPr>
        <w:tabs>
          <w:tab w:val="num" w:pos="2520"/>
        </w:tabs>
        <w:ind w:left="2520" w:hanging="360"/>
      </w:pPr>
      <w:rPr>
        <w:rFonts w:ascii="Times New Roman" w:hAnsi="Times New Roman" w:cs="Times New Roman" w:hint="default"/>
        <w:sz w:val="24"/>
      </w:rPr>
    </w:lvl>
    <w:lvl w:ilvl="7">
      <w:start w:val="1"/>
      <w:numFmt w:val="lowerLetter"/>
      <w:lvlText w:val="%8."/>
      <w:lvlJc w:val="left"/>
      <w:pPr>
        <w:tabs>
          <w:tab w:val="num" w:pos="2880"/>
        </w:tabs>
        <w:ind w:left="2880" w:hanging="360"/>
      </w:pPr>
      <w:rPr>
        <w:rFonts w:ascii="Times New Roman" w:hAnsi="Times New Roman" w:cs="Times New Roman" w:hint="default"/>
        <w:sz w:val="24"/>
      </w:rPr>
    </w:lvl>
    <w:lvl w:ilvl="8">
      <w:start w:val="1"/>
      <w:numFmt w:val="lowerRoman"/>
      <w:lvlText w:val="%9."/>
      <w:lvlJc w:val="left"/>
      <w:pPr>
        <w:tabs>
          <w:tab w:val="num" w:pos="3600"/>
        </w:tabs>
        <w:ind w:left="3240" w:hanging="360"/>
      </w:pPr>
      <w:rPr>
        <w:rFonts w:ascii="Times New Roman" w:hAnsi="Times New Roman" w:cs="Times New Roman" w:hint="default"/>
        <w:sz w:val="24"/>
      </w:rPr>
    </w:lvl>
  </w:abstractNum>
  <w:abstractNum w:abstractNumId="24" w15:restartNumberingAfterBreak="0">
    <w:nsid w:val="2E146DCA"/>
    <w:multiLevelType w:val="hybridMultilevel"/>
    <w:tmpl w:val="A7724928"/>
    <w:lvl w:ilvl="0" w:tplc="FAF07CD6">
      <w:start w:val="1"/>
      <w:numFmt w:val="lowerLetter"/>
      <w:lvlText w:val="(%1)"/>
      <w:lvlJc w:val="left"/>
      <w:pPr>
        <w:ind w:left="1439" w:hanging="73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5" w15:restartNumberingAfterBreak="0">
    <w:nsid w:val="34001445"/>
    <w:multiLevelType w:val="hybridMultilevel"/>
    <w:tmpl w:val="8FD09468"/>
    <w:lvl w:ilvl="0" w:tplc="9F006D88">
      <w:numFmt w:val="bullet"/>
      <w:lvlText w:val="-"/>
      <w:lvlJc w:val="left"/>
      <w:pPr>
        <w:ind w:left="1440" w:hanging="360"/>
      </w:pPr>
      <w:rPr>
        <w:rFonts w:ascii="Arial" w:eastAsia="Calibr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6F21F9F"/>
    <w:multiLevelType w:val="hybridMultilevel"/>
    <w:tmpl w:val="9D1EF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F572EE"/>
    <w:multiLevelType w:val="hybridMultilevel"/>
    <w:tmpl w:val="CB5658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39C57A5E"/>
    <w:multiLevelType w:val="hybridMultilevel"/>
    <w:tmpl w:val="CB609B7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B3511DE"/>
    <w:multiLevelType w:val="hybridMultilevel"/>
    <w:tmpl w:val="4F669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D64560"/>
    <w:multiLevelType w:val="hybridMultilevel"/>
    <w:tmpl w:val="4A26F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802903"/>
    <w:multiLevelType w:val="hybridMultilevel"/>
    <w:tmpl w:val="1CBE2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0D602EE"/>
    <w:multiLevelType w:val="hybridMultilevel"/>
    <w:tmpl w:val="37261D32"/>
    <w:lvl w:ilvl="0" w:tplc="08090001">
      <w:start w:val="1"/>
      <w:numFmt w:val="bullet"/>
      <w:lvlText w:val=""/>
      <w:lvlJc w:val="left"/>
      <w:pPr>
        <w:ind w:left="1540" w:hanging="360"/>
      </w:pPr>
      <w:rPr>
        <w:rFonts w:ascii="Symbol" w:hAnsi="Symbol"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33" w15:restartNumberingAfterBreak="0">
    <w:nsid w:val="42BD12B3"/>
    <w:multiLevelType w:val="hybridMultilevel"/>
    <w:tmpl w:val="0C324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F614F9"/>
    <w:multiLevelType w:val="hybridMultilevel"/>
    <w:tmpl w:val="470884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45A80E22"/>
    <w:multiLevelType w:val="hybridMultilevel"/>
    <w:tmpl w:val="D9845B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4E5675CD"/>
    <w:multiLevelType w:val="hybridMultilevel"/>
    <w:tmpl w:val="3AECC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E597F9D"/>
    <w:multiLevelType w:val="hybridMultilevel"/>
    <w:tmpl w:val="F2043252"/>
    <w:lvl w:ilvl="0" w:tplc="FF7A78B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F6C24BA"/>
    <w:multiLevelType w:val="hybridMultilevel"/>
    <w:tmpl w:val="514A0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38E32A3"/>
    <w:multiLevelType w:val="multilevel"/>
    <w:tmpl w:val="C50ACE5A"/>
    <w:styleLink w:val="ScheduleNumbering"/>
    <w:lvl w:ilvl="0">
      <w:start w:val="1"/>
      <w:numFmt w:val="decimal"/>
      <w:suff w:val="space"/>
      <w:lvlText w:val="Schedule %1"/>
      <w:lvlJc w:val="left"/>
      <w:pPr>
        <w:ind w:left="0" w:firstLine="0"/>
      </w:pPr>
      <w:rPr>
        <w:rFonts w:hint="default"/>
      </w:rPr>
    </w:lvl>
    <w:lvl w:ilvl="1">
      <w:start w:val="1"/>
      <w:numFmt w:val="decimal"/>
      <w:lvlText w:val="%2."/>
      <w:lvlJc w:val="left"/>
      <w:pPr>
        <w:tabs>
          <w:tab w:val="num" w:pos="720"/>
        </w:tabs>
        <w:ind w:left="720" w:hanging="720"/>
      </w:pPr>
      <w:rPr>
        <w:rFonts w:hint="default"/>
      </w:rPr>
    </w:lvl>
    <w:lvl w:ilvl="2">
      <w:start w:val="1"/>
      <w:numFmt w:val="decimal"/>
      <w:lvlText w:val="%2.%3"/>
      <w:lvlJc w:val="left"/>
      <w:pPr>
        <w:tabs>
          <w:tab w:val="num" w:pos="1440"/>
        </w:tabs>
        <w:ind w:left="1440" w:hanging="720"/>
      </w:pPr>
      <w:rPr>
        <w:rFonts w:hint="default"/>
      </w:rPr>
    </w:lvl>
    <w:lvl w:ilvl="3">
      <w:start w:val="1"/>
      <w:numFmt w:val="decimal"/>
      <w:lvlText w:val="%2.%3.%4"/>
      <w:lvlJc w:val="left"/>
      <w:pPr>
        <w:tabs>
          <w:tab w:val="num" w:pos="2160"/>
        </w:tabs>
        <w:ind w:left="2160" w:hanging="720"/>
      </w:pPr>
      <w:rPr>
        <w:rFonts w:hint="default"/>
      </w:rPr>
    </w:lvl>
    <w:lvl w:ilvl="4">
      <w:start w:val="1"/>
      <w:numFmt w:val="lowerLetter"/>
      <w:lvlText w:val="(%5)"/>
      <w:lvlJc w:val="left"/>
      <w:pPr>
        <w:tabs>
          <w:tab w:val="num" w:pos="2880"/>
        </w:tabs>
        <w:ind w:left="2880" w:hanging="720"/>
      </w:pPr>
      <w:rPr>
        <w:rFonts w:hint="default"/>
      </w:rPr>
    </w:lvl>
    <w:lvl w:ilvl="5">
      <w:start w:val="1"/>
      <w:numFmt w:val="lowerRoman"/>
      <w:lvlText w:val="(%6)"/>
      <w:lvlJc w:val="left"/>
      <w:pPr>
        <w:tabs>
          <w:tab w:val="num" w:pos="3600"/>
        </w:tabs>
        <w:ind w:left="3600" w:hanging="720"/>
      </w:pPr>
      <w:rPr>
        <w:rFonts w:hint="default"/>
      </w:rPr>
    </w:lvl>
    <w:lvl w:ilvl="6">
      <w:start w:val="1"/>
      <w:numFmt w:val="upperLetter"/>
      <w:lvlText w:val="%7."/>
      <w:lvlJc w:val="left"/>
      <w:pPr>
        <w:tabs>
          <w:tab w:val="num" w:pos="4321"/>
        </w:tabs>
        <w:ind w:left="4321" w:hanging="721"/>
      </w:pPr>
      <w:rPr>
        <w:rFonts w:hint="default"/>
      </w:rPr>
    </w:lvl>
    <w:lvl w:ilvl="7">
      <w:start w:val="1"/>
      <w:numFmt w:val="upperRoman"/>
      <w:lvlText w:val="%8."/>
      <w:lvlJc w:val="left"/>
      <w:pPr>
        <w:tabs>
          <w:tab w:val="num" w:pos="5041"/>
        </w:tabs>
        <w:ind w:left="5041" w:hanging="720"/>
      </w:pPr>
      <w:rPr>
        <w:rFonts w:hint="default"/>
      </w:rPr>
    </w:lvl>
    <w:lvl w:ilvl="8">
      <w:start w:val="1"/>
      <w:numFmt w:val="none"/>
      <w:lvlText w:val="%9."/>
      <w:lvlJc w:val="left"/>
      <w:pPr>
        <w:tabs>
          <w:tab w:val="num" w:pos="3544"/>
        </w:tabs>
        <w:ind w:left="3544" w:hanging="709"/>
      </w:pPr>
      <w:rPr>
        <w:rFonts w:hint="default"/>
      </w:rPr>
    </w:lvl>
  </w:abstractNum>
  <w:abstractNum w:abstractNumId="40" w15:restartNumberingAfterBreak="0">
    <w:nsid w:val="54AF17D8"/>
    <w:multiLevelType w:val="hybridMultilevel"/>
    <w:tmpl w:val="C3122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6B767FF"/>
    <w:multiLevelType w:val="hybridMultilevel"/>
    <w:tmpl w:val="7E703610"/>
    <w:lvl w:ilvl="0" w:tplc="9F006D88">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87E18B5"/>
    <w:multiLevelType w:val="hybridMultilevel"/>
    <w:tmpl w:val="704A5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594B4F1D"/>
    <w:multiLevelType w:val="hybridMultilevel"/>
    <w:tmpl w:val="996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A2D41CE"/>
    <w:multiLevelType w:val="multilevel"/>
    <w:tmpl w:val="94E80E52"/>
    <w:lvl w:ilvl="0">
      <w:start w:val="1"/>
      <w:numFmt w:val="decimal"/>
      <w:isLgl/>
      <w:lvlText w:val="%1."/>
      <w:lvlJc w:val="left"/>
      <w:pPr>
        <w:tabs>
          <w:tab w:val="num" w:pos="851"/>
        </w:tabs>
        <w:ind w:left="851" w:hanging="851"/>
      </w:pPr>
      <w:rPr>
        <w:rFonts w:ascii="Arial" w:hAnsi="Arial" w:cs="Times New Roman" w:hint="default"/>
        <w:b w:val="0"/>
        <w:i w:val="0"/>
        <w:sz w:val="22"/>
        <w:u w:val="none"/>
      </w:rPr>
    </w:lvl>
    <w:lvl w:ilvl="1">
      <w:start w:val="1"/>
      <w:numFmt w:val="decimal"/>
      <w:isLgl/>
      <w:lvlText w:val="%1.%2"/>
      <w:lvlJc w:val="left"/>
      <w:pPr>
        <w:tabs>
          <w:tab w:val="num" w:pos="851"/>
        </w:tabs>
        <w:ind w:left="851" w:hanging="851"/>
      </w:pPr>
      <w:rPr>
        <w:rFonts w:ascii="Arial" w:hAnsi="Arial" w:cs="Times New Roman" w:hint="default"/>
        <w:b w:val="0"/>
        <w:i w:val="0"/>
        <w:sz w:val="22"/>
        <w:u w:val="none"/>
      </w:rPr>
    </w:lvl>
    <w:lvl w:ilvl="2">
      <w:start w:val="1"/>
      <w:numFmt w:val="decimal"/>
      <w:isLgl/>
      <w:lvlText w:val="%1.%2.%3"/>
      <w:lvlJc w:val="left"/>
      <w:pPr>
        <w:tabs>
          <w:tab w:val="num" w:pos="1701"/>
        </w:tabs>
        <w:ind w:left="1701" w:hanging="850"/>
      </w:pPr>
      <w:rPr>
        <w:rFonts w:ascii="Arial" w:hAnsi="Arial" w:cs="Times New Roman" w:hint="default"/>
        <w:b w:val="0"/>
        <w:i w:val="0"/>
        <w:sz w:val="22"/>
      </w:rPr>
    </w:lvl>
    <w:lvl w:ilvl="3">
      <w:start w:val="1"/>
      <w:numFmt w:val="lowerLetter"/>
      <w:lvlText w:val="(%4)"/>
      <w:lvlJc w:val="left"/>
      <w:pPr>
        <w:tabs>
          <w:tab w:val="num" w:pos="2268"/>
        </w:tabs>
        <w:ind w:left="2268" w:hanging="567"/>
      </w:pPr>
      <w:rPr>
        <w:rFonts w:ascii="Arial" w:hAnsi="Arial" w:cs="Times New Roman" w:hint="default"/>
        <w:b w:val="0"/>
        <w:i w:val="0"/>
        <w:sz w:val="22"/>
      </w:rPr>
    </w:lvl>
    <w:lvl w:ilvl="4">
      <w:start w:val="1"/>
      <w:numFmt w:val="lowerRoman"/>
      <w:lvlText w:val="(%5)"/>
      <w:lvlJc w:val="left"/>
      <w:pPr>
        <w:tabs>
          <w:tab w:val="num" w:pos="2988"/>
        </w:tabs>
        <w:ind w:left="2835" w:hanging="567"/>
      </w:pPr>
      <w:rPr>
        <w:rFonts w:ascii="Arial" w:hAnsi="Arial" w:cs="Times New Roman" w:hint="default"/>
        <w:sz w:val="22"/>
      </w:rPr>
    </w:lvl>
    <w:lvl w:ilvl="5">
      <w:start w:val="1"/>
      <w:numFmt w:val="decimal"/>
      <w:isLgl/>
      <w:lvlText w:val="%1.%6"/>
      <w:lvlJc w:val="left"/>
      <w:pPr>
        <w:tabs>
          <w:tab w:val="num" w:pos="1701"/>
        </w:tabs>
        <w:ind w:left="1701" w:hanging="850"/>
      </w:pPr>
      <w:rPr>
        <w:rFonts w:ascii="Arial" w:hAnsi="Arial" w:cs="Times New Roman"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isLgl/>
      <w:lvlText w:val="%1.%6.%7"/>
      <w:lvlJc w:val="left"/>
      <w:pPr>
        <w:tabs>
          <w:tab w:val="num" w:pos="2552"/>
        </w:tabs>
        <w:ind w:left="2552" w:hanging="851"/>
      </w:pPr>
      <w:rPr>
        <w:rFonts w:ascii="Arial" w:hAnsi="Arial" w:cs="Times New Roman"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pStyle w:val="GeneralInd5"/>
      <w:lvlText w:val="(%8)"/>
      <w:lvlJc w:val="left"/>
      <w:pPr>
        <w:tabs>
          <w:tab w:val="num" w:pos="3119"/>
        </w:tabs>
        <w:ind w:left="3119" w:hanging="567"/>
      </w:pPr>
      <w:rPr>
        <w:rFonts w:ascii="Arial" w:hAnsi="Arial" w:cs="Times New Roman" w:hint="default"/>
        <w:b w:val="0"/>
        <w:i w:val="0"/>
        <w:sz w:val="22"/>
      </w:rPr>
    </w:lvl>
    <w:lvl w:ilvl="8">
      <w:start w:val="1"/>
      <w:numFmt w:val="lowerRoman"/>
      <w:pStyle w:val="GeneralInd5"/>
      <w:lvlText w:val="(%9)"/>
      <w:lvlJc w:val="left"/>
      <w:pPr>
        <w:tabs>
          <w:tab w:val="num" w:pos="3839"/>
        </w:tabs>
        <w:ind w:left="3686" w:hanging="567"/>
      </w:pPr>
      <w:rPr>
        <w:rFonts w:ascii="Arial" w:hAnsi="Arial" w:cs="Times New Roman" w:hint="default"/>
        <w:b w:val="0"/>
        <w:i w:val="0"/>
        <w:sz w:val="22"/>
      </w:rPr>
    </w:lvl>
  </w:abstractNum>
  <w:abstractNum w:abstractNumId="45" w15:restartNumberingAfterBreak="0">
    <w:nsid w:val="5E16474C"/>
    <w:multiLevelType w:val="hybridMultilevel"/>
    <w:tmpl w:val="BD085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F6275C7"/>
    <w:multiLevelType w:val="multilevel"/>
    <w:tmpl w:val="C7268C12"/>
    <w:lvl w:ilvl="0">
      <w:start w:val="1"/>
      <w:numFmt w:val="decimal"/>
      <w:pStyle w:val="TC1"/>
      <w:lvlText w:val="%1"/>
      <w:lvlJc w:val="left"/>
      <w:pPr>
        <w:tabs>
          <w:tab w:val="num" w:pos="1582"/>
        </w:tabs>
        <w:ind w:left="1582" w:hanging="1440"/>
      </w:pPr>
      <w:rPr>
        <w:rFonts w:ascii="Calibri" w:hAnsi="Calibri" w:cs="Times New Roman" w:hint="default"/>
        <w:b/>
        <w:i w:val="0"/>
        <w:color w:val="934BC9"/>
        <w:sz w:val="24"/>
        <w:szCs w:val="24"/>
      </w:rPr>
    </w:lvl>
    <w:lvl w:ilvl="1">
      <w:start w:val="1"/>
      <w:numFmt w:val="decimal"/>
      <w:pStyle w:val="Para1"/>
      <w:lvlText w:val="%1.%2"/>
      <w:lvlJc w:val="left"/>
      <w:pPr>
        <w:tabs>
          <w:tab w:val="num" w:pos="4276"/>
        </w:tabs>
        <w:ind w:left="4276" w:hanging="1440"/>
      </w:pPr>
      <w:rPr>
        <w:rFonts w:ascii="Calibri" w:hAnsi="Calibri" w:cs="Times New Roman" w:hint="default"/>
        <w:b w:val="0"/>
        <w:i w:val="0"/>
        <w:color w:val="auto"/>
        <w:sz w:val="22"/>
        <w:szCs w:val="22"/>
      </w:rPr>
    </w:lvl>
    <w:lvl w:ilvl="2">
      <w:start w:val="1"/>
      <w:numFmt w:val="decimal"/>
      <w:pStyle w:val="Para2"/>
      <w:lvlText w:val="%1.%2.%3"/>
      <w:lvlJc w:val="left"/>
      <w:pPr>
        <w:tabs>
          <w:tab w:val="num" w:pos="2149"/>
        </w:tabs>
        <w:ind w:left="2149" w:hanging="1440"/>
      </w:pPr>
      <w:rPr>
        <w:rFonts w:hint="default"/>
        <w:b w:val="0"/>
        <w:bCs/>
        <w:sz w:val="22"/>
      </w:rPr>
    </w:lvl>
    <w:lvl w:ilvl="3">
      <w:start w:val="1"/>
      <w:numFmt w:val="decimal"/>
      <w:lvlText w:val="%1.%2.%3.%4"/>
      <w:lvlJc w:val="left"/>
      <w:pPr>
        <w:tabs>
          <w:tab w:val="num" w:pos="3022"/>
        </w:tabs>
        <w:ind w:left="3022" w:hanging="1440"/>
      </w:pPr>
      <w:rPr>
        <w:rFonts w:hint="default"/>
        <w:b w:val="0"/>
        <w:bCs w:val="0"/>
      </w:rPr>
    </w:lvl>
    <w:lvl w:ilvl="4">
      <w:start w:val="1"/>
      <w:numFmt w:val="lowerLetter"/>
      <w:lvlText w:val="%5)"/>
      <w:lvlJc w:val="left"/>
      <w:pPr>
        <w:tabs>
          <w:tab w:val="num" w:pos="3742"/>
        </w:tabs>
        <w:ind w:left="3742" w:hanging="720"/>
      </w:pPr>
      <w:rPr>
        <w:rFonts w:hint="default"/>
      </w:rPr>
    </w:lvl>
    <w:lvl w:ilvl="5">
      <w:start w:val="1"/>
      <w:numFmt w:val="lowerLetter"/>
      <w:lvlText w:val="(%6)"/>
      <w:lvlJc w:val="left"/>
      <w:pPr>
        <w:tabs>
          <w:tab w:val="num" w:pos="4462"/>
        </w:tabs>
        <w:ind w:left="4462" w:hanging="720"/>
      </w:pPr>
      <w:rPr>
        <w:rFonts w:hint="default"/>
      </w:rPr>
    </w:lvl>
    <w:lvl w:ilvl="6">
      <w:start w:val="1"/>
      <w:numFmt w:val="bullet"/>
      <w:lvlText w:val=""/>
      <w:lvlJc w:val="left"/>
      <w:pPr>
        <w:tabs>
          <w:tab w:val="num" w:pos="5182"/>
        </w:tabs>
        <w:ind w:left="5182" w:hanging="720"/>
      </w:pPr>
      <w:rPr>
        <w:rFonts w:ascii="Symbol" w:hAnsi="Symbol" w:cs="Times New Roman" w:hint="default"/>
      </w:rPr>
    </w:lvl>
    <w:lvl w:ilvl="7">
      <w:start w:val="1"/>
      <w:numFmt w:val="bullet"/>
      <w:lvlText w:val=""/>
      <w:lvlJc w:val="left"/>
      <w:pPr>
        <w:tabs>
          <w:tab w:val="num" w:pos="5902"/>
        </w:tabs>
        <w:ind w:left="5902" w:hanging="720"/>
      </w:pPr>
      <w:rPr>
        <w:rFonts w:ascii="Symbol" w:hAnsi="Symbol" w:cs="Times New Roman" w:hint="default"/>
        <w:color w:val="auto"/>
      </w:rPr>
    </w:lvl>
    <w:lvl w:ilvl="8">
      <w:start w:val="1"/>
      <w:numFmt w:val="upperLetter"/>
      <w:lvlText w:val="Appendix %9"/>
      <w:lvlJc w:val="left"/>
      <w:pPr>
        <w:tabs>
          <w:tab w:val="num" w:pos="1582"/>
        </w:tabs>
        <w:ind w:left="1582" w:hanging="1440"/>
      </w:pPr>
      <w:rPr>
        <w:rFonts w:hint="default"/>
      </w:rPr>
    </w:lvl>
  </w:abstractNum>
  <w:abstractNum w:abstractNumId="47" w15:restartNumberingAfterBreak="0">
    <w:nsid w:val="5F6C74A7"/>
    <w:multiLevelType w:val="multilevel"/>
    <w:tmpl w:val="408466FC"/>
    <w:styleLink w:val="Parties"/>
    <w:lvl w:ilvl="0">
      <w:start w:val="1"/>
      <w:numFmt w:val="none"/>
      <w:pStyle w:val="Autobullits"/>
      <w:suff w:val="nothing"/>
      <w:lvlText w:val=""/>
      <w:lvlJc w:val="left"/>
      <w:pPr>
        <w:ind w:left="0" w:firstLine="0"/>
      </w:pPr>
      <w:rPr>
        <w:rFonts w:asciiTheme="majorHAnsi" w:hAnsiTheme="majorHAnsi" w:hint="default"/>
      </w:rPr>
    </w:lvl>
    <w:lvl w:ilvl="1">
      <w:start w:val="1"/>
      <w:numFmt w:val="decimal"/>
      <w:lvlText w:val="(%2)"/>
      <w:lvlJc w:val="left"/>
      <w:pPr>
        <w:tabs>
          <w:tab w:val="num" w:pos="709"/>
        </w:tabs>
        <w:ind w:left="709" w:hanging="709"/>
      </w:pPr>
      <w:rPr>
        <w:rFonts w:hint="default"/>
      </w:rPr>
    </w:lvl>
    <w:lvl w:ilvl="2">
      <w:start w:val="1"/>
      <w:numFmt w:val="lowerLetter"/>
      <w:lvlText w:val="(%3)"/>
      <w:lvlJc w:val="left"/>
      <w:pPr>
        <w:tabs>
          <w:tab w:val="num" w:pos="1418"/>
        </w:tabs>
        <w:ind w:left="1418" w:hanging="709"/>
      </w:pPr>
      <w:rPr>
        <w:rFonts w:hint="default"/>
      </w:rPr>
    </w:lvl>
    <w:lvl w:ilvl="3">
      <w:start w:val="1"/>
      <w:numFmt w:val="upperLetter"/>
      <w:lvlRestart w:val="1"/>
      <w:lvlText w:val="(%4)"/>
      <w:lvlJc w:val="left"/>
      <w:pPr>
        <w:tabs>
          <w:tab w:val="num" w:pos="709"/>
        </w:tabs>
        <w:ind w:left="709" w:hanging="709"/>
      </w:pPr>
      <w:rPr>
        <w:rFonts w:hint="default"/>
      </w:rPr>
    </w:lvl>
    <w:lvl w:ilvl="4">
      <w:start w:val="1"/>
      <w:numFmt w:val="lowerLetter"/>
      <w:lvlText w:val="(%5)"/>
      <w:lvlJc w:val="left"/>
      <w:pPr>
        <w:tabs>
          <w:tab w:val="num" w:pos="1418"/>
        </w:tabs>
        <w:ind w:left="1418" w:hanging="709"/>
      </w:pPr>
      <w:rPr>
        <w:rFonts w:hint="default"/>
      </w:rPr>
    </w:lvl>
    <w:lvl w:ilvl="5">
      <w:start w:val="1"/>
      <w:numFmt w:val="none"/>
      <w:lvlRestart w:val="0"/>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8" w15:restartNumberingAfterBreak="0">
    <w:nsid w:val="60B414BD"/>
    <w:multiLevelType w:val="hybridMultilevel"/>
    <w:tmpl w:val="87DA1E24"/>
    <w:lvl w:ilvl="0" w:tplc="5840ECA8">
      <w:start w:val="2"/>
      <w:numFmt w:val="bullet"/>
      <w:lvlText w:val=""/>
      <w:lvlJc w:val="left"/>
      <w:pPr>
        <w:ind w:left="670" w:hanging="360"/>
      </w:pPr>
      <w:rPr>
        <w:rFonts w:ascii="Symbol" w:eastAsiaTheme="minorEastAsia" w:hAnsi="Symbol" w:cs="Arial" w:hint="default"/>
        <w:color w:val="392E2C" w:themeColor="text1"/>
      </w:rPr>
    </w:lvl>
    <w:lvl w:ilvl="1" w:tplc="08090003" w:tentative="1">
      <w:start w:val="1"/>
      <w:numFmt w:val="bullet"/>
      <w:lvlText w:val="o"/>
      <w:lvlJc w:val="left"/>
      <w:pPr>
        <w:ind w:left="1390" w:hanging="360"/>
      </w:pPr>
      <w:rPr>
        <w:rFonts w:ascii="Courier New" w:hAnsi="Courier New" w:cs="Courier New" w:hint="default"/>
      </w:rPr>
    </w:lvl>
    <w:lvl w:ilvl="2" w:tplc="08090005" w:tentative="1">
      <w:start w:val="1"/>
      <w:numFmt w:val="bullet"/>
      <w:lvlText w:val=""/>
      <w:lvlJc w:val="left"/>
      <w:pPr>
        <w:ind w:left="2110" w:hanging="360"/>
      </w:pPr>
      <w:rPr>
        <w:rFonts w:ascii="Wingdings" w:hAnsi="Wingdings" w:hint="default"/>
      </w:rPr>
    </w:lvl>
    <w:lvl w:ilvl="3" w:tplc="08090001" w:tentative="1">
      <w:start w:val="1"/>
      <w:numFmt w:val="bullet"/>
      <w:lvlText w:val=""/>
      <w:lvlJc w:val="left"/>
      <w:pPr>
        <w:ind w:left="2830" w:hanging="360"/>
      </w:pPr>
      <w:rPr>
        <w:rFonts w:ascii="Symbol" w:hAnsi="Symbol" w:hint="default"/>
      </w:rPr>
    </w:lvl>
    <w:lvl w:ilvl="4" w:tplc="08090003" w:tentative="1">
      <w:start w:val="1"/>
      <w:numFmt w:val="bullet"/>
      <w:lvlText w:val="o"/>
      <w:lvlJc w:val="left"/>
      <w:pPr>
        <w:ind w:left="3550" w:hanging="360"/>
      </w:pPr>
      <w:rPr>
        <w:rFonts w:ascii="Courier New" w:hAnsi="Courier New" w:cs="Courier New" w:hint="default"/>
      </w:rPr>
    </w:lvl>
    <w:lvl w:ilvl="5" w:tplc="08090005" w:tentative="1">
      <w:start w:val="1"/>
      <w:numFmt w:val="bullet"/>
      <w:lvlText w:val=""/>
      <w:lvlJc w:val="left"/>
      <w:pPr>
        <w:ind w:left="4270" w:hanging="360"/>
      </w:pPr>
      <w:rPr>
        <w:rFonts w:ascii="Wingdings" w:hAnsi="Wingdings" w:hint="default"/>
      </w:rPr>
    </w:lvl>
    <w:lvl w:ilvl="6" w:tplc="08090001" w:tentative="1">
      <w:start w:val="1"/>
      <w:numFmt w:val="bullet"/>
      <w:lvlText w:val=""/>
      <w:lvlJc w:val="left"/>
      <w:pPr>
        <w:ind w:left="4990" w:hanging="360"/>
      </w:pPr>
      <w:rPr>
        <w:rFonts w:ascii="Symbol" w:hAnsi="Symbol" w:hint="default"/>
      </w:rPr>
    </w:lvl>
    <w:lvl w:ilvl="7" w:tplc="08090003" w:tentative="1">
      <w:start w:val="1"/>
      <w:numFmt w:val="bullet"/>
      <w:lvlText w:val="o"/>
      <w:lvlJc w:val="left"/>
      <w:pPr>
        <w:ind w:left="5710" w:hanging="360"/>
      </w:pPr>
      <w:rPr>
        <w:rFonts w:ascii="Courier New" w:hAnsi="Courier New" w:cs="Courier New" w:hint="default"/>
      </w:rPr>
    </w:lvl>
    <w:lvl w:ilvl="8" w:tplc="08090005" w:tentative="1">
      <w:start w:val="1"/>
      <w:numFmt w:val="bullet"/>
      <w:lvlText w:val=""/>
      <w:lvlJc w:val="left"/>
      <w:pPr>
        <w:ind w:left="6430" w:hanging="360"/>
      </w:pPr>
      <w:rPr>
        <w:rFonts w:ascii="Wingdings" w:hAnsi="Wingdings" w:hint="default"/>
      </w:rPr>
    </w:lvl>
  </w:abstractNum>
  <w:abstractNum w:abstractNumId="49" w15:restartNumberingAfterBreak="0">
    <w:nsid w:val="62187A40"/>
    <w:multiLevelType w:val="hybridMultilevel"/>
    <w:tmpl w:val="97F2B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42830C3"/>
    <w:multiLevelType w:val="hybridMultilevel"/>
    <w:tmpl w:val="D5107F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1B6319B"/>
    <w:multiLevelType w:val="hybridMultilevel"/>
    <w:tmpl w:val="85024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26B438C"/>
    <w:multiLevelType w:val="hybridMultilevel"/>
    <w:tmpl w:val="DB2A9B7E"/>
    <w:lvl w:ilvl="0" w:tplc="08090001">
      <w:start w:val="1"/>
      <w:numFmt w:val="bullet"/>
      <w:lvlText w:val=""/>
      <w:lvlJc w:val="left"/>
      <w:pPr>
        <w:ind w:left="720" w:hanging="360"/>
      </w:pPr>
      <w:rPr>
        <w:rFonts w:ascii="Symbol" w:hAnsi="Symbol" w:hint="default"/>
      </w:rPr>
    </w:lvl>
    <w:lvl w:ilvl="1" w:tplc="45A67690">
      <w:numFmt w:val="bullet"/>
      <w:lvlText w:val="•"/>
      <w:lvlJc w:val="left"/>
      <w:pPr>
        <w:ind w:left="1800" w:hanging="72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26D2073"/>
    <w:multiLevelType w:val="hybridMultilevel"/>
    <w:tmpl w:val="9E26A8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76E51118"/>
    <w:multiLevelType w:val="multilevel"/>
    <w:tmpl w:val="68BC4BBA"/>
    <w:lvl w:ilvl="0">
      <w:start w:val="1"/>
      <w:numFmt w:val="decimal"/>
      <w:pStyle w:val="BBSchedule1"/>
      <w:lvlText w:val="%1"/>
      <w:lvlJc w:val="left"/>
      <w:pPr>
        <w:tabs>
          <w:tab w:val="num" w:pos="720"/>
        </w:tabs>
        <w:ind w:left="720" w:hanging="720"/>
      </w:pPr>
      <w:rPr>
        <w:rFonts w:cs="Times New Roman"/>
        <w:b w:val="0"/>
        <w:i w:val="0"/>
        <w:caps w:val="0"/>
        <w:strike w:val="0"/>
        <w:dstrike w:val="0"/>
        <w:vanish w:val="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upperLetter"/>
      <w:lvlText w:val="(%4)"/>
      <w:lvlJc w:val="left"/>
      <w:pPr>
        <w:tabs>
          <w:tab w:val="num" w:pos="2880"/>
        </w:tabs>
        <w:ind w:left="2880" w:hanging="720"/>
      </w:pPr>
      <w:rPr>
        <w:rFonts w:cs="Times New Roman"/>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3600"/>
        </w:tabs>
        <w:ind w:left="3600" w:hanging="720"/>
      </w:pPr>
      <w:rPr>
        <w:rFonts w:cs="Times New Roman"/>
        <w:b w:val="0"/>
        <w:i w:val="0"/>
        <w:sz w:val="24"/>
        <w:u w:val="none"/>
      </w:rPr>
    </w:lvl>
    <w:lvl w:ilvl="5">
      <w:start w:val="1"/>
      <w:numFmt w:val="lowerLetter"/>
      <w:pStyle w:val="MRLMA7"/>
      <w:lvlText w:val="%6)"/>
      <w:lvlJc w:val="left"/>
      <w:pPr>
        <w:tabs>
          <w:tab w:val="num" w:pos="4320"/>
        </w:tabs>
        <w:ind w:left="4320" w:hanging="720"/>
      </w:pPr>
      <w:rPr>
        <w:rFonts w:cs="Times New Roman"/>
        <w:b w:val="0"/>
        <w:i w:val="0"/>
        <w:sz w:val="24"/>
        <w:u w:val="none"/>
      </w:rPr>
    </w:lvl>
    <w:lvl w:ilvl="6">
      <w:start w:val="1"/>
      <w:numFmt w:val="lowerRoman"/>
      <w:pStyle w:val="MRLMA7"/>
      <w:lvlText w:val="%7)"/>
      <w:lvlJc w:val="left"/>
      <w:pPr>
        <w:tabs>
          <w:tab w:val="num" w:pos="5040"/>
        </w:tabs>
        <w:ind w:left="5040" w:hanging="720"/>
      </w:pPr>
      <w:rPr>
        <w:rFonts w:cs="Times New Roman"/>
      </w:rPr>
    </w:lvl>
    <w:lvl w:ilvl="7">
      <w:start w:val="1"/>
      <w:numFmt w:val="upperLetter"/>
      <w:lvlText w:val="%8)"/>
      <w:lvlJc w:val="left"/>
      <w:pPr>
        <w:tabs>
          <w:tab w:val="num" w:pos="5760"/>
        </w:tabs>
        <w:ind w:left="5760" w:hanging="720"/>
      </w:pPr>
      <w:rPr>
        <w:rFonts w:cs="Times New Roman"/>
      </w:rPr>
    </w:lvl>
    <w:lvl w:ilvl="8">
      <w:start w:val="1"/>
      <w:numFmt w:val="decimal"/>
      <w:pStyle w:val="MRLMA9"/>
      <w:lvlText w:val="%9"/>
      <w:lvlJc w:val="left"/>
      <w:pPr>
        <w:tabs>
          <w:tab w:val="num" w:pos="6480"/>
        </w:tabs>
        <w:ind w:left="6480" w:hanging="720"/>
      </w:pPr>
      <w:rPr>
        <w:rFonts w:cs="Times New Roman"/>
      </w:rPr>
    </w:lvl>
  </w:abstractNum>
  <w:abstractNum w:abstractNumId="55" w15:restartNumberingAfterBreak="0">
    <w:nsid w:val="78F76991"/>
    <w:multiLevelType w:val="hybridMultilevel"/>
    <w:tmpl w:val="C41ABC3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6" w15:restartNumberingAfterBreak="0">
    <w:nsid w:val="7C202794"/>
    <w:multiLevelType w:val="hybridMultilevel"/>
    <w:tmpl w:val="04B63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21"/>
  </w:num>
  <w:num w:numId="4">
    <w:abstractNumId w:val="18"/>
  </w:num>
  <w:num w:numId="5">
    <w:abstractNumId w:val="47"/>
  </w:num>
  <w:num w:numId="6">
    <w:abstractNumId w:val="3"/>
  </w:num>
  <w:num w:numId="7">
    <w:abstractNumId w:val="16"/>
  </w:num>
  <w:num w:numId="8">
    <w:abstractNumId w:val="9"/>
  </w:num>
  <w:num w:numId="9">
    <w:abstractNumId w:val="39"/>
  </w:num>
  <w:num w:numId="10">
    <w:abstractNumId w:val="12"/>
  </w:num>
  <w:num w:numId="11">
    <w:abstractNumId w:val="13"/>
  </w:num>
  <w:num w:numId="12">
    <w:abstractNumId w:val="8"/>
  </w:num>
  <w:num w:numId="13">
    <w:abstractNumId w:val="2"/>
  </w:num>
  <w:num w:numId="14">
    <w:abstractNumId w:val="7"/>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num>
  <w:num w:numId="17">
    <w:abstractNumId w:val="4"/>
  </w:num>
  <w:num w:numId="18">
    <w:abstractNumId w:val="54"/>
  </w:num>
  <w:num w:numId="19">
    <w:abstractNumId w:val="44"/>
  </w:num>
  <w:num w:numId="20">
    <w:abstractNumId w:val="11"/>
  </w:num>
  <w:num w:numId="21">
    <w:abstractNumId w:val="33"/>
  </w:num>
  <w:num w:numId="22">
    <w:abstractNumId w:val="6"/>
  </w:num>
  <w:num w:numId="23">
    <w:abstractNumId w:val="35"/>
  </w:num>
  <w:num w:numId="24">
    <w:abstractNumId w:val="37"/>
  </w:num>
  <w:num w:numId="25">
    <w:abstractNumId w:val="20"/>
  </w:num>
  <w:num w:numId="26">
    <w:abstractNumId w:val="1"/>
  </w:num>
  <w:num w:numId="27">
    <w:abstractNumId w:val="26"/>
  </w:num>
  <w:num w:numId="28">
    <w:abstractNumId w:val="30"/>
  </w:num>
  <w:num w:numId="29">
    <w:abstractNumId w:val="52"/>
  </w:num>
  <w:num w:numId="30">
    <w:abstractNumId w:val="38"/>
  </w:num>
  <w:num w:numId="31">
    <w:abstractNumId w:val="48"/>
  </w:num>
  <w:num w:numId="32">
    <w:abstractNumId w:val="24"/>
  </w:num>
  <w:num w:numId="33">
    <w:abstractNumId w:val="19"/>
  </w:num>
  <w:num w:numId="34">
    <w:abstractNumId w:val="49"/>
  </w:num>
  <w:num w:numId="35">
    <w:abstractNumId w:val="31"/>
  </w:num>
  <w:num w:numId="36">
    <w:abstractNumId w:val="27"/>
  </w:num>
  <w:num w:numId="37">
    <w:abstractNumId w:val="45"/>
  </w:num>
  <w:num w:numId="38">
    <w:abstractNumId w:val="28"/>
  </w:num>
  <w:num w:numId="39">
    <w:abstractNumId w:val="22"/>
  </w:num>
  <w:num w:numId="40">
    <w:abstractNumId w:val="43"/>
  </w:num>
  <w:num w:numId="41">
    <w:abstractNumId w:val="34"/>
  </w:num>
  <w:num w:numId="42">
    <w:abstractNumId w:val="32"/>
  </w:num>
  <w:num w:numId="43">
    <w:abstractNumId w:val="36"/>
  </w:num>
  <w:num w:numId="44">
    <w:abstractNumId w:val="56"/>
  </w:num>
  <w:num w:numId="45">
    <w:abstractNumId w:val="50"/>
  </w:num>
  <w:num w:numId="46">
    <w:abstractNumId w:val="10"/>
  </w:num>
  <w:num w:numId="47">
    <w:abstractNumId w:val="5"/>
  </w:num>
  <w:num w:numId="48">
    <w:abstractNumId w:val="40"/>
  </w:num>
  <w:num w:numId="49">
    <w:abstractNumId w:val="41"/>
  </w:num>
  <w:num w:numId="50">
    <w:abstractNumId w:val="53"/>
  </w:num>
  <w:num w:numId="51">
    <w:abstractNumId w:val="25"/>
  </w:num>
  <w:num w:numId="52">
    <w:abstractNumId w:val="55"/>
  </w:num>
  <w:num w:numId="53">
    <w:abstractNumId w:val="29"/>
  </w:num>
  <w:num w:numId="54">
    <w:abstractNumId w:val="17"/>
  </w:num>
  <w:num w:numId="55">
    <w:abstractNumId w:val="51"/>
  </w:num>
  <w:num w:numId="56">
    <w:abstractNumId w:val="42"/>
  </w:num>
  <w:num w:numId="57">
    <w:abstractNumId w:val="1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rawingGridVerticalSpacing w:val="163"/>
  <w:displayHorizontalDrawingGridEvery w:val="0"/>
  <w:displayVerticalDrawingGridEvery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CD5"/>
    <w:rsid w:val="00004708"/>
    <w:rsid w:val="00004F22"/>
    <w:rsid w:val="000103DE"/>
    <w:rsid w:val="000236F7"/>
    <w:rsid w:val="000247CF"/>
    <w:rsid w:val="000314E6"/>
    <w:rsid w:val="0004069D"/>
    <w:rsid w:val="00043F2B"/>
    <w:rsid w:val="00045A1C"/>
    <w:rsid w:val="00053F50"/>
    <w:rsid w:val="00062CD5"/>
    <w:rsid w:val="0006316C"/>
    <w:rsid w:val="0006355A"/>
    <w:rsid w:val="00066F6D"/>
    <w:rsid w:val="0007018E"/>
    <w:rsid w:val="000748FE"/>
    <w:rsid w:val="00074980"/>
    <w:rsid w:val="00076FCB"/>
    <w:rsid w:val="000A0B31"/>
    <w:rsid w:val="000A0C5F"/>
    <w:rsid w:val="000A4498"/>
    <w:rsid w:val="000A4B82"/>
    <w:rsid w:val="000B2506"/>
    <w:rsid w:val="000B3582"/>
    <w:rsid w:val="000B5A37"/>
    <w:rsid w:val="000B7C29"/>
    <w:rsid w:val="000B7F63"/>
    <w:rsid w:val="000C4A23"/>
    <w:rsid w:val="000C5FE3"/>
    <w:rsid w:val="000D1A11"/>
    <w:rsid w:val="000D437D"/>
    <w:rsid w:val="000D71D8"/>
    <w:rsid w:val="000E08C4"/>
    <w:rsid w:val="000F3903"/>
    <w:rsid w:val="000F40CA"/>
    <w:rsid w:val="000F7EDE"/>
    <w:rsid w:val="001109BB"/>
    <w:rsid w:val="001113A3"/>
    <w:rsid w:val="001154CC"/>
    <w:rsid w:val="0014148F"/>
    <w:rsid w:val="00147CD8"/>
    <w:rsid w:val="001553FB"/>
    <w:rsid w:val="001679DD"/>
    <w:rsid w:val="001802DC"/>
    <w:rsid w:val="00180E1E"/>
    <w:rsid w:val="00185DBD"/>
    <w:rsid w:val="00193287"/>
    <w:rsid w:val="0019527F"/>
    <w:rsid w:val="001A0465"/>
    <w:rsid w:val="001A4625"/>
    <w:rsid w:val="001C33BC"/>
    <w:rsid w:val="001C55CD"/>
    <w:rsid w:val="001D099D"/>
    <w:rsid w:val="001D15A9"/>
    <w:rsid w:val="001D2CD3"/>
    <w:rsid w:val="001D3FCC"/>
    <w:rsid w:val="001E49F9"/>
    <w:rsid w:val="001E7A22"/>
    <w:rsid w:val="001F5124"/>
    <w:rsid w:val="00210CE1"/>
    <w:rsid w:val="002130E8"/>
    <w:rsid w:val="0022356A"/>
    <w:rsid w:val="00225651"/>
    <w:rsid w:val="002276B4"/>
    <w:rsid w:val="00233FCA"/>
    <w:rsid w:val="00234D3A"/>
    <w:rsid w:val="002369FD"/>
    <w:rsid w:val="00237846"/>
    <w:rsid w:val="002401C0"/>
    <w:rsid w:val="0025084A"/>
    <w:rsid w:val="002605B6"/>
    <w:rsid w:val="00281E7A"/>
    <w:rsid w:val="00283FB7"/>
    <w:rsid w:val="002961DA"/>
    <w:rsid w:val="002A0804"/>
    <w:rsid w:val="002A0B5F"/>
    <w:rsid w:val="002A218D"/>
    <w:rsid w:val="002B073A"/>
    <w:rsid w:val="002B3ABE"/>
    <w:rsid w:val="002C2232"/>
    <w:rsid w:val="002C5A41"/>
    <w:rsid w:val="002D3E4A"/>
    <w:rsid w:val="002D41A5"/>
    <w:rsid w:val="002D66EE"/>
    <w:rsid w:val="002F13DA"/>
    <w:rsid w:val="00303EE5"/>
    <w:rsid w:val="0031360A"/>
    <w:rsid w:val="00317775"/>
    <w:rsid w:val="003178D6"/>
    <w:rsid w:val="00317AEB"/>
    <w:rsid w:val="003338B8"/>
    <w:rsid w:val="00344DF1"/>
    <w:rsid w:val="0034574C"/>
    <w:rsid w:val="00345DE6"/>
    <w:rsid w:val="00350804"/>
    <w:rsid w:val="003576D3"/>
    <w:rsid w:val="0036705D"/>
    <w:rsid w:val="003840B2"/>
    <w:rsid w:val="00390F06"/>
    <w:rsid w:val="003A2E02"/>
    <w:rsid w:val="003A5BCA"/>
    <w:rsid w:val="003B0060"/>
    <w:rsid w:val="003B1013"/>
    <w:rsid w:val="003C0D36"/>
    <w:rsid w:val="003C68AD"/>
    <w:rsid w:val="003C6A08"/>
    <w:rsid w:val="003E2A6D"/>
    <w:rsid w:val="003E32DA"/>
    <w:rsid w:val="003F03CB"/>
    <w:rsid w:val="003F4AA0"/>
    <w:rsid w:val="003F7CD4"/>
    <w:rsid w:val="0040363A"/>
    <w:rsid w:val="00410067"/>
    <w:rsid w:val="00410AAF"/>
    <w:rsid w:val="00413C0A"/>
    <w:rsid w:val="00423241"/>
    <w:rsid w:val="0042460C"/>
    <w:rsid w:val="00430F63"/>
    <w:rsid w:val="00441ED3"/>
    <w:rsid w:val="0044319A"/>
    <w:rsid w:val="004468B0"/>
    <w:rsid w:val="00452837"/>
    <w:rsid w:val="00456173"/>
    <w:rsid w:val="0045793B"/>
    <w:rsid w:val="00472F7E"/>
    <w:rsid w:val="004810A5"/>
    <w:rsid w:val="00484002"/>
    <w:rsid w:val="004923AC"/>
    <w:rsid w:val="0049782B"/>
    <w:rsid w:val="004C05F7"/>
    <w:rsid w:val="004E667E"/>
    <w:rsid w:val="004E6C15"/>
    <w:rsid w:val="004F390E"/>
    <w:rsid w:val="00501798"/>
    <w:rsid w:val="00501F19"/>
    <w:rsid w:val="00507BF7"/>
    <w:rsid w:val="00510C33"/>
    <w:rsid w:val="0051388F"/>
    <w:rsid w:val="00514B34"/>
    <w:rsid w:val="00520B47"/>
    <w:rsid w:val="005221A1"/>
    <w:rsid w:val="005326E1"/>
    <w:rsid w:val="005361E0"/>
    <w:rsid w:val="005452DA"/>
    <w:rsid w:val="005536F5"/>
    <w:rsid w:val="00566D4E"/>
    <w:rsid w:val="00570E45"/>
    <w:rsid w:val="005879E3"/>
    <w:rsid w:val="005A795E"/>
    <w:rsid w:val="005A7AF5"/>
    <w:rsid w:val="005D02C8"/>
    <w:rsid w:val="005D3AC0"/>
    <w:rsid w:val="005D5E14"/>
    <w:rsid w:val="005E0A1E"/>
    <w:rsid w:val="005E310F"/>
    <w:rsid w:val="005F04BF"/>
    <w:rsid w:val="005F708A"/>
    <w:rsid w:val="006015FB"/>
    <w:rsid w:val="00603DBB"/>
    <w:rsid w:val="0061435C"/>
    <w:rsid w:val="00630767"/>
    <w:rsid w:val="006365F7"/>
    <w:rsid w:val="006433C3"/>
    <w:rsid w:val="00646B73"/>
    <w:rsid w:val="00646BDE"/>
    <w:rsid w:val="0065539C"/>
    <w:rsid w:val="00663188"/>
    <w:rsid w:val="00673AA6"/>
    <w:rsid w:val="00676224"/>
    <w:rsid w:val="00680945"/>
    <w:rsid w:val="00687CF5"/>
    <w:rsid w:val="00692F9D"/>
    <w:rsid w:val="006A0C32"/>
    <w:rsid w:val="006B2090"/>
    <w:rsid w:val="006B3A7E"/>
    <w:rsid w:val="006C1B85"/>
    <w:rsid w:val="006C760E"/>
    <w:rsid w:val="006E09E9"/>
    <w:rsid w:val="006E0C56"/>
    <w:rsid w:val="00710EBB"/>
    <w:rsid w:val="00713472"/>
    <w:rsid w:val="007171D3"/>
    <w:rsid w:val="0072078B"/>
    <w:rsid w:val="007238A0"/>
    <w:rsid w:val="00726545"/>
    <w:rsid w:val="00730258"/>
    <w:rsid w:val="007347E1"/>
    <w:rsid w:val="007360EF"/>
    <w:rsid w:val="00746371"/>
    <w:rsid w:val="00754BB4"/>
    <w:rsid w:val="00765B30"/>
    <w:rsid w:val="00765BB7"/>
    <w:rsid w:val="00767AF0"/>
    <w:rsid w:val="00785321"/>
    <w:rsid w:val="00792C6A"/>
    <w:rsid w:val="00796919"/>
    <w:rsid w:val="007975FE"/>
    <w:rsid w:val="007B0874"/>
    <w:rsid w:val="007B2EA4"/>
    <w:rsid w:val="007B44BB"/>
    <w:rsid w:val="007B50E7"/>
    <w:rsid w:val="007C5FA4"/>
    <w:rsid w:val="007C6B78"/>
    <w:rsid w:val="007D5C0C"/>
    <w:rsid w:val="007E2ECE"/>
    <w:rsid w:val="007E6D3E"/>
    <w:rsid w:val="007F1792"/>
    <w:rsid w:val="00810745"/>
    <w:rsid w:val="00810FCE"/>
    <w:rsid w:val="0081477B"/>
    <w:rsid w:val="00815369"/>
    <w:rsid w:val="0082494E"/>
    <w:rsid w:val="00826EC0"/>
    <w:rsid w:val="0082774B"/>
    <w:rsid w:val="00832D69"/>
    <w:rsid w:val="008345BD"/>
    <w:rsid w:val="00845502"/>
    <w:rsid w:val="00845966"/>
    <w:rsid w:val="00846EF3"/>
    <w:rsid w:val="00853E5F"/>
    <w:rsid w:val="008540EE"/>
    <w:rsid w:val="00860980"/>
    <w:rsid w:val="00867977"/>
    <w:rsid w:val="00876724"/>
    <w:rsid w:val="00884A41"/>
    <w:rsid w:val="00893674"/>
    <w:rsid w:val="008A04CB"/>
    <w:rsid w:val="008B3B3F"/>
    <w:rsid w:val="008B4500"/>
    <w:rsid w:val="008C04E7"/>
    <w:rsid w:val="008D30D1"/>
    <w:rsid w:val="008D3F4E"/>
    <w:rsid w:val="008D5419"/>
    <w:rsid w:val="008E1798"/>
    <w:rsid w:val="008E52AF"/>
    <w:rsid w:val="008E6F46"/>
    <w:rsid w:val="008F0863"/>
    <w:rsid w:val="009022B7"/>
    <w:rsid w:val="009138FC"/>
    <w:rsid w:val="00914A86"/>
    <w:rsid w:val="00916461"/>
    <w:rsid w:val="0091656A"/>
    <w:rsid w:val="00920029"/>
    <w:rsid w:val="00920EFE"/>
    <w:rsid w:val="009232F3"/>
    <w:rsid w:val="00924940"/>
    <w:rsid w:val="00933AC2"/>
    <w:rsid w:val="00933F63"/>
    <w:rsid w:val="009346F5"/>
    <w:rsid w:val="00943803"/>
    <w:rsid w:val="0095076A"/>
    <w:rsid w:val="009651BE"/>
    <w:rsid w:val="009671CB"/>
    <w:rsid w:val="00975F07"/>
    <w:rsid w:val="009815E4"/>
    <w:rsid w:val="00981A0F"/>
    <w:rsid w:val="00992AE6"/>
    <w:rsid w:val="009A344B"/>
    <w:rsid w:val="009A723D"/>
    <w:rsid w:val="009C2890"/>
    <w:rsid w:val="009C6D00"/>
    <w:rsid w:val="009E734D"/>
    <w:rsid w:val="009F20B8"/>
    <w:rsid w:val="009F2FDF"/>
    <w:rsid w:val="009F6E86"/>
    <w:rsid w:val="009F7A42"/>
    <w:rsid w:val="00A01CC2"/>
    <w:rsid w:val="00A03130"/>
    <w:rsid w:val="00A26A91"/>
    <w:rsid w:val="00A275D6"/>
    <w:rsid w:val="00A27F7C"/>
    <w:rsid w:val="00A34086"/>
    <w:rsid w:val="00A3463B"/>
    <w:rsid w:val="00A417EE"/>
    <w:rsid w:val="00A47880"/>
    <w:rsid w:val="00A514C0"/>
    <w:rsid w:val="00A52F21"/>
    <w:rsid w:val="00A55417"/>
    <w:rsid w:val="00A60430"/>
    <w:rsid w:val="00A60C1E"/>
    <w:rsid w:val="00A631A1"/>
    <w:rsid w:val="00A701AA"/>
    <w:rsid w:val="00A704AB"/>
    <w:rsid w:val="00A72E9C"/>
    <w:rsid w:val="00A74BC0"/>
    <w:rsid w:val="00A74EA8"/>
    <w:rsid w:val="00A833C4"/>
    <w:rsid w:val="00A84C35"/>
    <w:rsid w:val="00A91F90"/>
    <w:rsid w:val="00A971A3"/>
    <w:rsid w:val="00A979F7"/>
    <w:rsid w:val="00A97B73"/>
    <w:rsid w:val="00AA17BE"/>
    <w:rsid w:val="00AA37B8"/>
    <w:rsid w:val="00AA5BA9"/>
    <w:rsid w:val="00AA6453"/>
    <w:rsid w:val="00AA7830"/>
    <w:rsid w:val="00AB088A"/>
    <w:rsid w:val="00AB2E17"/>
    <w:rsid w:val="00AC1B21"/>
    <w:rsid w:val="00AD11F0"/>
    <w:rsid w:val="00AD3B13"/>
    <w:rsid w:val="00AD5810"/>
    <w:rsid w:val="00AE2845"/>
    <w:rsid w:val="00AE2EE1"/>
    <w:rsid w:val="00AE4762"/>
    <w:rsid w:val="00AF086F"/>
    <w:rsid w:val="00AF3D64"/>
    <w:rsid w:val="00B013F2"/>
    <w:rsid w:val="00B104F7"/>
    <w:rsid w:val="00B16E12"/>
    <w:rsid w:val="00B21025"/>
    <w:rsid w:val="00B300BE"/>
    <w:rsid w:val="00B3137A"/>
    <w:rsid w:val="00B416CE"/>
    <w:rsid w:val="00B43FA2"/>
    <w:rsid w:val="00B44232"/>
    <w:rsid w:val="00B476DE"/>
    <w:rsid w:val="00B52B95"/>
    <w:rsid w:val="00B5319D"/>
    <w:rsid w:val="00B65A6A"/>
    <w:rsid w:val="00B6681E"/>
    <w:rsid w:val="00B70AAA"/>
    <w:rsid w:val="00B82610"/>
    <w:rsid w:val="00B836D4"/>
    <w:rsid w:val="00B84DCA"/>
    <w:rsid w:val="00B878E2"/>
    <w:rsid w:val="00B9498B"/>
    <w:rsid w:val="00BA1200"/>
    <w:rsid w:val="00BA2A4C"/>
    <w:rsid w:val="00BA3784"/>
    <w:rsid w:val="00BA4C9B"/>
    <w:rsid w:val="00BB03C6"/>
    <w:rsid w:val="00BB238B"/>
    <w:rsid w:val="00BB677F"/>
    <w:rsid w:val="00BB6A3F"/>
    <w:rsid w:val="00BC1CC1"/>
    <w:rsid w:val="00BD39FD"/>
    <w:rsid w:val="00BD513B"/>
    <w:rsid w:val="00BD6B6D"/>
    <w:rsid w:val="00BE3BFD"/>
    <w:rsid w:val="00BE590A"/>
    <w:rsid w:val="00BE66C2"/>
    <w:rsid w:val="00BE6A43"/>
    <w:rsid w:val="00BE6C38"/>
    <w:rsid w:val="00BE7061"/>
    <w:rsid w:val="00BE7E88"/>
    <w:rsid w:val="00BF1D3C"/>
    <w:rsid w:val="00C06CD0"/>
    <w:rsid w:val="00C154B7"/>
    <w:rsid w:val="00C16128"/>
    <w:rsid w:val="00C20E7E"/>
    <w:rsid w:val="00C2280C"/>
    <w:rsid w:val="00C2488D"/>
    <w:rsid w:val="00C25981"/>
    <w:rsid w:val="00C377DF"/>
    <w:rsid w:val="00C40093"/>
    <w:rsid w:val="00C41FB5"/>
    <w:rsid w:val="00C472C3"/>
    <w:rsid w:val="00C50B8A"/>
    <w:rsid w:val="00C51ADF"/>
    <w:rsid w:val="00C52196"/>
    <w:rsid w:val="00C52A20"/>
    <w:rsid w:val="00C6399E"/>
    <w:rsid w:val="00C67D07"/>
    <w:rsid w:val="00C73A7D"/>
    <w:rsid w:val="00C742AA"/>
    <w:rsid w:val="00C76BDD"/>
    <w:rsid w:val="00C82F7E"/>
    <w:rsid w:val="00C84173"/>
    <w:rsid w:val="00C855CC"/>
    <w:rsid w:val="00C86D55"/>
    <w:rsid w:val="00C921D8"/>
    <w:rsid w:val="00CA221F"/>
    <w:rsid w:val="00CB01DD"/>
    <w:rsid w:val="00CB24CC"/>
    <w:rsid w:val="00CB3F49"/>
    <w:rsid w:val="00CB6CB7"/>
    <w:rsid w:val="00CC1DD7"/>
    <w:rsid w:val="00CC2660"/>
    <w:rsid w:val="00CC5E51"/>
    <w:rsid w:val="00CD71F6"/>
    <w:rsid w:val="00CD76E2"/>
    <w:rsid w:val="00CE0902"/>
    <w:rsid w:val="00CE331C"/>
    <w:rsid w:val="00CE3471"/>
    <w:rsid w:val="00CE75AC"/>
    <w:rsid w:val="00CF3541"/>
    <w:rsid w:val="00CF3DC7"/>
    <w:rsid w:val="00CF5EFB"/>
    <w:rsid w:val="00CF7091"/>
    <w:rsid w:val="00CF77BA"/>
    <w:rsid w:val="00D00260"/>
    <w:rsid w:val="00D00966"/>
    <w:rsid w:val="00D0498E"/>
    <w:rsid w:val="00D25507"/>
    <w:rsid w:val="00D26F27"/>
    <w:rsid w:val="00D33224"/>
    <w:rsid w:val="00D418DD"/>
    <w:rsid w:val="00D435F1"/>
    <w:rsid w:val="00D54BA7"/>
    <w:rsid w:val="00D60E7B"/>
    <w:rsid w:val="00D62998"/>
    <w:rsid w:val="00D63712"/>
    <w:rsid w:val="00D71BF6"/>
    <w:rsid w:val="00D73027"/>
    <w:rsid w:val="00D8062C"/>
    <w:rsid w:val="00D8181C"/>
    <w:rsid w:val="00D90FC1"/>
    <w:rsid w:val="00D931A5"/>
    <w:rsid w:val="00D9498A"/>
    <w:rsid w:val="00D95166"/>
    <w:rsid w:val="00DB04F2"/>
    <w:rsid w:val="00DD4FC6"/>
    <w:rsid w:val="00DD7EBC"/>
    <w:rsid w:val="00DE7ED4"/>
    <w:rsid w:val="00DF0B03"/>
    <w:rsid w:val="00DF2EBA"/>
    <w:rsid w:val="00DF56FF"/>
    <w:rsid w:val="00E03185"/>
    <w:rsid w:val="00E05B84"/>
    <w:rsid w:val="00E12C47"/>
    <w:rsid w:val="00E1724C"/>
    <w:rsid w:val="00E3107D"/>
    <w:rsid w:val="00E32595"/>
    <w:rsid w:val="00E33C73"/>
    <w:rsid w:val="00E3440F"/>
    <w:rsid w:val="00E35246"/>
    <w:rsid w:val="00E36EC0"/>
    <w:rsid w:val="00E5563D"/>
    <w:rsid w:val="00E56099"/>
    <w:rsid w:val="00E626F6"/>
    <w:rsid w:val="00E657E7"/>
    <w:rsid w:val="00E71BFC"/>
    <w:rsid w:val="00E804E9"/>
    <w:rsid w:val="00E82CB0"/>
    <w:rsid w:val="00E82EE2"/>
    <w:rsid w:val="00E8370B"/>
    <w:rsid w:val="00EA5BE2"/>
    <w:rsid w:val="00EB703E"/>
    <w:rsid w:val="00EB7FCB"/>
    <w:rsid w:val="00ED4F87"/>
    <w:rsid w:val="00EE6725"/>
    <w:rsid w:val="00EF3E00"/>
    <w:rsid w:val="00EF5C07"/>
    <w:rsid w:val="00EF6062"/>
    <w:rsid w:val="00F01699"/>
    <w:rsid w:val="00F12267"/>
    <w:rsid w:val="00F17422"/>
    <w:rsid w:val="00F1747A"/>
    <w:rsid w:val="00F233D7"/>
    <w:rsid w:val="00F32389"/>
    <w:rsid w:val="00F43151"/>
    <w:rsid w:val="00F4333F"/>
    <w:rsid w:val="00F466FD"/>
    <w:rsid w:val="00F52D21"/>
    <w:rsid w:val="00F5541A"/>
    <w:rsid w:val="00F60B07"/>
    <w:rsid w:val="00F7076A"/>
    <w:rsid w:val="00F832AC"/>
    <w:rsid w:val="00F92971"/>
    <w:rsid w:val="00FA4655"/>
    <w:rsid w:val="00FA47CE"/>
    <w:rsid w:val="00FC30B3"/>
    <w:rsid w:val="00FC4473"/>
    <w:rsid w:val="00FC7E80"/>
    <w:rsid w:val="00FD4C75"/>
    <w:rsid w:val="00FE2F55"/>
    <w:rsid w:val="00FF20A1"/>
    <w:rsid w:val="0695A62D"/>
    <w:rsid w:val="077615EB"/>
    <w:rsid w:val="0A6D87F8"/>
    <w:rsid w:val="0C80F4EB"/>
    <w:rsid w:val="21735780"/>
    <w:rsid w:val="223C7AD1"/>
    <w:rsid w:val="24811C75"/>
    <w:rsid w:val="26670961"/>
    <w:rsid w:val="26AE2996"/>
    <w:rsid w:val="2AC43DE3"/>
    <w:rsid w:val="2BCE5DA9"/>
    <w:rsid w:val="2C2BD448"/>
    <w:rsid w:val="30FA9639"/>
    <w:rsid w:val="3D947158"/>
    <w:rsid w:val="3EAB6F9B"/>
    <w:rsid w:val="3FC15B53"/>
    <w:rsid w:val="476C789F"/>
    <w:rsid w:val="4CD9046A"/>
    <w:rsid w:val="4F1A998B"/>
    <w:rsid w:val="4F6C3B21"/>
    <w:rsid w:val="4F79D295"/>
    <w:rsid w:val="568D0B30"/>
    <w:rsid w:val="5E3FA13E"/>
    <w:rsid w:val="6686374A"/>
    <w:rsid w:val="70B31DBB"/>
    <w:rsid w:val="71178756"/>
    <w:rsid w:val="72604D1F"/>
    <w:rsid w:val="748AABDB"/>
    <w:rsid w:val="75776A88"/>
    <w:rsid w:val="76C78CBD"/>
    <w:rsid w:val="7E153B3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C799FAB"/>
  <w15:chartTrackingRefBased/>
  <w15:docId w15:val="{DF9A9B94-84F1-4E62-AE25-2FAFD9C2D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uiPriority="19" w:qFormat="1"/>
    <w:lsdException w:name="heading 1" w:uiPriority="1"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qFormat="1"/>
    <w:lsdException w:name="List Number" w:semiHidden="1" w:unhideWhenUsed="1"/>
    <w:lsdException w:name="List 2" w:qFormat="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5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59" w:qFormat="1"/>
    <w:lsdException w:name="Intense Emphasis" w:uiPriority="5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_HC"/>
    <w:uiPriority w:val="19"/>
    <w:rsid w:val="002D41A5"/>
    <w:pPr>
      <w:spacing w:before="120" w:after="120" w:line="340" w:lineRule="atLeast"/>
    </w:pPr>
    <w:rPr>
      <w:rFonts w:asciiTheme="minorHAnsi" w:eastAsiaTheme="minorHAnsi" w:hAnsiTheme="minorHAnsi" w:cstheme="minorBidi"/>
      <w:sz w:val="18"/>
      <w:lang w:eastAsia="en-US"/>
    </w:rPr>
  </w:style>
  <w:style w:type="paragraph" w:styleId="Heading1">
    <w:name w:val="heading 1"/>
    <w:aliases w:val="Heading 1 HC"/>
    <w:basedOn w:val="Normal"/>
    <w:next w:val="Normal"/>
    <w:link w:val="Heading1Char"/>
    <w:uiPriority w:val="1"/>
    <w:qFormat/>
    <w:rsid w:val="00EA5BE2"/>
    <w:pPr>
      <w:keepNext/>
      <w:spacing w:before="240" w:after="60"/>
      <w:outlineLvl w:val="0"/>
    </w:pPr>
    <w:rPr>
      <w:b/>
      <w:kern w:val="28"/>
      <w:sz w:val="52"/>
    </w:rPr>
  </w:style>
  <w:style w:type="paragraph" w:styleId="Heading2">
    <w:name w:val="heading 2"/>
    <w:aliases w:val="Reset numbering,Major heading,KJL:1st Level,PARA2,S Heading,S Heading 2,h2,Numbered - 2,1.1.1 heading,m,Body Text (Reset numbering),H2,TF-Overskrit 2,h2 main heading,2m,h 2,B Sub/Bold,B Sub/Bold1,B Sub/Bold2,B Sub/Bold11,h2 main heading1,L2"/>
    <w:basedOn w:val="Normal"/>
    <w:next w:val="Normal"/>
    <w:link w:val="Heading2Char"/>
    <w:uiPriority w:val="1"/>
    <w:qFormat/>
    <w:rsid w:val="00062CD5"/>
    <w:pPr>
      <w:keepNext/>
      <w:keepLines/>
      <w:spacing w:before="200" w:after="0"/>
      <w:outlineLvl w:val="1"/>
    </w:pPr>
    <w:rPr>
      <w:rFonts w:asciiTheme="majorHAnsi" w:eastAsiaTheme="majorEastAsia" w:hAnsiTheme="majorHAnsi" w:cstheme="majorBidi"/>
      <w:b/>
      <w:bCs/>
      <w:color w:val="392E2C" w:themeColor="accent1"/>
      <w:sz w:val="26"/>
      <w:szCs w:val="26"/>
    </w:rPr>
  </w:style>
  <w:style w:type="paragraph" w:styleId="Heading3">
    <w:name w:val="heading 3"/>
    <w:basedOn w:val="Normal"/>
    <w:next w:val="Normal"/>
    <w:link w:val="Heading3Char"/>
    <w:unhideWhenUsed/>
    <w:qFormat/>
    <w:rsid w:val="006C1B85"/>
    <w:pPr>
      <w:keepNext/>
      <w:keepLines/>
      <w:spacing w:before="200"/>
      <w:outlineLvl w:val="2"/>
    </w:pPr>
    <w:rPr>
      <w:rFonts w:asciiTheme="majorHAnsi" w:eastAsiaTheme="majorEastAsia" w:hAnsiTheme="majorHAnsi" w:cstheme="majorBidi"/>
      <w:b/>
      <w:bCs/>
      <w:color w:val="392E2C" w:themeColor="accent1"/>
    </w:rPr>
  </w:style>
  <w:style w:type="paragraph" w:styleId="Heading4">
    <w:name w:val="heading 4"/>
    <w:basedOn w:val="Normal"/>
    <w:next w:val="Normal"/>
    <w:link w:val="Heading4Char"/>
    <w:semiHidden/>
    <w:unhideWhenUsed/>
    <w:qFormat/>
    <w:rsid w:val="00062CD5"/>
    <w:pPr>
      <w:keepNext/>
      <w:tabs>
        <w:tab w:val="num" w:pos="864"/>
      </w:tabs>
      <w:spacing w:before="0" w:after="0" w:line="240" w:lineRule="auto"/>
      <w:ind w:left="864" w:hanging="864"/>
      <w:jc w:val="center"/>
      <w:outlineLvl w:val="3"/>
    </w:pPr>
    <w:rPr>
      <w:rFonts w:ascii="Arial" w:eastAsia="Times New Roman" w:hAnsi="Arial" w:cs="Times New Roman"/>
      <w:b/>
      <w:sz w:val="22"/>
      <w:u w:val="single"/>
    </w:rPr>
  </w:style>
  <w:style w:type="paragraph" w:styleId="Heading5">
    <w:name w:val="heading 5"/>
    <w:basedOn w:val="Normal"/>
    <w:next w:val="Normal"/>
    <w:link w:val="Heading5Char"/>
    <w:semiHidden/>
    <w:unhideWhenUsed/>
    <w:qFormat/>
    <w:rsid w:val="00062CD5"/>
    <w:pPr>
      <w:keepNext/>
      <w:tabs>
        <w:tab w:val="num" w:pos="1008"/>
      </w:tabs>
      <w:spacing w:before="0" w:after="0" w:line="240" w:lineRule="auto"/>
      <w:ind w:left="1008" w:hanging="1008"/>
      <w:outlineLvl w:val="4"/>
    </w:pPr>
    <w:rPr>
      <w:rFonts w:ascii="Arial" w:eastAsia="Times New Roman" w:hAnsi="Arial" w:cs="Times New Roman"/>
      <w:b/>
      <w:sz w:val="22"/>
    </w:rPr>
  </w:style>
  <w:style w:type="paragraph" w:styleId="Heading6">
    <w:name w:val="heading 6"/>
    <w:basedOn w:val="Normal"/>
    <w:next w:val="Normal"/>
    <w:link w:val="Heading6Char"/>
    <w:unhideWhenUsed/>
    <w:qFormat/>
    <w:rsid w:val="00062CD5"/>
    <w:pPr>
      <w:keepNext/>
      <w:tabs>
        <w:tab w:val="num" w:pos="1152"/>
      </w:tabs>
      <w:spacing w:before="0" w:after="0" w:line="240" w:lineRule="auto"/>
      <w:ind w:left="1152" w:hanging="1152"/>
      <w:jc w:val="center"/>
      <w:outlineLvl w:val="5"/>
    </w:pPr>
    <w:rPr>
      <w:rFonts w:ascii="Arial" w:eastAsia="Times New Roman" w:hAnsi="Arial" w:cs="Times New Roman"/>
      <w:b/>
      <w:sz w:val="22"/>
    </w:rPr>
  </w:style>
  <w:style w:type="paragraph" w:styleId="Heading7">
    <w:name w:val="heading 7"/>
    <w:basedOn w:val="Normal"/>
    <w:next w:val="Normal"/>
    <w:link w:val="Heading7Char"/>
    <w:unhideWhenUsed/>
    <w:qFormat/>
    <w:rsid w:val="006C1B85"/>
    <w:pPr>
      <w:keepNext/>
      <w:keepLines/>
      <w:spacing w:before="200"/>
      <w:outlineLvl w:val="6"/>
    </w:pPr>
    <w:rPr>
      <w:rFonts w:asciiTheme="majorHAnsi" w:eastAsiaTheme="majorEastAsia" w:hAnsiTheme="majorHAnsi" w:cstheme="majorBidi"/>
      <w:i/>
      <w:iCs/>
      <w:color w:val="725C58" w:themeColor="text1" w:themeTint="BF"/>
    </w:rPr>
  </w:style>
  <w:style w:type="paragraph" w:styleId="Heading8">
    <w:name w:val="heading 8"/>
    <w:basedOn w:val="Normal"/>
    <w:next w:val="Normal"/>
    <w:link w:val="Heading8Char"/>
    <w:semiHidden/>
    <w:unhideWhenUsed/>
    <w:qFormat/>
    <w:rsid w:val="00062CD5"/>
    <w:pPr>
      <w:tabs>
        <w:tab w:val="num" w:pos="1440"/>
      </w:tabs>
      <w:spacing w:before="240" w:after="60" w:line="240" w:lineRule="auto"/>
      <w:ind w:left="1440" w:hanging="1440"/>
      <w:outlineLvl w:val="7"/>
    </w:pPr>
    <w:rPr>
      <w:rFonts w:ascii="Arial" w:eastAsia="Times New Roman" w:hAnsi="Arial" w:cs="Times New Roman"/>
      <w:i/>
      <w:sz w:val="20"/>
    </w:rPr>
  </w:style>
  <w:style w:type="paragraph" w:styleId="Heading9">
    <w:name w:val="heading 9"/>
    <w:basedOn w:val="Normal"/>
    <w:next w:val="Normal"/>
    <w:link w:val="Heading9Char"/>
    <w:semiHidden/>
    <w:unhideWhenUsed/>
    <w:qFormat/>
    <w:rsid w:val="00062CD5"/>
    <w:pPr>
      <w:tabs>
        <w:tab w:val="num" w:pos="1584"/>
      </w:tabs>
      <w:spacing w:before="240" w:after="60" w:line="240" w:lineRule="auto"/>
      <w:ind w:left="1584" w:hanging="1584"/>
      <w:outlineLvl w:val="8"/>
    </w:pPr>
    <w:rPr>
      <w:rFonts w:ascii="Arial" w:eastAsia="Times New Roman" w:hAnsi="Arial" w:cs="Times New Roman"/>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iPriority w:val="39"/>
    <w:unhideWhenUsed/>
    <w:rsid w:val="00EA5BE2"/>
    <w:pPr>
      <w:ind w:left="220"/>
    </w:pPr>
  </w:style>
  <w:style w:type="paragraph" w:styleId="TOC1">
    <w:name w:val="toc 1"/>
    <w:basedOn w:val="Normal"/>
    <w:next w:val="Normal"/>
    <w:autoRedefine/>
    <w:uiPriority w:val="39"/>
    <w:unhideWhenUsed/>
    <w:rsid w:val="00EA5BE2"/>
    <w:pPr>
      <w:spacing w:after="100"/>
    </w:pPr>
  </w:style>
  <w:style w:type="paragraph" w:styleId="BalloonText">
    <w:name w:val="Balloon Text"/>
    <w:basedOn w:val="Normal"/>
    <w:link w:val="BalloonTextChar"/>
    <w:uiPriority w:val="99"/>
    <w:semiHidden/>
    <w:unhideWhenUsed/>
    <w:rsid w:val="00410AAF"/>
    <w:rPr>
      <w:rFonts w:ascii="Lucida Grande" w:hAnsi="Lucida Grande" w:cs="Lucida Grande"/>
      <w:szCs w:val="18"/>
    </w:rPr>
  </w:style>
  <w:style w:type="character" w:customStyle="1" w:styleId="BalloonTextChar">
    <w:name w:val="Balloon Text Char"/>
    <w:basedOn w:val="DefaultParagraphFont"/>
    <w:link w:val="BalloonText"/>
    <w:uiPriority w:val="99"/>
    <w:semiHidden/>
    <w:rsid w:val="00410AAF"/>
    <w:rPr>
      <w:rFonts w:ascii="Lucida Grande" w:hAnsi="Lucida Grande" w:cs="Lucida Grande"/>
      <w:sz w:val="18"/>
      <w:szCs w:val="18"/>
    </w:rPr>
  </w:style>
  <w:style w:type="paragraph" w:styleId="Header">
    <w:name w:val="header"/>
    <w:basedOn w:val="Normal"/>
    <w:link w:val="HeaderChar"/>
    <w:uiPriority w:val="99"/>
    <w:pPr>
      <w:tabs>
        <w:tab w:val="center" w:pos="4153"/>
        <w:tab w:val="right" w:pos="8306"/>
      </w:tabs>
    </w:pPr>
  </w:style>
  <w:style w:type="paragraph" w:styleId="Footer">
    <w:name w:val="footer"/>
    <w:aliases w:val="Footer_HC"/>
    <w:basedOn w:val="Normal"/>
    <w:link w:val="FooterChar"/>
    <w:autoRedefine/>
    <w:uiPriority w:val="99"/>
    <w:qFormat/>
    <w:pPr>
      <w:tabs>
        <w:tab w:val="center" w:pos="4153"/>
        <w:tab w:val="right" w:pos="8306"/>
      </w:tabs>
    </w:pPr>
  </w:style>
  <w:style w:type="character" w:customStyle="1" w:styleId="FooterChar">
    <w:name w:val="Footer Char"/>
    <w:aliases w:val="Footer_HC Char"/>
    <w:basedOn w:val="DefaultParagraphFont"/>
    <w:link w:val="Footer"/>
    <w:uiPriority w:val="99"/>
    <w:rsid w:val="007D5C0C"/>
    <w:rPr>
      <w:rFonts w:ascii="Arial" w:hAnsi="Arial" w:cs="Arial"/>
      <w:sz w:val="24"/>
    </w:rPr>
  </w:style>
  <w:style w:type="paragraph" w:customStyle="1" w:styleId="Footer6pt">
    <w:name w:val="Footer6pt"/>
    <w:basedOn w:val="Normal"/>
    <w:link w:val="Footer6ptChar"/>
    <w:rsid w:val="005452DA"/>
    <w:rPr>
      <w:sz w:val="12"/>
    </w:rPr>
  </w:style>
  <w:style w:type="character" w:customStyle="1" w:styleId="Footer6ptChar">
    <w:name w:val="Footer6pt Char"/>
    <w:basedOn w:val="DefaultParagraphFont"/>
    <w:link w:val="Footer6pt"/>
    <w:rsid w:val="005452DA"/>
    <w:rPr>
      <w:rFonts w:ascii="Arial" w:hAnsi="Arial" w:cs="Arial"/>
      <w:sz w:val="12"/>
    </w:rPr>
  </w:style>
  <w:style w:type="paragraph" w:customStyle="1" w:styleId="Footer10pt">
    <w:name w:val="Footer10pt"/>
    <w:basedOn w:val="Normal"/>
    <w:link w:val="Footer10ptChar"/>
    <w:rsid w:val="005452DA"/>
    <w:pPr>
      <w:jc w:val="center"/>
    </w:pPr>
    <w:rPr>
      <w:sz w:val="20"/>
    </w:rPr>
  </w:style>
  <w:style w:type="character" w:customStyle="1" w:styleId="Footer10ptChar">
    <w:name w:val="Footer10pt Char"/>
    <w:basedOn w:val="DefaultParagraphFont"/>
    <w:link w:val="Footer10pt"/>
    <w:rsid w:val="005452DA"/>
    <w:rPr>
      <w:rFonts w:ascii="Arial" w:hAnsi="Arial" w:cs="Arial"/>
      <w:sz w:val="24"/>
    </w:rPr>
  </w:style>
  <w:style w:type="paragraph" w:styleId="Revision">
    <w:name w:val="Revision"/>
    <w:hidden/>
    <w:uiPriority w:val="99"/>
    <w:semiHidden/>
    <w:rsid w:val="00AD3B13"/>
    <w:rPr>
      <w:rFonts w:ascii="Arial" w:hAnsi="Arial" w:cs="Arial"/>
      <w:sz w:val="24"/>
    </w:rPr>
  </w:style>
  <w:style w:type="paragraph" w:customStyle="1" w:styleId="Heading">
    <w:name w:val="Heading"/>
    <w:basedOn w:val="Normal"/>
    <w:next w:val="Normal"/>
    <w:autoRedefine/>
    <w:qFormat/>
    <w:rsid w:val="00B9498B"/>
  </w:style>
  <w:style w:type="paragraph" w:customStyle="1" w:styleId="ParagraphHeadingHC">
    <w:name w:val="Paragraph Heading HC"/>
    <w:basedOn w:val="Normal"/>
    <w:autoRedefine/>
    <w:qFormat/>
    <w:rsid w:val="001D2CD3"/>
    <w:pPr>
      <w:spacing w:before="240"/>
    </w:pPr>
    <w:rPr>
      <w:b/>
    </w:rPr>
  </w:style>
  <w:style w:type="paragraph" w:customStyle="1" w:styleId="BulletHC">
    <w:name w:val="Bullet HC"/>
    <w:basedOn w:val="Normal"/>
    <w:next w:val="ListBullet"/>
    <w:qFormat/>
    <w:rsid w:val="006C1B85"/>
    <w:pPr>
      <w:numPr>
        <w:numId w:val="2"/>
      </w:numPr>
    </w:pPr>
  </w:style>
  <w:style w:type="paragraph" w:styleId="List2">
    <w:name w:val="List 2"/>
    <w:aliases w:val="List 2 HC"/>
    <w:basedOn w:val="Normal"/>
    <w:next w:val="ListBullet"/>
    <w:autoRedefine/>
    <w:qFormat/>
    <w:rsid w:val="006C1B85"/>
    <w:pPr>
      <w:numPr>
        <w:numId w:val="3"/>
      </w:numPr>
      <w:ind w:left="1134" w:hanging="397"/>
      <w:contextualSpacing/>
    </w:pPr>
    <w:rPr>
      <w:szCs w:val="22"/>
    </w:rPr>
  </w:style>
  <w:style w:type="paragraph" w:styleId="ListBullet">
    <w:name w:val="List Bullet"/>
    <w:aliases w:val="List Bullet HC"/>
    <w:basedOn w:val="Normal"/>
    <w:autoRedefine/>
    <w:unhideWhenUsed/>
    <w:qFormat/>
    <w:rsid w:val="006C1B85"/>
    <w:pPr>
      <w:numPr>
        <w:numId w:val="1"/>
      </w:numPr>
      <w:contextualSpacing/>
    </w:pPr>
  </w:style>
  <w:style w:type="paragraph" w:styleId="HTMLAddress">
    <w:name w:val="HTML Address"/>
    <w:aliases w:val="HTML Address HC"/>
    <w:basedOn w:val="Normal"/>
    <w:link w:val="HTMLAddressChar"/>
    <w:autoRedefine/>
    <w:unhideWhenUsed/>
    <w:qFormat/>
    <w:rsid w:val="0022356A"/>
    <w:rPr>
      <w:color w:val="0000FF"/>
      <w:szCs w:val="22"/>
      <w:u w:val="single"/>
    </w:rPr>
  </w:style>
  <w:style w:type="character" w:customStyle="1" w:styleId="HTMLAddressChar">
    <w:name w:val="HTML Address Char"/>
    <w:aliases w:val="HTML Address HC Char"/>
    <w:basedOn w:val="DefaultParagraphFont"/>
    <w:link w:val="HTMLAddress"/>
    <w:rsid w:val="0022356A"/>
    <w:rPr>
      <w:rFonts w:ascii="Arial" w:hAnsi="Arial" w:cs="Arial"/>
      <w:color w:val="0000FF"/>
      <w:sz w:val="22"/>
      <w:szCs w:val="22"/>
      <w:u w:val="single"/>
    </w:rPr>
  </w:style>
  <w:style w:type="character" w:styleId="HTMLCode">
    <w:name w:val="HTML Code"/>
    <w:basedOn w:val="DefaultParagraphFont"/>
    <w:unhideWhenUsed/>
    <w:rsid w:val="006C1B85"/>
    <w:rPr>
      <w:rFonts w:ascii="Courier" w:hAnsi="Courier"/>
      <w:sz w:val="20"/>
      <w:szCs w:val="20"/>
    </w:rPr>
  </w:style>
  <w:style w:type="character" w:styleId="HTMLDefinition">
    <w:name w:val="HTML Definition"/>
    <w:basedOn w:val="DefaultParagraphFont"/>
    <w:unhideWhenUsed/>
    <w:rsid w:val="006C1B85"/>
    <w:rPr>
      <w:i/>
      <w:iCs/>
    </w:rPr>
  </w:style>
  <w:style w:type="character" w:styleId="HTMLKeyboard">
    <w:name w:val="HTML Keyboard"/>
    <w:basedOn w:val="DefaultParagraphFont"/>
    <w:unhideWhenUsed/>
    <w:rsid w:val="006C1B85"/>
    <w:rPr>
      <w:rFonts w:ascii="Courier" w:hAnsi="Courier"/>
      <w:sz w:val="20"/>
      <w:szCs w:val="20"/>
    </w:rPr>
  </w:style>
  <w:style w:type="paragraph" w:styleId="HTMLPreformatted">
    <w:name w:val="HTML Preformatted"/>
    <w:basedOn w:val="Normal"/>
    <w:link w:val="HTMLPreformattedChar"/>
    <w:unhideWhenUsed/>
    <w:rsid w:val="006C1B85"/>
    <w:rPr>
      <w:rFonts w:ascii="Courier" w:hAnsi="Courier"/>
      <w:sz w:val="20"/>
    </w:rPr>
  </w:style>
  <w:style w:type="character" w:customStyle="1" w:styleId="HTMLPreformattedChar">
    <w:name w:val="HTML Preformatted Char"/>
    <w:basedOn w:val="DefaultParagraphFont"/>
    <w:link w:val="HTMLPreformatted"/>
    <w:rsid w:val="006C1B85"/>
    <w:rPr>
      <w:rFonts w:ascii="Courier" w:hAnsi="Courier" w:cs="Arial"/>
    </w:rPr>
  </w:style>
  <w:style w:type="character" w:styleId="HTMLSample">
    <w:name w:val="HTML Sample"/>
    <w:basedOn w:val="DefaultParagraphFont"/>
    <w:unhideWhenUsed/>
    <w:rsid w:val="006C1B85"/>
    <w:rPr>
      <w:rFonts w:ascii="Courier" w:hAnsi="Courier"/>
      <w:sz w:val="24"/>
      <w:szCs w:val="24"/>
    </w:rPr>
  </w:style>
  <w:style w:type="character" w:styleId="HTMLAcronym">
    <w:name w:val="HTML Acronym"/>
    <w:basedOn w:val="DefaultParagraphFont"/>
    <w:unhideWhenUsed/>
    <w:rsid w:val="006C1B85"/>
  </w:style>
  <w:style w:type="character" w:styleId="Hyperlink">
    <w:name w:val="Hyperlink"/>
    <w:basedOn w:val="DefaultParagraphFont"/>
    <w:uiPriority w:val="99"/>
    <w:unhideWhenUsed/>
    <w:rsid w:val="006C1B85"/>
    <w:rPr>
      <w:color w:val="0000FF" w:themeColor="hyperlink"/>
      <w:u w:val="single"/>
    </w:rPr>
  </w:style>
  <w:style w:type="character" w:customStyle="1" w:styleId="Heading7Char">
    <w:name w:val="Heading 7 Char"/>
    <w:basedOn w:val="DefaultParagraphFont"/>
    <w:link w:val="Heading7"/>
    <w:rsid w:val="006C1B85"/>
    <w:rPr>
      <w:rFonts w:asciiTheme="majorHAnsi" w:eastAsiaTheme="majorEastAsia" w:hAnsiTheme="majorHAnsi" w:cstheme="majorBidi"/>
      <w:i/>
      <w:iCs/>
      <w:color w:val="725C58" w:themeColor="text1" w:themeTint="BF"/>
      <w:sz w:val="22"/>
    </w:rPr>
  </w:style>
  <w:style w:type="character" w:customStyle="1" w:styleId="Heading3Char">
    <w:name w:val="Heading 3 Char"/>
    <w:basedOn w:val="DefaultParagraphFont"/>
    <w:link w:val="Heading3"/>
    <w:rsid w:val="006C1B85"/>
    <w:rPr>
      <w:rFonts w:asciiTheme="majorHAnsi" w:eastAsiaTheme="majorEastAsia" w:hAnsiTheme="majorHAnsi" w:cstheme="majorBidi"/>
      <w:b/>
      <w:bCs/>
      <w:color w:val="392E2C" w:themeColor="accent1"/>
      <w:sz w:val="22"/>
    </w:rPr>
  </w:style>
  <w:style w:type="paragraph" w:styleId="TOC3">
    <w:name w:val="toc 3"/>
    <w:basedOn w:val="Normal"/>
    <w:next w:val="Normal"/>
    <w:autoRedefine/>
    <w:uiPriority w:val="39"/>
    <w:unhideWhenUsed/>
    <w:rsid w:val="00EA5BE2"/>
    <w:pPr>
      <w:ind w:left="440"/>
    </w:pPr>
  </w:style>
  <w:style w:type="paragraph" w:styleId="TOC4">
    <w:name w:val="toc 4"/>
    <w:basedOn w:val="Normal"/>
    <w:next w:val="Normal"/>
    <w:autoRedefine/>
    <w:uiPriority w:val="39"/>
    <w:unhideWhenUsed/>
    <w:rsid w:val="00EA5BE2"/>
    <w:pPr>
      <w:ind w:left="660"/>
    </w:pPr>
  </w:style>
  <w:style w:type="paragraph" w:styleId="TOC5">
    <w:name w:val="toc 5"/>
    <w:basedOn w:val="Normal"/>
    <w:next w:val="Normal"/>
    <w:autoRedefine/>
    <w:uiPriority w:val="39"/>
    <w:unhideWhenUsed/>
    <w:rsid w:val="00EA5BE2"/>
    <w:pPr>
      <w:ind w:left="880"/>
    </w:pPr>
  </w:style>
  <w:style w:type="paragraph" w:styleId="TOC6">
    <w:name w:val="toc 6"/>
    <w:basedOn w:val="Normal"/>
    <w:next w:val="Normal"/>
    <w:autoRedefine/>
    <w:uiPriority w:val="39"/>
    <w:unhideWhenUsed/>
    <w:rsid w:val="00EA5BE2"/>
    <w:pPr>
      <w:ind w:left="1100"/>
    </w:pPr>
  </w:style>
  <w:style w:type="paragraph" w:styleId="TOC7">
    <w:name w:val="toc 7"/>
    <w:basedOn w:val="Normal"/>
    <w:next w:val="Normal"/>
    <w:autoRedefine/>
    <w:uiPriority w:val="39"/>
    <w:unhideWhenUsed/>
    <w:rsid w:val="00EA5BE2"/>
    <w:pPr>
      <w:ind w:left="1320"/>
    </w:pPr>
  </w:style>
  <w:style w:type="paragraph" w:styleId="TOC8">
    <w:name w:val="toc 8"/>
    <w:basedOn w:val="Normal"/>
    <w:next w:val="Normal"/>
    <w:autoRedefine/>
    <w:uiPriority w:val="39"/>
    <w:unhideWhenUsed/>
    <w:rsid w:val="00EA5BE2"/>
    <w:pPr>
      <w:ind w:left="1540"/>
    </w:pPr>
  </w:style>
  <w:style w:type="paragraph" w:styleId="TOC9">
    <w:name w:val="toc 9"/>
    <w:basedOn w:val="Normal"/>
    <w:next w:val="Normal"/>
    <w:autoRedefine/>
    <w:uiPriority w:val="39"/>
    <w:unhideWhenUsed/>
    <w:rsid w:val="00EA5BE2"/>
    <w:pPr>
      <w:ind w:left="1760"/>
    </w:pPr>
  </w:style>
  <w:style w:type="paragraph" w:customStyle="1" w:styleId="Heading2HC">
    <w:name w:val="Heading 2 HC"/>
    <w:basedOn w:val="Heading1"/>
    <w:next w:val="Normal"/>
    <w:autoRedefine/>
    <w:qFormat/>
    <w:rsid w:val="00A60430"/>
    <w:rPr>
      <w:sz w:val="44"/>
    </w:rPr>
  </w:style>
  <w:style w:type="paragraph" w:customStyle="1" w:styleId="Heading3HC">
    <w:name w:val="Heading 3 HC"/>
    <w:basedOn w:val="Heading2HC"/>
    <w:next w:val="Normal"/>
    <w:autoRedefine/>
    <w:qFormat/>
    <w:rsid w:val="00A60430"/>
    <w:rPr>
      <w:sz w:val="36"/>
    </w:rPr>
  </w:style>
  <w:style w:type="paragraph" w:customStyle="1" w:styleId="Heading4HC">
    <w:name w:val="Heading 4 HC"/>
    <w:basedOn w:val="Heading3HC"/>
    <w:next w:val="Normal"/>
    <w:autoRedefine/>
    <w:qFormat/>
    <w:rsid w:val="00DE7ED4"/>
    <w:rPr>
      <w:color w:val="A7226E" w:themeColor="text2"/>
      <w:sz w:val="28"/>
    </w:rPr>
  </w:style>
  <w:style w:type="character" w:customStyle="1" w:styleId="BoldNormalHC">
    <w:name w:val="Bold_Normal_HC"/>
    <w:uiPriority w:val="1"/>
    <w:qFormat/>
    <w:rsid w:val="00E35246"/>
    <w:rPr>
      <w:rFonts w:ascii="Arial" w:hAnsi="Arial"/>
      <w:b w:val="0"/>
      <w:bCs/>
      <w:i w:val="0"/>
      <w:iCs w:val="0"/>
      <w:sz w:val="22"/>
    </w:rPr>
  </w:style>
  <w:style w:type="character" w:customStyle="1" w:styleId="CharacterboldHC">
    <w:name w:val="Character_bold_HC"/>
    <w:basedOn w:val="DefaultParagraphFont"/>
    <w:uiPriority w:val="1"/>
    <w:qFormat/>
    <w:rsid w:val="00E35246"/>
    <w:rPr>
      <w:rFonts w:ascii="Arial" w:hAnsi="Arial"/>
      <w:b/>
      <w:bCs/>
      <w:i w:val="0"/>
      <w:iCs w:val="0"/>
    </w:rPr>
  </w:style>
  <w:style w:type="character" w:styleId="PlaceholderText">
    <w:name w:val="Placeholder Text"/>
    <w:basedOn w:val="DefaultParagraphFont"/>
    <w:uiPriority w:val="99"/>
    <w:semiHidden/>
    <w:rsid w:val="00853E5F"/>
    <w:rPr>
      <w:color w:val="808080"/>
    </w:rPr>
  </w:style>
  <w:style w:type="character" w:customStyle="1" w:styleId="Heading2Char">
    <w:name w:val="Heading 2 Char"/>
    <w:aliases w:val="Reset numbering Char1,Major heading Char1,KJL:1st Level Char1,PARA2 Char1,S Heading Char1,S Heading 2 Char1,h2 Char1,Numbered - 2 Char1,1.1.1 heading Char1,m Char1,Body Text (Reset numbering) Char1,H2 Char1,TF-Overskrit 2 Char1,2m Char"/>
    <w:basedOn w:val="DefaultParagraphFont"/>
    <w:link w:val="Heading2"/>
    <w:uiPriority w:val="1"/>
    <w:rsid w:val="00062CD5"/>
    <w:rPr>
      <w:rFonts w:asciiTheme="majorHAnsi" w:eastAsiaTheme="majorEastAsia" w:hAnsiTheme="majorHAnsi" w:cstheme="majorBidi"/>
      <w:b/>
      <w:bCs/>
      <w:color w:val="392E2C" w:themeColor="accent1"/>
      <w:sz w:val="26"/>
      <w:szCs w:val="26"/>
      <w:lang w:eastAsia="en-US"/>
    </w:rPr>
  </w:style>
  <w:style w:type="character" w:customStyle="1" w:styleId="Heading4Char">
    <w:name w:val="Heading 4 Char"/>
    <w:basedOn w:val="DefaultParagraphFont"/>
    <w:link w:val="Heading4"/>
    <w:semiHidden/>
    <w:rsid w:val="00062CD5"/>
    <w:rPr>
      <w:rFonts w:ascii="Arial" w:hAnsi="Arial"/>
      <w:b/>
      <w:sz w:val="22"/>
      <w:u w:val="single"/>
      <w:lang w:eastAsia="en-US"/>
    </w:rPr>
  </w:style>
  <w:style w:type="character" w:customStyle="1" w:styleId="Heading5Char">
    <w:name w:val="Heading 5 Char"/>
    <w:basedOn w:val="DefaultParagraphFont"/>
    <w:link w:val="Heading5"/>
    <w:semiHidden/>
    <w:rsid w:val="00062CD5"/>
    <w:rPr>
      <w:rFonts w:ascii="Arial" w:hAnsi="Arial"/>
      <w:b/>
      <w:sz w:val="22"/>
      <w:lang w:eastAsia="en-US"/>
    </w:rPr>
  </w:style>
  <w:style w:type="character" w:customStyle="1" w:styleId="Heading6Char">
    <w:name w:val="Heading 6 Char"/>
    <w:basedOn w:val="DefaultParagraphFont"/>
    <w:link w:val="Heading6"/>
    <w:rsid w:val="00062CD5"/>
    <w:rPr>
      <w:rFonts w:ascii="Arial" w:hAnsi="Arial"/>
      <w:b/>
      <w:sz w:val="22"/>
      <w:lang w:eastAsia="en-US"/>
    </w:rPr>
  </w:style>
  <w:style w:type="character" w:customStyle="1" w:styleId="Heading8Char">
    <w:name w:val="Heading 8 Char"/>
    <w:basedOn w:val="DefaultParagraphFont"/>
    <w:link w:val="Heading8"/>
    <w:semiHidden/>
    <w:rsid w:val="00062CD5"/>
    <w:rPr>
      <w:rFonts w:ascii="Arial" w:hAnsi="Arial"/>
      <w:i/>
      <w:lang w:eastAsia="en-US"/>
    </w:rPr>
  </w:style>
  <w:style w:type="character" w:customStyle="1" w:styleId="Heading9Char">
    <w:name w:val="Heading 9 Char"/>
    <w:basedOn w:val="DefaultParagraphFont"/>
    <w:link w:val="Heading9"/>
    <w:semiHidden/>
    <w:rsid w:val="00062CD5"/>
    <w:rPr>
      <w:rFonts w:ascii="Arial" w:hAnsi="Arial"/>
      <w:b/>
      <w:i/>
      <w:sz w:val="18"/>
      <w:lang w:eastAsia="en-US"/>
    </w:rPr>
  </w:style>
  <w:style w:type="paragraph" w:styleId="BodyText">
    <w:name w:val="Body Text"/>
    <w:basedOn w:val="Normal"/>
    <w:link w:val="BodyTextChar"/>
    <w:uiPriority w:val="1"/>
    <w:qFormat/>
    <w:rsid w:val="00062CD5"/>
    <w:pPr>
      <w:spacing w:before="60" w:line="276" w:lineRule="auto"/>
    </w:pPr>
  </w:style>
  <w:style w:type="character" w:customStyle="1" w:styleId="BodyTextChar">
    <w:name w:val="Body Text Char"/>
    <w:basedOn w:val="DefaultParagraphFont"/>
    <w:link w:val="BodyText"/>
    <w:uiPriority w:val="1"/>
    <w:rsid w:val="00062CD5"/>
    <w:rPr>
      <w:rFonts w:asciiTheme="minorHAnsi" w:eastAsiaTheme="minorHAnsi" w:hAnsiTheme="minorHAnsi" w:cstheme="minorBidi"/>
      <w:sz w:val="18"/>
      <w:lang w:eastAsia="en-US"/>
    </w:rPr>
  </w:style>
  <w:style w:type="paragraph" w:customStyle="1" w:styleId="BodyText1">
    <w:name w:val="Body Text 1"/>
    <w:basedOn w:val="BodyText"/>
    <w:link w:val="BodyText1Char"/>
    <w:unhideWhenUsed/>
    <w:rsid w:val="00062CD5"/>
    <w:pPr>
      <w:ind w:left="720"/>
    </w:pPr>
  </w:style>
  <w:style w:type="paragraph" w:styleId="BodyText2">
    <w:name w:val="Body Text 2"/>
    <w:basedOn w:val="BodyText"/>
    <w:link w:val="BodyText2Char"/>
    <w:unhideWhenUsed/>
    <w:rsid w:val="00062CD5"/>
    <w:pPr>
      <w:ind w:left="1440"/>
    </w:pPr>
  </w:style>
  <w:style w:type="character" w:customStyle="1" w:styleId="BodyText2Char">
    <w:name w:val="Body Text 2 Char"/>
    <w:basedOn w:val="DefaultParagraphFont"/>
    <w:link w:val="BodyText2"/>
    <w:rsid w:val="00062CD5"/>
    <w:rPr>
      <w:rFonts w:asciiTheme="minorHAnsi" w:eastAsiaTheme="minorHAnsi" w:hAnsiTheme="minorHAnsi" w:cstheme="minorBidi"/>
      <w:sz w:val="18"/>
      <w:lang w:eastAsia="en-US"/>
    </w:rPr>
  </w:style>
  <w:style w:type="paragraph" w:customStyle="1" w:styleId="CoverDocumentTitle">
    <w:name w:val="Cover Document Title"/>
    <w:basedOn w:val="BodyText"/>
    <w:next w:val="CoverDocumentDescription"/>
    <w:uiPriority w:val="3"/>
    <w:semiHidden/>
    <w:rsid w:val="00062CD5"/>
    <w:rPr>
      <w:rFonts w:asciiTheme="majorHAnsi" w:hAnsiTheme="majorHAnsi"/>
      <w:b/>
      <w:color w:val="392E2C" w:themeColor="accent1"/>
      <w:sz w:val="28"/>
      <w:szCs w:val="36"/>
    </w:rPr>
  </w:style>
  <w:style w:type="paragraph" w:customStyle="1" w:styleId="CoverDate">
    <w:name w:val="Cover Date"/>
    <w:basedOn w:val="BodyText"/>
    <w:uiPriority w:val="5"/>
    <w:semiHidden/>
    <w:rsid w:val="00062CD5"/>
    <w:pPr>
      <w:jc w:val="center"/>
    </w:pPr>
    <w:rPr>
      <w:b/>
      <w:bCs/>
      <w:sz w:val="22"/>
      <w:szCs w:val="28"/>
    </w:rPr>
  </w:style>
  <w:style w:type="paragraph" w:customStyle="1" w:styleId="CoverPartyName">
    <w:name w:val="Cover Party Name"/>
    <w:basedOn w:val="Normal"/>
    <w:next w:val="CoverPartyRole"/>
    <w:uiPriority w:val="5"/>
    <w:semiHidden/>
    <w:rsid w:val="00062CD5"/>
    <w:pPr>
      <w:jc w:val="center"/>
    </w:pPr>
    <w:rPr>
      <w:b/>
      <w:bCs/>
      <w:szCs w:val="24"/>
    </w:rPr>
  </w:style>
  <w:style w:type="paragraph" w:customStyle="1" w:styleId="CoverPartyRole">
    <w:name w:val="Cover Party Role"/>
    <w:basedOn w:val="BodyText"/>
    <w:next w:val="CoverPartyName"/>
    <w:uiPriority w:val="5"/>
    <w:semiHidden/>
    <w:rsid w:val="00062CD5"/>
    <w:pPr>
      <w:jc w:val="center"/>
    </w:pPr>
    <w:rPr>
      <w:sz w:val="22"/>
      <w:szCs w:val="24"/>
    </w:rPr>
  </w:style>
  <w:style w:type="paragraph" w:customStyle="1" w:styleId="CoverText">
    <w:name w:val="Cover Text"/>
    <w:basedOn w:val="BodyText"/>
    <w:uiPriority w:val="5"/>
    <w:semiHidden/>
    <w:rsid w:val="00062CD5"/>
  </w:style>
  <w:style w:type="paragraph" w:customStyle="1" w:styleId="CoverDocumentDescription">
    <w:name w:val="Cover Document Description"/>
    <w:basedOn w:val="BodyText"/>
    <w:uiPriority w:val="4"/>
    <w:semiHidden/>
    <w:rsid w:val="00062CD5"/>
    <w:pPr>
      <w:jc w:val="center"/>
    </w:pPr>
    <w:rPr>
      <w:sz w:val="22"/>
    </w:rPr>
  </w:style>
  <w:style w:type="character" w:customStyle="1" w:styleId="Heading1Char">
    <w:name w:val="Heading 1 Char"/>
    <w:aliases w:val="Heading 1 HC Char"/>
    <w:basedOn w:val="DefaultParagraphFont"/>
    <w:link w:val="Heading1"/>
    <w:uiPriority w:val="1"/>
    <w:rsid w:val="00062CD5"/>
    <w:rPr>
      <w:rFonts w:ascii="Arial" w:hAnsi="Arial" w:cs="Arial"/>
      <w:b/>
      <w:kern w:val="28"/>
      <w:sz w:val="52"/>
    </w:rPr>
  </w:style>
  <w:style w:type="paragraph" w:customStyle="1" w:styleId="TOCSubHeading">
    <w:name w:val="TOC Sub Heading"/>
    <w:basedOn w:val="BodyText"/>
    <w:uiPriority w:val="39"/>
    <w:semiHidden/>
    <w:rsid w:val="00062CD5"/>
    <w:pPr>
      <w:keepNext/>
    </w:pPr>
    <w:rPr>
      <w:b/>
      <w:bCs/>
    </w:rPr>
  </w:style>
  <w:style w:type="paragraph" w:customStyle="1" w:styleId="IntroHeading">
    <w:name w:val="Intro Heading"/>
    <w:basedOn w:val="BodyText"/>
    <w:uiPriority w:val="9"/>
    <w:semiHidden/>
    <w:rsid w:val="00062CD5"/>
    <w:pPr>
      <w:keepNext/>
    </w:pPr>
    <w:rPr>
      <w:b/>
      <w:bCs/>
      <w:sz w:val="28"/>
      <w:szCs w:val="24"/>
    </w:rPr>
  </w:style>
  <w:style w:type="paragraph" w:customStyle="1" w:styleId="Parties1">
    <w:name w:val="Parties 1"/>
    <w:basedOn w:val="BodyText"/>
    <w:uiPriority w:val="9"/>
    <w:semiHidden/>
    <w:rsid w:val="00062CD5"/>
  </w:style>
  <w:style w:type="paragraph" w:customStyle="1" w:styleId="Parties2">
    <w:name w:val="Parties 2"/>
    <w:basedOn w:val="BodyText"/>
    <w:uiPriority w:val="9"/>
    <w:semiHidden/>
    <w:rsid w:val="00062CD5"/>
  </w:style>
  <w:style w:type="paragraph" w:customStyle="1" w:styleId="Background1">
    <w:name w:val="Background 1"/>
    <w:basedOn w:val="BodyText"/>
    <w:uiPriority w:val="11"/>
    <w:semiHidden/>
    <w:rsid w:val="00062CD5"/>
  </w:style>
  <w:style w:type="paragraph" w:customStyle="1" w:styleId="Background2">
    <w:name w:val="Background 2"/>
    <w:basedOn w:val="BodyText"/>
    <w:uiPriority w:val="11"/>
    <w:semiHidden/>
    <w:rsid w:val="00062CD5"/>
  </w:style>
  <w:style w:type="paragraph" w:customStyle="1" w:styleId="Level1Heading">
    <w:name w:val="Level 1 Heading"/>
    <w:basedOn w:val="BodyText"/>
    <w:next w:val="BodyText1"/>
    <w:uiPriority w:val="20"/>
    <w:unhideWhenUsed/>
    <w:rsid w:val="00062CD5"/>
    <w:pPr>
      <w:keepNext/>
      <w:numPr>
        <w:numId w:val="12"/>
      </w:numPr>
      <w:spacing w:before="120" w:after="240"/>
      <w:outlineLvl w:val="0"/>
    </w:pPr>
    <w:rPr>
      <w:rFonts w:asciiTheme="majorHAnsi" w:hAnsiTheme="majorHAnsi"/>
      <w:b/>
      <w:bCs/>
      <w:color w:val="392E2C" w:themeColor="accent1"/>
      <w:sz w:val="22"/>
      <w:szCs w:val="24"/>
    </w:rPr>
  </w:style>
  <w:style w:type="paragraph" w:customStyle="1" w:styleId="Level2Number">
    <w:name w:val="Level 2 Number"/>
    <w:basedOn w:val="BodyText"/>
    <w:uiPriority w:val="20"/>
    <w:unhideWhenUsed/>
    <w:rsid w:val="00062CD5"/>
    <w:pPr>
      <w:numPr>
        <w:ilvl w:val="1"/>
        <w:numId w:val="12"/>
      </w:numPr>
      <w:spacing w:before="120" w:after="240"/>
    </w:pPr>
    <w:rPr>
      <w:rFonts w:asciiTheme="majorHAnsi" w:hAnsiTheme="majorHAnsi"/>
    </w:rPr>
  </w:style>
  <w:style w:type="paragraph" w:customStyle="1" w:styleId="Level3Number">
    <w:name w:val="Level 3 Number"/>
    <w:basedOn w:val="BodyText"/>
    <w:uiPriority w:val="20"/>
    <w:unhideWhenUsed/>
    <w:rsid w:val="00062CD5"/>
    <w:pPr>
      <w:numPr>
        <w:ilvl w:val="2"/>
        <w:numId w:val="12"/>
      </w:numPr>
      <w:spacing w:before="120" w:after="240"/>
    </w:pPr>
    <w:rPr>
      <w:rFonts w:asciiTheme="majorHAnsi" w:hAnsiTheme="majorHAnsi"/>
    </w:rPr>
  </w:style>
  <w:style w:type="paragraph" w:customStyle="1" w:styleId="Level4Number">
    <w:name w:val="Level 4 Number"/>
    <w:basedOn w:val="BodyText"/>
    <w:uiPriority w:val="20"/>
    <w:unhideWhenUsed/>
    <w:rsid w:val="00062CD5"/>
    <w:pPr>
      <w:numPr>
        <w:ilvl w:val="3"/>
        <w:numId w:val="12"/>
      </w:numPr>
      <w:spacing w:before="120" w:after="240"/>
    </w:pPr>
    <w:rPr>
      <w:rFonts w:asciiTheme="majorHAnsi" w:hAnsiTheme="majorHAnsi"/>
    </w:rPr>
  </w:style>
  <w:style w:type="paragraph" w:customStyle="1" w:styleId="Level5Number">
    <w:name w:val="Level 5 Number"/>
    <w:basedOn w:val="BodyText"/>
    <w:uiPriority w:val="20"/>
    <w:unhideWhenUsed/>
    <w:rsid w:val="00062CD5"/>
    <w:pPr>
      <w:numPr>
        <w:ilvl w:val="4"/>
        <w:numId w:val="12"/>
      </w:numPr>
      <w:spacing w:before="120" w:after="240"/>
    </w:pPr>
    <w:rPr>
      <w:rFonts w:asciiTheme="majorHAnsi" w:hAnsiTheme="majorHAnsi"/>
    </w:rPr>
  </w:style>
  <w:style w:type="paragraph" w:customStyle="1" w:styleId="Level6Number">
    <w:name w:val="Level 6 Number"/>
    <w:basedOn w:val="BodyText"/>
    <w:uiPriority w:val="20"/>
    <w:semiHidden/>
    <w:rsid w:val="00062CD5"/>
    <w:pPr>
      <w:numPr>
        <w:ilvl w:val="5"/>
        <w:numId w:val="12"/>
      </w:numPr>
    </w:pPr>
    <w:rPr>
      <w:rFonts w:asciiTheme="majorHAnsi" w:hAnsiTheme="majorHAnsi"/>
    </w:rPr>
  </w:style>
  <w:style w:type="character" w:styleId="IntenseEmphasis">
    <w:name w:val="Intense Emphasis"/>
    <w:basedOn w:val="DefaultParagraphFont"/>
    <w:uiPriority w:val="59"/>
    <w:qFormat/>
    <w:rsid w:val="00062CD5"/>
    <w:rPr>
      <w:b/>
      <w:bCs/>
      <w:i/>
      <w:iCs/>
      <w:color w:val="392E2C" w:themeColor="accent1"/>
    </w:rPr>
  </w:style>
  <w:style w:type="paragraph" w:styleId="BodyText3">
    <w:name w:val="Body Text 3"/>
    <w:basedOn w:val="BodyText"/>
    <w:link w:val="BodyText3Char"/>
    <w:unhideWhenUsed/>
    <w:rsid w:val="00062CD5"/>
    <w:pPr>
      <w:ind w:left="2160"/>
    </w:pPr>
  </w:style>
  <w:style w:type="character" w:customStyle="1" w:styleId="BodyText3Char">
    <w:name w:val="Body Text 3 Char"/>
    <w:basedOn w:val="DefaultParagraphFont"/>
    <w:link w:val="BodyText3"/>
    <w:rsid w:val="00062CD5"/>
    <w:rPr>
      <w:rFonts w:asciiTheme="minorHAnsi" w:eastAsiaTheme="minorHAnsi" w:hAnsiTheme="minorHAnsi" w:cstheme="minorBidi"/>
      <w:sz w:val="18"/>
      <w:lang w:eastAsia="en-US"/>
    </w:rPr>
  </w:style>
  <w:style w:type="paragraph" w:customStyle="1" w:styleId="BodyText4">
    <w:name w:val="Body Text 4"/>
    <w:basedOn w:val="BodyText"/>
    <w:uiPriority w:val="20"/>
    <w:unhideWhenUsed/>
    <w:rsid w:val="00062CD5"/>
    <w:pPr>
      <w:ind w:left="2880"/>
    </w:pPr>
  </w:style>
  <w:style w:type="paragraph" w:customStyle="1" w:styleId="BodyText5">
    <w:name w:val="Body Text 5"/>
    <w:basedOn w:val="BodyText"/>
    <w:uiPriority w:val="20"/>
    <w:unhideWhenUsed/>
    <w:rsid w:val="00062CD5"/>
    <w:pPr>
      <w:ind w:left="3600"/>
    </w:pPr>
  </w:style>
  <w:style w:type="paragraph" w:customStyle="1" w:styleId="BodyText6">
    <w:name w:val="Body Text 6"/>
    <w:basedOn w:val="BodyText"/>
    <w:uiPriority w:val="19"/>
    <w:semiHidden/>
    <w:rsid w:val="00062CD5"/>
    <w:pPr>
      <w:ind w:left="2835"/>
    </w:pPr>
  </w:style>
  <w:style w:type="paragraph" w:customStyle="1" w:styleId="Definition">
    <w:name w:val="Definition"/>
    <w:basedOn w:val="BodyText"/>
    <w:uiPriority w:val="21"/>
    <w:semiHidden/>
    <w:qFormat/>
    <w:rsid w:val="00062CD5"/>
    <w:rPr>
      <w:b/>
    </w:rPr>
  </w:style>
  <w:style w:type="paragraph" w:customStyle="1" w:styleId="Definition1">
    <w:name w:val="Definition 1"/>
    <w:basedOn w:val="BodyText"/>
    <w:uiPriority w:val="21"/>
    <w:semiHidden/>
    <w:rsid w:val="00062CD5"/>
  </w:style>
  <w:style w:type="paragraph" w:customStyle="1" w:styleId="Definition2">
    <w:name w:val="Definition 2"/>
    <w:basedOn w:val="BodyText"/>
    <w:uiPriority w:val="21"/>
    <w:semiHidden/>
    <w:rsid w:val="00062CD5"/>
  </w:style>
  <w:style w:type="paragraph" w:customStyle="1" w:styleId="Definition3">
    <w:name w:val="Definition 3"/>
    <w:basedOn w:val="BodyText"/>
    <w:uiPriority w:val="21"/>
    <w:semiHidden/>
    <w:rsid w:val="00062CD5"/>
  </w:style>
  <w:style w:type="paragraph" w:customStyle="1" w:styleId="Definition4">
    <w:name w:val="Definition 4"/>
    <w:basedOn w:val="BodyText"/>
    <w:uiPriority w:val="21"/>
    <w:semiHidden/>
    <w:rsid w:val="00062CD5"/>
  </w:style>
  <w:style w:type="paragraph" w:customStyle="1" w:styleId="Section">
    <w:name w:val="Section"/>
    <w:basedOn w:val="BodyText"/>
    <w:uiPriority w:val="28"/>
    <w:semiHidden/>
    <w:rsid w:val="00062CD5"/>
    <w:pPr>
      <w:keepNext/>
      <w:outlineLvl w:val="0"/>
    </w:pPr>
    <w:rPr>
      <w:b/>
      <w:bCs/>
      <w:szCs w:val="24"/>
    </w:rPr>
  </w:style>
  <w:style w:type="paragraph" w:customStyle="1" w:styleId="Note">
    <w:name w:val="Note"/>
    <w:basedOn w:val="BodyText"/>
    <w:uiPriority w:val="19"/>
    <w:semiHidden/>
    <w:qFormat/>
    <w:rsid w:val="00062CD5"/>
    <w:pPr>
      <w:shd w:val="clear" w:color="auto" w:fill="FFF4D7" w:themeFill="accent2" w:themeFillTint="33"/>
      <w:ind w:left="720"/>
    </w:pPr>
  </w:style>
  <w:style w:type="paragraph" w:customStyle="1" w:styleId="Schedule">
    <w:name w:val="Schedule"/>
    <w:basedOn w:val="BodyText"/>
    <w:next w:val="SubSchedule"/>
    <w:uiPriority w:val="27"/>
    <w:semiHidden/>
    <w:qFormat/>
    <w:rsid w:val="00062CD5"/>
    <w:pPr>
      <w:keepNext/>
      <w:pageBreakBefore/>
      <w:jc w:val="center"/>
      <w:outlineLvl w:val="0"/>
    </w:pPr>
    <w:rPr>
      <w:rFonts w:asciiTheme="majorHAnsi" w:hAnsiTheme="majorHAnsi"/>
      <w:b/>
      <w:bCs/>
      <w:sz w:val="22"/>
      <w:szCs w:val="32"/>
    </w:rPr>
  </w:style>
  <w:style w:type="paragraph" w:customStyle="1" w:styleId="Part">
    <w:name w:val="Part"/>
    <w:basedOn w:val="BodyText"/>
    <w:uiPriority w:val="29"/>
    <w:semiHidden/>
    <w:qFormat/>
    <w:rsid w:val="00062CD5"/>
    <w:pPr>
      <w:keepNext/>
      <w:outlineLvl w:val="1"/>
    </w:pPr>
    <w:rPr>
      <w:rFonts w:asciiTheme="majorHAnsi" w:hAnsiTheme="majorHAnsi"/>
      <w:b/>
      <w:bCs/>
      <w:sz w:val="22"/>
      <w:szCs w:val="28"/>
    </w:rPr>
  </w:style>
  <w:style w:type="paragraph" w:customStyle="1" w:styleId="Sch1Number">
    <w:name w:val="Sch 1 Number"/>
    <w:basedOn w:val="Sch1Heading"/>
    <w:uiPriority w:val="31"/>
    <w:semiHidden/>
    <w:qFormat/>
    <w:rsid w:val="00062CD5"/>
    <w:rPr>
      <w:b w:val="0"/>
      <w:sz w:val="18"/>
    </w:rPr>
  </w:style>
  <w:style w:type="paragraph" w:customStyle="1" w:styleId="Sch2Number">
    <w:name w:val="Sch 2 Number"/>
    <w:basedOn w:val="BodyText"/>
    <w:uiPriority w:val="31"/>
    <w:semiHidden/>
    <w:qFormat/>
    <w:rsid w:val="00062CD5"/>
    <w:rPr>
      <w:rFonts w:asciiTheme="majorHAnsi" w:hAnsiTheme="majorHAnsi"/>
    </w:rPr>
  </w:style>
  <w:style w:type="paragraph" w:customStyle="1" w:styleId="Sch3Number">
    <w:name w:val="Sch 3 Number"/>
    <w:basedOn w:val="BodyText"/>
    <w:uiPriority w:val="31"/>
    <w:semiHidden/>
    <w:rsid w:val="00062CD5"/>
    <w:rPr>
      <w:rFonts w:asciiTheme="majorHAnsi" w:hAnsiTheme="majorHAnsi"/>
    </w:rPr>
  </w:style>
  <w:style w:type="paragraph" w:customStyle="1" w:styleId="Sch4Number">
    <w:name w:val="Sch 4 Number"/>
    <w:basedOn w:val="BodyText"/>
    <w:uiPriority w:val="31"/>
    <w:semiHidden/>
    <w:qFormat/>
    <w:rsid w:val="00062CD5"/>
    <w:rPr>
      <w:rFonts w:asciiTheme="majorHAnsi" w:hAnsiTheme="majorHAnsi"/>
    </w:rPr>
  </w:style>
  <w:style w:type="paragraph" w:customStyle="1" w:styleId="Sch5Number">
    <w:name w:val="Sch 5 Number"/>
    <w:basedOn w:val="BodyText"/>
    <w:uiPriority w:val="31"/>
    <w:semiHidden/>
    <w:rsid w:val="00062CD5"/>
    <w:rPr>
      <w:rFonts w:asciiTheme="majorHAnsi" w:hAnsiTheme="majorHAnsi"/>
    </w:rPr>
  </w:style>
  <w:style w:type="paragraph" w:customStyle="1" w:styleId="Sch6Number">
    <w:name w:val="Sch 6 Number"/>
    <w:basedOn w:val="BodyText"/>
    <w:uiPriority w:val="31"/>
    <w:semiHidden/>
    <w:rsid w:val="00062CD5"/>
    <w:rPr>
      <w:rFonts w:asciiTheme="majorHAnsi" w:hAnsiTheme="majorHAnsi"/>
    </w:rPr>
  </w:style>
  <w:style w:type="paragraph" w:customStyle="1" w:styleId="SubSchedule">
    <w:name w:val="Sub Schedule"/>
    <w:basedOn w:val="BodyText"/>
    <w:uiPriority w:val="27"/>
    <w:semiHidden/>
    <w:rsid w:val="00062CD5"/>
    <w:pPr>
      <w:keepNext/>
      <w:jc w:val="center"/>
      <w:outlineLvl w:val="1"/>
    </w:pPr>
    <w:rPr>
      <w:rFonts w:asciiTheme="majorHAnsi" w:hAnsiTheme="majorHAnsi"/>
      <w:b/>
      <w:bCs/>
      <w:sz w:val="22"/>
      <w:szCs w:val="28"/>
    </w:rPr>
  </w:style>
  <w:style w:type="paragraph" w:customStyle="1" w:styleId="Appendix">
    <w:name w:val="Appendix"/>
    <w:basedOn w:val="BodyText"/>
    <w:uiPriority w:val="39"/>
    <w:semiHidden/>
    <w:qFormat/>
    <w:rsid w:val="00062CD5"/>
    <w:pPr>
      <w:keepNext/>
      <w:outlineLvl w:val="0"/>
    </w:pPr>
    <w:rPr>
      <w:rFonts w:asciiTheme="majorHAnsi" w:hAnsiTheme="majorHAnsi"/>
      <w:b/>
      <w:bCs/>
      <w:sz w:val="28"/>
      <w:szCs w:val="32"/>
    </w:rPr>
  </w:style>
  <w:style w:type="paragraph" w:customStyle="1" w:styleId="Execution">
    <w:name w:val="Execution"/>
    <w:basedOn w:val="BodyText"/>
    <w:uiPriority w:val="39"/>
    <w:semiHidden/>
    <w:rsid w:val="00062CD5"/>
  </w:style>
  <w:style w:type="paragraph" w:customStyle="1" w:styleId="BodyTextBold">
    <w:name w:val="Body Text Bold"/>
    <w:basedOn w:val="BodyText"/>
    <w:uiPriority w:val="20"/>
    <w:semiHidden/>
    <w:rsid w:val="00062CD5"/>
    <w:pPr>
      <w:keepNext/>
    </w:pPr>
    <w:rPr>
      <w:b/>
      <w:bCs/>
    </w:rPr>
  </w:style>
  <w:style w:type="numbering" w:customStyle="1" w:styleId="Definitions">
    <w:name w:val="Definitions"/>
    <w:uiPriority w:val="99"/>
    <w:rsid w:val="00062CD5"/>
    <w:pPr>
      <w:numPr>
        <w:numId w:val="4"/>
      </w:numPr>
    </w:pPr>
  </w:style>
  <w:style w:type="numbering" w:customStyle="1" w:styleId="Parties">
    <w:name w:val="Parties"/>
    <w:uiPriority w:val="99"/>
    <w:rsid w:val="00062CD5"/>
    <w:pPr>
      <w:numPr>
        <w:numId w:val="5"/>
      </w:numPr>
    </w:pPr>
  </w:style>
  <w:style w:type="paragraph" w:customStyle="1" w:styleId="Level3Heading">
    <w:name w:val="Level 3 Heading"/>
    <w:basedOn w:val="Level3Number"/>
    <w:next w:val="BodyText3"/>
    <w:uiPriority w:val="20"/>
    <w:unhideWhenUsed/>
    <w:rsid w:val="00062CD5"/>
    <w:rPr>
      <w:b/>
    </w:rPr>
  </w:style>
  <w:style w:type="paragraph" w:customStyle="1" w:styleId="Level2Heading">
    <w:name w:val="Level 2 Heading"/>
    <w:basedOn w:val="Level2Number"/>
    <w:next w:val="BodyText2"/>
    <w:uiPriority w:val="20"/>
    <w:unhideWhenUsed/>
    <w:rsid w:val="00062CD5"/>
    <w:pPr>
      <w:keepNext/>
      <w:outlineLvl w:val="1"/>
    </w:pPr>
    <w:rPr>
      <w:b/>
      <w:bCs/>
      <w:color w:val="392E2C" w:themeColor="accent1"/>
    </w:rPr>
  </w:style>
  <w:style w:type="paragraph" w:customStyle="1" w:styleId="Level1Number">
    <w:name w:val="Level 1 Number"/>
    <w:basedOn w:val="Level1Heading"/>
    <w:uiPriority w:val="20"/>
    <w:unhideWhenUsed/>
    <w:rsid w:val="00062CD5"/>
    <w:pPr>
      <w:keepNext w:val="0"/>
      <w:outlineLvl w:val="9"/>
    </w:pPr>
    <w:rPr>
      <w:b w:val="0"/>
      <w:bCs w:val="0"/>
      <w:color w:val="auto"/>
      <w:sz w:val="18"/>
      <w:szCs w:val="22"/>
    </w:rPr>
  </w:style>
  <w:style w:type="paragraph" w:customStyle="1" w:styleId="Level4Heading">
    <w:name w:val="Level 4 Heading"/>
    <w:basedOn w:val="Level4Number"/>
    <w:next w:val="BodyText4"/>
    <w:uiPriority w:val="20"/>
    <w:unhideWhenUsed/>
    <w:rsid w:val="00062CD5"/>
    <w:pPr>
      <w:keepNext/>
    </w:pPr>
    <w:rPr>
      <w:b/>
    </w:rPr>
  </w:style>
  <w:style w:type="paragraph" w:customStyle="1" w:styleId="Sch1Heading">
    <w:name w:val="Sch 1 Heading"/>
    <w:basedOn w:val="BodyText"/>
    <w:next w:val="BodyText1"/>
    <w:uiPriority w:val="31"/>
    <w:semiHidden/>
    <w:qFormat/>
    <w:rsid w:val="00062CD5"/>
    <w:pPr>
      <w:keepNext/>
      <w:outlineLvl w:val="2"/>
    </w:pPr>
    <w:rPr>
      <w:rFonts w:asciiTheme="majorHAnsi" w:hAnsiTheme="majorHAnsi"/>
      <w:b/>
      <w:bCs/>
      <w:sz w:val="22"/>
      <w:szCs w:val="24"/>
    </w:rPr>
  </w:style>
  <w:style w:type="paragraph" w:customStyle="1" w:styleId="Sch2Heading">
    <w:name w:val="Sch 2 Heading"/>
    <w:basedOn w:val="Sch2Number"/>
    <w:next w:val="BodyText2"/>
    <w:uiPriority w:val="31"/>
    <w:semiHidden/>
    <w:rsid w:val="00062CD5"/>
    <w:pPr>
      <w:keepNext/>
    </w:pPr>
    <w:rPr>
      <w:b/>
      <w:bCs/>
      <w:sz w:val="22"/>
    </w:rPr>
  </w:style>
  <w:style w:type="paragraph" w:customStyle="1" w:styleId="Sch3Heading">
    <w:name w:val="Sch 3 Heading"/>
    <w:basedOn w:val="Sch3Number"/>
    <w:next w:val="BodyText3"/>
    <w:uiPriority w:val="31"/>
    <w:semiHidden/>
    <w:rsid w:val="00062CD5"/>
    <w:pPr>
      <w:keepNext/>
    </w:pPr>
    <w:rPr>
      <w:b/>
      <w:sz w:val="22"/>
    </w:rPr>
  </w:style>
  <w:style w:type="paragraph" w:customStyle="1" w:styleId="Sch4Heading">
    <w:name w:val="Sch 4 Heading"/>
    <w:basedOn w:val="Sch4Number"/>
    <w:next w:val="BodyText4"/>
    <w:uiPriority w:val="31"/>
    <w:semiHidden/>
    <w:rsid w:val="00062CD5"/>
    <w:rPr>
      <w:b/>
      <w:sz w:val="22"/>
    </w:rPr>
  </w:style>
  <w:style w:type="paragraph" w:customStyle="1" w:styleId="DocumentName">
    <w:name w:val="Document Name"/>
    <w:basedOn w:val="BodyText"/>
    <w:next w:val="IntroHeading"/>
    <w:uiPriority w:val="9"/>
    <w:semiHidden/>
    <w:rsid w:val="00062CD5"/>
    <w:rPr>
      <w:b/>
      <w:bCs/>
      <w:sz w:val="22"/>
      <w:szCs w:val="32"/>
    </w:rPr>
  </w:style>
  <w:style w:type="paragraph" w:customStyle="1" w:styleId="BodyTextSmall">
    <w:name w:val="Body Text Small"/>
    <w:basedOn w:val="BodyText"/>
    <w:uiPriority w:val="19"/>
    <w:semiHidden/>
    <w:rsid w:val="00062CD5"/>
  </w:style>
  <w:style w:type="paragraph" w:customStyle="1" w:styleId="Bullet">
    <w:name w:val="Bullet"/>
    <w:basedOn w:val="BodyText"/>
    <w:uiPriority w:val="21"/>
    <w:semiHidden/>
    <w:qFormat/>
    <w:rsid w:val="00062CD5"/>
  </w:style>
  <w:style w:type="paragraph" w:customStyle="1" w:styleId="Bullet1">
    <w:name w:val="Bullet 1"/>
    <w:basedOn w:val="BodyText"/>
    <w:uiPriority w:val="21"/>
    <w:semiHidden/>
    <w:rsid w:val="00062CD5"/>
  </w:style>
  <w:style w:type="paragraph" w:customStyle="1" w:styleId="Bullet2">
    <w:name w:val="Bullet 2"/>
    <w:basedOn w:val="BodyText"/>
    <w:uiPriority w:val="21"/>
    <w:semiHidden/>
    <w:rsid w:val="00062CD5"/>
  </w:style>
  <w:style w:type="paragraph" w:customStyle="1" w:styleId="Bullet3">
    <w:name w:val="Bullet 3"/>
    <w:basedOn w:val="BodyText"/>
    <w:uiPriority w:val="21"/>
    <w:semiHidden/>
    <w:rsid w:val="00062CD5"/>
  </w:style>
  <w:style w:type="paragraph" w:customStyle="1" w:styleId="Bullet4">
    <w:name w:val="Bullet 4"/>
    <w:basedOn w:val="BodyText"/>
    <w:uiPriority w:val="21"/>
    <w:semiHidden/>
    <w:rsid w:val="00062CD5"/>
  </w:style>
  <w:style w:type="numbering" w:customStyle="1" w:styleId="Bullets">
    <w:name w:val="Bullets"/>
    <w:uiPriority w:val="99"/>
    <w:rsid w:val="00062CD5"/>
    <w:pPr>
      <w:numPr>
        <w:numId w:val="6"/>
      </w:numPr>
    </w:pPr>
  </w:style>
  <w:style w:type="paragraph" w:styleId="TOCHeading">
    <w:name w:val="TOC Heading"/>
    <w:basedOn w:val="BodyText"/>
    <w:next w:val="Normal"/>
    <w:uiPriority w:val="39"/>
    <w:semiHidden/>
    <w:qFormat/>
    <w:rsid w:val="00062CD5"/>
    <w:pPr>
      <w:keepNext/>
    </w:pPr>
    <w:rPr>
      <w:b/>
      <w:bCs/>
      <w:color w:val="392E2C" w:themeColor="accent1"/>
      <w:sz w:val="28"/>
      <w:szCs w:val="32"/>
    </w:rPr>
  </w:style>
  <w:style w:type="paragraph" w:customStyle="1" w:styleId="BodyTextTableSmall">
    <w:name w:val="Body Text Table Small"/>
    <w:basedOn w:val="BodyText"/>
    <w:uiPriority w:val="19"/>
    <w:semiHidden/>
    <w:rsid w:val="00062CD5"/>
    <w:pPr>
      <w:spacing w:before="20" w:after="20"/>
    </w:pPr>
  </w:style>
  <w:style w:type="paragraph" w:customStyle="1" w:styleId="PrecTitle">
    <w:name w:val="PrecTitle"/>
    <w:basedOn w:val="BodyText"/>
    <w:uiPriority w:val="34"/>
    <w:semiHidden/>
    <w:rsid w:val="00062CD5"/>
    <w:rPr>
      <w:rFonts w:asciiTheme="majorHAnsi" w:hAnsiTheme="majorHAnsi"/>
      <w:b/>
      <w:bCs/>
      <w:sz w:val="32"/>
      <w:szCs w:val="34"/>
    </w:rPr>
  </w:style>
  <w:style w:type="paragraph" w:customStyle="1" w:styleId="TableTitle">
    <w:name w:val="Table Title"/>
    <w:basedOn w:val="BodyText"/>
    <w:uiPriority w:val="39"/>
    <w:semiHidden/>
    <w:rsid w:val="00062CD5"/>
    <w:rPr>
      <w:b/>
      <w:bCs/>
    </w:rPr>
  </w:style>
  <w:style w:type="paragraph" w:customStyle="1" w:styleId="Address">
    <w:name w:val="Address"/>
    <w:basedOn w:val="Normal"/>
    <w:uiPriority w:val="39"/>
    <w:semiHidden/>
    <w:rsid w:val="00062CD5"/>
    <w:rPr>
      <w:rFonts w:ascii="Arial" w:eastAsia="Times New Roman" w:hAnsi="Arial" w:cs="Times New Roman"/>
      <w:sz w:val="14"/>
    </w:rPr>
  </w:style>
  <w:style w:type="character" w:customStyle="1" w:styleId="HeaderChar">
    <w:name w:val="Header Char"/>
    <w:basedOn w:val="DefaultParagraphFont"/>
    <w:link w:val="Header"/>
    <w:uiPriority w:val="99"/>
    <w:rsid w:val="00062CD5"/>
    <w:rPr>
      <w:rFonts w:ascii="Arial" w:hAnsi="Arial" w:cs="Arial"/>
      <w:sz w:val="22"/>
    </w:rPr>
  </w:style>
  <w:style w:type="character" w:styleId="PageNumber">
    <w:name w:val="page number"/>
    <w:basedOn w:val="DefaultParagraphFont"/>
    <w:semiHidden/>
    <w:rsid w:val="00062CD5"/>
  </w:style>
  <w:style w:type="table" w:styleId="TableGrid">
    <w:name w:val="Table Grid"/>
    <w:basedOn w:val="TableNormal"/>
    <w:uiPriority w:val="39"/>
    <w:rsid w:val="00062CD5"/>
    <w:rPr>
      <w:rFonts w:asciiTheme="minorHAnsi" w:eastAsiaTheme="minorHAnsi" w:hAnsiTheme="minorHAnsi" w:cstheme="minorBidi"/>
      <w:lang w:eastAsia="en-US"/>
    </w:rPr>
    <w:tblPr>
      <w:tblBorders>
        <w:top w:val="single" w:sz="4" w:space="0" w:color="392E2C" w:themeColor="text1"/>
        <w:left w:val="single" w:sz="4" w:space="0" w:color="392E2C" w:themeColor="text1"/>
        <w:bottom w:val="single" w:sz="4" w:space="0" w:color="392E2C" w:themeColor="text1"/>
        <w:right w:val="single" w:sz="4" w:space="0" w:color="392E2C" w:themeColor="text1"/>
        <w:insideH w:val="single" w:sz="4" w:space="0" w:color="392E2C" w:themeColor="text1"/>
        <w:insideV w:val="single" w:sz="4" w:space="0" w:color="392E2C" w:themeColor="text1"/>
      </w:tblBorders>
    </w:tblPr>
  </w:style>
  <w:style w:type="character" w:customStyle="1" w:styleId="BodyText1Char">
    <w:name w:val="Body Text 1 Char"/>
    <w:basedOn w:val="BodyTextChar"/>
    <w:link w:val="BodyText1"/>
    <w:rsid w:val="00062CD5"/>
    <w:rPr>
      <w:rFonts w:asciiTheme="minorHAnsi" w:eastAsiaTheme="minorHAnsi" w:hAnsiTheme="minorHAnsi" w:cstheme="minorBidi"/>
      <w:sz w:val="18"/>
      <w:lang w:eastAsia="en-US"/>
    </w:rPr>
  </w:style>
  <w:style w:type="numbering" w:customStyle="1" w:styleId="PartiesNumbering">
    <w:name w:val="Parties Numbering"/>
    <w:uiPriority w:val="99"/>
    <w:rsid w:val="00062CD5"/>
    <w:pPr>
      <w:numPr>
        <w:numId w:val="7"/>
      </w:numPr>
    </w:pPr>
  </w:style>
  <w:style w:type="numbering" w:customStyle="1" w:styleId="MainNumbering">
    <w:name w:val="Main Numbering"/>
    <w:uiPriority w:val="99"/>
    <w:rsid w:val="00062CD5"/>
    <w:pPr>
      <w:numPr>
        <w:numId w:val="8"/>
      </w:numPr>
    </w:pPr>
  </w:style>
  <w:style w:type="numbering" w:customStyle="1" w:styleId="ScheduleNumbering">
    <w:name w:val="Schedule Numbering"/>
    <w:uiPriority w:val="99"/>
    <w:rsid w:val="00062CD5"/>
    <w:pPr>
      <w:numPr>
        <w:numId w:val="9"/>
      </w:numPr>
    </w:pPr>
  </w:style>
  <w:style w:type="paragraph" w:customStyle="1" w:styleId="CoverPageSubTitle">
    <w:name w:val="Cover Page Sub Title"/>
    <w:basedOn w:val="CoverDocumentTitle"/>
    <w:uiPriority w:val="4"/>
    <w:semiHidden/>
    <w:rsid w:val="00062CD5"/>
    <w:rPr>
      <w:sz w:val="22"/>
    </w:rPr>
  </w:style>
  <w:style w:type="paragraph" w:customStyle="1" w:styleId="MainHeading">
    <w:name w:val="Main Heading"/>
    <w:basedOn w:val="BodyText"/>
    <w:uiPriority w:val="6"/>
    <w:qFormat/>
    <w:rsid w:val="00062CD5"/>
    <w:pPr>
      <w:outlineLvl w:val="0"/>
    </w:pPr>
    <w:rPr>
      <w:b/>
      <w:color w:val="392E2C" w:themeColor="accent1"/>
      <w:sz w:val="28"/>
    </w:rPr>
  </w:style>
  <w:style w:type="paragraph" w:customStyle="1" w:styleId="MainSubHeading">
    <w:name w:val="Main Sub Heading"/>
    <w:basedOn w:val="MainHeading"/>
    <w:next w:val="BodyTextnospacing"/>
    <w:uiPriority w:val="7"/>
    <w:qFormat/>
    <w:rsid w:val="00062CD5"/>
    <w:pPr>
      <w:outlineLvl w:val="1"/>
    </w:pPr>
    <w:rPr>
      <w:sz w:val="22"/>
    </w:rPr>
  </w:style>
  <w:style w:type="paragraph" w:styleId="FootnoteText">
    <w:name w:val="footnote text"/>
    <w:basedOn w:val="Normal"/>
    <w:link w:val="FootnoteTextChar"/>
    <w:semiHidden/>
    <w:rsid w:val="00062CD5"/>
    <w:pPr>
      <w:spacing w:line="240" w:lineRule="auto"/>
    </w:pPr>
    <w:rPr>
      <w:sz w:val="20"/>
    </w:rPr>
  </w:style>
  <w:style w:type="character" w:customStyle="1" w:styleId="FootnoteTextChar">
    <w:name w:val="Footnote Text Char"/>
    <w:basedOn w:val="DefaultParagraphFont"/>
    <w:link w:val="FootnoteText"/>
    <w:semiHidden/>
    <w:rsid w:val="00062CD5"/>
    <w:rPr>
      <w:rFonts w:asciiTheme="minorHAnsi" w:eastAsiaTheme="minorHAnsi" w:hAnsiTheme="minorHAnsi" w:cstheme="minorBidi"/>
      <w:lang w:eastAsia="en-US"/>
    </w:rPr>
  </w:style>
  <w:style w:type="character" w:styleId="FootnoteReference">
    <w:name w:val="footnote reference"/>
    <w:basedOn w:val="DefaultParagraphFont"/>
    <w:uiPriority w:val="99"/>
    <w:semiHidden/>
    <w:rsid w:val="00062CD5"/>
    <w:rPr>
      <w:vertAlign w:val="superscript"/>
    </w:rPr>
  </w:style>
  <w:style w:type="paragraph" w:customStyle="1" w:styleId="Level5Heading">
    <w:name w:val="Level 5 Heading"/>
    <w:basedOn w:val="Level5Number"/>
    <w:uiPriority w:val="20"/>
    <w:unhideWhenUsed/>
    <w:rsid w:val="00062CD5"/>
    <w:pPr>
      <w:keepNext/>
    </w:pPr>
    <w:rPr>
      <w:b/>
    </w:rPr>
  </w:style>
  <w:style w:type="paragraph" w:customStyle="1" w:styleId="Level6Heading">
    <w:name w:val="Level 6 Heading"/>
    <w:basedOn w:val="Level6Number"/>
    <w:uiPriority w:val="20"/>
    <w:semiHidden/>
    <w:rsid w:val="00062CD5"/>
    <w:pPr>
      <w:keepNext/>
    </w:pPr>
    <w:rPr>
      <w:b/>
      <w:color w:val="392E2C" w:themeColor="accent1"/>
      <w:sz w:val="22"/>
    </w:rPr>
  </w:style>
  <w:style w:type="character" w:styleId="SubtleEmphasis">
    <w:name w:val="Subtle Emphasis"/>
    <w:basedOn w:val="DefaultParagraphFont"/>
    <w:uiPriority w:val="59"/>
    <w:qFormat/>
    <w:rsid w:val="00062CD5"/>
    <w:rPr>
      <w:i/>
      <w:iCs/>
      <w:color w:val="392E2C" w:themeColor="accent1"/>
    </w:rPr>
  </w:style>
  <w:style w:type="paragraph" w:styleId="Quote">
    <w:name w:val="Quote"/>
    <w:basedOn w:val="Normal"/>
    <w:next w:val="Normal"/>
    <w:link w:val="QuoteChar"/>
    <w:uiPriority w:val="59"/>
    <w:qFormat/>
    <w:rsid w:val="00062CD5"/>
    <w:rPr>
      <w:i/>
      <w:iCs/>
      <w:color w:val="392E2C" w:themeColor="accent1"/>
    </w:rPr>
  </w:style>
  <w:style w:type="character" w:customStyle="1" w:styleId="QuoteChar">
    <w:name w:val="Quote Char"/>
    <w:basedOn w:val="DefaultParagraphFont"/>
    <w:link w:val="Quote"/>
    <w:uiPriority w:val="59"/>
    <w:rsid w:val="00062CD5"/>
    <w:rPr>
      <w:rFonts w:asciiTheme="minorHAnsi" w:eastAsiaTheme="minorHAnsi" w:hAnsiTheme="minorHAnsi" w:cstheme="minorBidi"/>
      <w:i/>
      <w:iCs/>
      <w:color w:val="392E2C" w:themeColor="accent1"/>
      <w:sz w:val="18"/>
      <w:lang w:eastAsia="en-US"/>
    </w:rPr>
  </w:style>
  <w:style w:type="table" w:customStyle="1" w:styleId="TableGrid1">
    <w:name w:val="Table Grid1"/>
    <w:basedOn w:val="TableNormal"/>
    <w:next w:val="TableGrid"/>
    <w:uiPriority w:val="59"/>
    <w:rsid w:val="00062CD5"/>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BodyText"/>
    <w:uiPriority w:val="19"/>
    <w:semiHidden/>
    <w:rsid w:val="00062CD5"/>
    <w:rPr>
      <w:rFonts w:eastAsia="Times New Roman"/>
      <w:szCs w:val="22"/>
      <w:lang w:eastAsia="en-GB"/>
    </w:rPr>
  </w:style>
  <w:style w:type="paragraph" w:customStyle="1" w:styleId="TableTextHeading">
    <w:name w:val="Table Text Heading"/>
    <w:basedOn w:val="TableText"/>
    <w:uiPriority w:val="19"/>
    <w:semiHidden/>
    <w:rsid w:val="00062CD5"/>
    <w:rPr>
      <w:b/>
      <w:color w:val="392E2C" w:themeColor="accent1"/>
    </w:rPr>
  </w:style>
  <w:style w:type="paragraph" w:customStyle="1" w:styleId="BulletL4">
    <w:name w:val="Bullet L4"/>
    <w:basedOn w:val="BodyText"/>
    <w:uiPriority w:val="27"/>
    <w:semiHidden/>
    <w:rsid w:val="00062CD5"/>
    <w:pPr>
      <w:numPr>
        <w:numId w:val="10"/>
      </w:numPr>
      <w:ind w:left="3600" w:hanging="720"/>
    </w:pPr>
  </w:style>
  <w:style w:type="paragraph" w:customStyle="1" w:styleId="BulletL5">
    <w:name w:val="Bullet L5"/>
    <w:basedOn w:val="BodyText"/>
    <w:uiPriority w:val="27"/>
    <w:semiHidden/>
    <w:rsid w:val="00062CD5"/>
    <w:pPr>
      <w:numPr>
        <w:numId w:val="11"/>
      </w:numPr>
      <w:ind w:left="4320" w:hanging="720"/>
    </w:pPr>
  </w:style>
  <w:style w:type="paragraph" w:customStyle="1" w:styleId="FooterText">
    <w:name w:val="Footer Text"/>
    <w:basedOn w:val="Normal"/>
    <w:uiPriority w:val="19"/>
    <w:semiHidden/>
    <w:rsid w:val="00062CD5"/>
    <w:pPr>
      <w:tabs>
        <w:tab w:val="center" w:pos="4111"/>
        <w:tab w:val="center" w:pos="4320"/>
        <w:tab w:val="right" w:pos="8222"/>
      </w:tabs>
      <w:spacing w:before="0" w:after="0" w:line="240" w:lineRule="auto"/>
    </w:pPr>
    <w:rPr>
      <w:rFonts w:ascii="Lucida Sans Unicode" w:eastAsia="Times New Roman" w:hAnsi="Lucida Sans Unicode" w:cs="Times New Roman"/>
      <w:sz w:val="16"/>
      <w:szCs w:val="16"/>
    </w:rPr>
  </w:style>
  <w:style w:type="paragraph" w:customStyle="1" w:styleId="TableTextHeading0">
    <w:name w:val="TableText Heading"/>
    <w:basedOn w:val="Normal"/>
    <w:uiPriority w:val="19"/>
    <w:semiHidden/>
    <w:rsid w:val="00062CD5"/>
    <w:pPr>
      <w:spacing w:before="0" w:after="0"/>
    </w:pPr>
    <w:rPr>
      <w:b/>
      <w:color w:val="FFFFFF" w:themeColor="background1"/>
    </w:rPr>
  </w:style>
  <w:style w:type="paragraph" w:customStyle="1" w:styleId="TableTextBody">
    <w:name w:val="TableTextBody"/>
    <w:basedOn w:val="TableTextHeading0"/>
    <w:uiPriority w:val="19"/>
    <w:semiHidden/>
    <w:rsid w:val="00062CD5"/>
    <w:rPr>
      <w:b w:val="0"/>
      <w:color w:val="auto"/>
    </w:rPr>
  </w:style>
  <w:style w:type="table" w:styleId="LightList-Accent1">
    <w:name w:val="Light List Accent 1"/>
    <w:basedOn w:val="TableNormal"/>
    <w:uiPriority w:val="61"/>
    <w:rsid w:val="00062CD5"/>
    <w:rPr>
      <w:rFonts w:asciiTheme="minorHAnsi" w:eastAsiaTheme="minorHAnsi" w:hAnsiTheme="minorHAnsi" w:cstheme="minorBidi"/>
      <w:lang w:eastAsia="en-US"/>
    </w:rPr>
    <w:tblPr>
      <w:tblStyleRowBandSize w:val="1"/>
      <w:tblStyleColBandSize w:val="1"/>
      <w:tblBorders>
        <w:top w:val="single" w:sz="8" w:space="0" w:color="392E2C" w:themeColor="accent1"/>
        <w:left w:val="single" w:sz="8" w:space="0" w:color="392E2C" w:themeColor="accent1"/>
        <w:bottom w:val="single" w:sz="8" w:space="0" w:color="392E2C" w:themeColor="accent1"/>
        <w:right w:val="single" w:sz="8" w:space="0" w:color="392E2C" w:themeColor="accent1"/>
      </w:tblBorders>
    </w:tblPr>
    <w:tblStylePr w:type="firstRow">
      <w:pPr>
        <w:spacing w:before="0" w:after="0" w:line="240" w:lineRule="auto"/>
      </w:pPr>
      <w:rPr>
        <w:b/>
        <w:bCs/>
        <w:color w:val="FFFFFF" w:themeColor="background1"/>
      </w:rPr>
      <w:tblPr/>
      <w:tcPr>
        <w:shd w:val="clear" w:color="auto" w:fill="392E2C" w:themeFill="accent1"/>
      </w:tcPr>
    </w:tblStylePr>
    <w:tblStylePr w:type="lastRow">
      <w:pPr>
        <w:spacing w:before="0" w:after="0" w:line="240" w:lineRule="auto"/>
      </w:pPr>
      <w:rPr>
        <w:b/>
        <w:bCs/>
      </w:rPr>
      <w:tblPr/>
      <w:tcPr>
        <w:tcBorders>
          <w:top w:val="double" w:sz="6" w:space="0" w:color="392E2C" w:themeColor="accent1"/>
          <w:left w:val="single" w:sz="8" w:space="0" w:color="392E2C" w:themeColor="accent1"/>
          <w:bottom w:val="single" w:sz="8" w:space="0" w:color="392E2C" w:themeColor="accent1"/>
          <w:right w:val="single" w:sz="8" w:space="0" w:color="392E2C" w:themeColor="accent1"/>
        </w:tcBorders>
      </w:tcPr>
    </w:tblStylePr>
    <w:tblStylePr w:type="firstCol">
      <w:rPr>
        <w:b/>
        <w:bCs/>
      </w:rPr>
    </w:tblStylePr>
    <w:tblStylePr w:type="lastCol">
      <w:rPr>
        <w:b/>
        <w:bCs/>
      </w:rPr>
    </w:tblStylePr>
    <w:tblStylePr w:type="band1Vert">
      <w:tblPr/>
      <w:tcPr>
        <w:tcBorders>
          <w:top w:val="single" w:sz="8" w:space="0" w:color="392E2C" w:themeColor="accent1"/>
          <w:left w:val="single" w:sz="8" w:space="0" w:color="392E2C" w:themeColor="accent1"/>
          <w:bottom w:val="single" w:sz="8" w:space="0" w:color="392E2C" w:themeColor="accent1"/>
          <w:right w:val="single" w:sz="8" w:space="0" w:color="392E2C" w:themeColor="accent1"/>
        </w:tcBorders>
      </w:tcPr>
    </w:tblStylePr>
    <w:tblStylePr w:type="band1Horz">
      <w:tblPr/>
      <w:tcPr>
        <w:tcBorders>
          <w:top w:val="single" w:sz="8" w:space="0" w:color="392E2C" w:themeColor="accent1"/>
          <w:left w:val="single" w:sz="8" w:space="0" w:color="392E2C" w:themeColor="accent1"/>
          <w:bottom w:val="single" w:sz="8" w:space="0" w:color="392E2C" w:themeColor="accent1"/>
          <w:right w:val="single" w:sz="8" w:space="0" w:color="392E2C" w:themeColor="accent1"/>
        </w:tcBorders>
      </w:tcPr>
    </w:tblStylePr>
  </w:style>
  <w:style w:type="paragraph" w:styleId="ListParagraph">
    <w:name w:val="List Paragraph"/>
    <w:aliases w:val="TTI Bullet List,Dot pt,List Paragraph1,List Paragraph11,Colorful List - Accent 11,Bullet Points,MAIN CONTENT,F5 List Paragraph,No Spacing1,List Paragraph Char Char Char,Indicator Text,Numbered Para 1,Párrafo de lista,Recommendation"/>
    <w:basedOn w:val="Normal"/>
    <w:link w:val="ListParagraphChar"/>
    <w:uiPriority w:val="34"/>
    <w:qFormat/>
    <w:rsid w:val="00062CD5"/>
    <w:pPr>
      <w:ind w:left="720"/>
      <w:contextualSpacing/>
    </w:pPr>
  </w:style>
  <w:style w:type="paragraph" w:customStyle="1" w:styleId="TableHeadingtext">
    <w:name w:val="Table Heading text"/>
    <w:basedOn w:val="Normal"/>
    <w:uiPriority w:val="21"/>
    <w:rsid w:val="00062CD5"/>
    <w:rPr>
      <w:bCs/>
      <w:color w:val="FFFFFF" w:themeColor="background1"/>
    </w:rPr>
  </w:style>
  <w:style w:type="paragraph" w:customStyle="1" w:styleId="StyleTableText">
    <w:name w:val="Style Table Text"/>
    <w:basedOn w:val="Normal"/>
    <w:uiPriority w:val="21"/>
    <w:rsid w:val="00062CD5"/>
    <w:pPr>
      <w:spacing w:before="0" w:after="0"/>
    </w:pPr>
    <w:rPr>
      <w:bCs/>
    </w:rPr>
  </w:style>
  <w:style w:type="character" w:styleId="Emphasis">
    <w:name w:val="Emphasis"/>
    <w:basedOn w:val="DefaultParagraphFont"/>
    <w:uiPriority w:val="20"/>
    <w:qFormat/>
    <w:rsid w:val="00062CD5"/>
    <w:rPr>
      <w:rFonts w:asciiTheme="minorHAnsi" w:hAnsiTheme="minorHAnsi"/>
      <w:b/>
      <w:i w:val="0"/>
      <w:iCs/>
      <w:color w:val="auto"/>
      <w:sz w:val="18"/>
    </w:rPr>
  </w:style>
  <w:style w:type="paragraph" w:customStyle="1" w:styleId="Quotes">
    <w:name w:val="Quotes"/>
    <w:basedOn w:val="BodyText2"/>
    <w:uiPriority w:val="99"/>
    <w:rsid w:val="00062CD5"/>
    <w:pPr>
      <w:ind w:left="0"/>
    </w:pPr>
    <w:rPr>
      <w:color w:val="969696"/>
    </w:rPr>
  </w:style>
  <w:style w:type="table" w:styleId="MediumShading2">
    <w:name w:val="Medium Shading 2"/>
    <w:basedOn w:val="TableNormal"/>
    <w:uiPriority w:val="64"/>
    <w:rsid w:val="00062CD5"/>
    <w:rPr>
      <w:rFonts w:asciiTheme="minorHAnsi" w:eastAsiaTheme="minorHAnsi" w:hAnsiTheme="minorHAnsi" w:cstheme="minorBid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92E2C"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92E2C" w:themeFill="text1"/>
      </w:tcPr>
    </w:tblStylePr>
    <w:tblStylePr w:type="lastCol">
      <w:rPr>
        <w:b/>
        <w:bCs/>
        <w:color w:val="FFFFFF" w:themeColor="background1"/>
      </w:rPr>
      <w:tblPr/>
      <w:tcPr>
        <w:tcBorders>
          <w:left w:val="nil"/>
          <w:right w:val="nil"/>
          <w:insideH w:val="nil"/>
          <w:insideV w:val="nil"/>
        </w:tcBorders>
        <w:shd w:val="clear" w:color="auto" w:fill="392E2C"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Accent1">
    <w:name w:val="Medium List 2 Accent 1"/>
    <w:basedOn w:val="TableNormal"/>
    <w:uiPriority w:val="66"/>
    <w:rsid w:val="00062CD5"/>
    <w:rPr>
      <w:rFonts w:asciiTheme="majorHAnsi" w:eastAsiaTheme="majorEastAsia" w:hAnsiTheme="majorHAnsi" w:cstheme="majorBidi"/>
      <w:color w:val="392E2C" w:themeColor="text1"/>
      <w:lang w:eastAsia="en-US"/>
    </w:rPr>
    <w:tblPr>
      <w:tblStyleRowBandSize w:val="1"/>
      <w:tblStyleColBandSize w:val="1"/>
      <w:tblBorders>
        <w:top w:val="single" w:sz="8" w:space="0" w:color="392E2C" w:themeColor="accent1"/>
        <w:left w:val="single" w:sz="8" w:space="0" w:color="392E2C" w:themeColor="accent1"/>
        <w:bottom w:val="single" w:sz="8" w:space="0" w:color="392E2C" w:themeColor="accent1"/>
        <w:right w:val="single" w:sz="8" w:space="0" w:color="392E2C" w:themeColor="accent1"/>
      </w:tblBorders>
    </w:tblPr>
    <w:tblStylePr w:type="firstRow">
      <w:rPr>
        <w:sz w:val="24"/>
        <w:szCs w:val="24"/>
      </w:rPr>
      <w:tblPr/>
      <w:tcPr>
        <w:tcBorders>
          <w:top w:val="nil"/>
          <w:left w:val="nil"/>
          <w:bottom w:val="single" w:sz="24" w:space="0" w:color="392E2C" w:themeColor="accent1"/>
          <w:right w:val="nil"/>
          <w:insideH w:val="nil"/>
          <w:insideV w:val="nil"/>
        </w:tcBorders>
        <w:shd w:val="clear" w:color="auto" w:fill="FFFFFF" w:themeFill="background1"/>
      </w:tcPr>
    </w:tblStylePr>
    <w:tblStylePr w:type="lastRow">
      <w:tblPr/>
      <w:tcPr>
        <w:tcBorders>
          <w:top w:val="single" w:sz="8" w:space="0" w:color="392E2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92E2C" w:themeColor="accent1"/>
          <w:insideH w:val="nil"/>
          <w:insideV w:val="nil"/>
        </w:tcBorders>
        <w:shd w:val="clear" w:color="auto" w:fill="FFFFFF" w:themeFill="background1"/>
      </w:tcPr>
    </w:tblStylePr>
    <w:tblStylePr w:type="lastCol">
      <w:tblPr/>
      <w:tcPr>
        <w:tcBorders>
          <w:top w:val="nil"/>
          <w:left w:val="single" w:sz="8" w:space="0" w:color="392E2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C7C5" w:themeFill="accent1" w:themeFillTint="3F"/>
      </w:tcPr>
    </w:tblStylePr>
    <w:tblStylePr w:type="band1Horz">
      <w:tblPr/>
      <w:tcPr>
        <w:tcBorders>
          <w:top w:val="nil"/>
          <w:bottom w:val="nil"/>
          <w:insideH w:val="nil"/>
          <w:insideV w:val="nil"/>
        </w:tcBorders>
        <w:shd w:val="clear" w:color="auto" w:fill="D2C7C5"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ghtShading">
    <w:name w:val="Light Shading"/>
    <w:basedOn w:val="TableNormal"/>
    <w:uiPriority w:val="60"/>
    <w:rsid w:val="00062CD5"/>
    <w:rPr>
      <w:rFonts w:asciiTheme="minorHAnsi" w:eastAsiaTheme="minorHAnsi" w:hAnsiTheme="minorHAnsi" w:cstheme="minorBidi"/>
      <w:color w:val="2A2221" w:themeColor="text1" w:themeShade="BF"/>
      <w:lang w:eastAsia="en-US"/>
    </w:rPr>
    <w:tblPr>
      <w:tblStyleRowBandSize w:val="1"/>
      <w:tblStyleColBandSize w:val="1"/>
      <w:tblBorders>
        <w:top w:val="single" w:sz="8" w:space="0" w:color="392E2C" w:themeColor="text1"/>
        <w:bottom w:val="single" w:sz="8" w:space="0" w:color="392E2C" w:themeColor="text1"/>
      </w:tblBorders>
    </w:tblPr>
    <w:tblStylePr w:type="firstRow">
      <w:pPr>
        <w:spacing w:before="0" w:after="0" w:line="240" w:lineRule="auto"/>
      </w:pPr>
      <w:rPr>
        <w:b/>
        <w:bCs/>
      </w:rPr>
      <w:tblPr/>
      <w:tcPr>
        <w:tcBorders>
          <w:top w:val="single" w:sz="8" w:space="0" w:color="392E2C" w:themeColor="text1"/>
          <w:left w:val="nil"/>
          <w:bottom w:val="single" w:sz="8" w:space="0" w:color="392E2C" w:themeColor="text1"/>
          <w:right w:val="nil"/>
          <w:insideH w:val="nil"/>
          <w:insideV w:val="nil"/>
        </w:tcBorders>
      </w:tcPr>
    </w:tblStylePr>
    <w:tblStylePr w:type="lastRow">
      <w:pPr>
        <w:spacing w:before="0" w:after="0" w:line="240" w:lineRule="auto"/>
      </w:pPr>
      <w:rPr>
        <w:b/>
        <w:bCs/>
      </w:rPr>
      <w:tblPr/>
      <w:tcPr>
        <w:tcBorders>
          <w:top w:val="single" w:sz="8" w:space="0" w:color="392E2C" w:themeColor="text1"/>
          <w:left w:val="nil"/>
          <w:bottom w:val="single" w:sz="8" w:space="0" w:color="392E2C"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C7C5" w:themeFill="text1" w:themeFillTint="3F"/>
      </w:tcPr>
    </w:tblStylePr>
    <w:tblStylePr w:type="band1Horz">
      <w:tblPr/>
      <w:tcPr>
        <w:tcBorders>
          <w:left w:val="nil"/>
          <w:right w:val="nil"/>
          <w:insideH w:val="nil"/>
          <w:insideV w:val="nil"/>
        </w:tcBorders>
        <w:shd w:val="clear" w:color="auto" w:fill="D2C7C5" w:themeFill="text1" w:themeFillTint="3F"/>
      </w:tcPr>
    </w:tblStylePr>
  </w:style>
  <w:style w:type="table" w:styleId="DarkList-Accent5">
    <w:name w:val="Dark List Accent 5"/>
    <w:basedOn w:val="TableNormal"/>
    <w:uiPriority w:val="70"/>
    <w:rsid w:val="00062CD5"/>
    <w:rPr>
      <w:rFonts w:asciiTheme="minorHAnsi" w:eastAsiaTheme="minorHAnsi" w:hAnsiTheme="minorHAnsi" w:cstheme="minorBidi"/>
      <w:color w:val="FFFFFF" w:themeColor="background1"/>
      <w:lang w:eastAsia="en-US"/>
    </w:rPr>
    <w:tblPr>
      <w:tblStyleRowBandSize w:val="1"/>
      <w:tblStyleColBandSize w:val="1"/>
    </w:tblPr>
    <w:tcPr>
      <w:shd w:val="clear" w:color="auto" w:fill="F26838"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392E2C" w:themeFill="text1"/>
      </w:tcPr>
    </w:tblStylePr>
    <w:tblStylePr w:type="lastRow">
      <w:tblPr/>
      <w:tcPr>
        <w:tcBorders>
          <w:top w:val="single" w:sz="18" w:space="0" w:color="FFFFFF" w:themeColor="background1"/>
          <w:left w:val="nil"/>
          <w:bottom w:val="nil"/>
          <w:right w:val="nil"/>
          <w:insideH w:val="nil"/>
          <w:insideV w:val="nil"/>
        </w:tcBorders>
        <w:shd w:val="clear" w:color="auto" w:fill="8B2A09"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D13F0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D13F0D" w:themeFill="accent5" w:themeFillShade="BF"/>
      </w:tcPr>
    </w:tblStylePr>
    <w:tblStylePr w:type="band1Vert">
      <w:tblPr/>
      <w:tcPr>
        <w:tcBorders>
          <w:top w:val="nil"/>
          <w:left w:val="nil"/>
          <w:bottom w:val="nil"/>
          <w:right w:val="nil"/>
          <w:insideH w:val="nil"/>
          <w:insideV w:val="nil"/>
        </w:tcBorders>
        <w:shd w:val="clear" w:color="auto" w:fill="D13F0D" w:themeFill="accent5" w:themeFillShade="BF"/>
      </w:tcPr>
    </w:tblStylePr>
    <w:tblStylePr w:type="band1Horz">
      <w:tblPr/>
      <w:tcPr>
        <w:tcBorders>
          <w:top w:val="nil"/>
          <w:left w:val="nil"/>
          <w:bottom w:val="nil"/>
          <w:right w:val="nil"/>
          <w:insideH w:val="nil"/>
          <w:insideV w:val="nil"/>
        </w:tcBorders>
        <w:shd w:val="clear" w:color="auto" w:fill="D13F0D" w:themeFill="accent5" w:themeFillShade="BF"/>
      </w:tcPr>
    </w:tblStylePr>
  </w:style>
  <w:style w:type="table" w:styleId="LightList">
    <w:name w:val="Light List"/>
    <w:basedOn w:val="TableNormal"/>
    <w:uiPriority w:val="61"/>
    <w:rsid w:val="00062CD5"/>
    <w:rPr>
      <w:rFonts w:asciiTheme="minorHAnsi" w:eastAsiaTheme="minorHAnsi" w:hAnsiTheme="minorHAnsi" w:cstheme="minorBidi"/>
      <w:lang w:eastAsia="en-US"/>
    </w:rPr>
    <w:tblPr>
      <w:tblStyleRowBandSize w:val="1"/>
      <w:tblStyleColBandSize w:val="1"/>
      <w:tblBorders>
        <w:top w:val="single" w:sz="8" w:space="0" w:color="392E2C" w:themeColor="text1"/>
        <w:left w:val="single" w:sz="8" w:space="0" w:color="392E2C" w:themeColor="text1"/>
        <w:bottom w:val="single" w:sz="8" w:space="0" w:color="392E2C" w:themeColor="text1"/>
        <w:right w:val="single" w:sz="8" w:space="0" w:color="392E2C" w:themeColor="text1"/>
      </w:tblBorders>
    </w:tblPr>
    <w:tblStylePr w:type="firstRow">
      <w:pPr>
        <w:spacing w:before="0" w:after="0" w:line="240" w:lineRule="auto"/>
      </w:pPr>
      <w:rPr>
        <w:b/>
        <w:bCs/>
        <w:color w:val="FFFFFF" w:themeColor="background1"/>
      </w:rPr>
      <w:tblPr/>
      <w:tcPr>
        <w:shd w:val="clear" w:color="auto" w:fill="392E2C" w:themeFill="text1"/>
      </w:tcPr>
    </w:tblStylePr>
    <w:tblStylePr w:type="lastRow">
      <w:pPr>
        <w:spacing w:before="0" w:after="0" w:line="240" w:lineRule="auto"/>
      </w:pPr>
      <w:rPr>
        <w:b/>
        <w:bCs/>
      </w:rPr>
      <w:tblPr/>
      <w:tcPr>
        <w:tcBorders>
          <w:top w:val="double" w:sz="6" w:space="0" w:color="392E2C" w:themeColor="text1"/>
          <w:left w:val="single" w:sz="8" w:space="0" w:color="392E2C" w:themeColor="text1"/>
          <w:bottom w:val="single" w:sz="8" w:space="0" w:color="392E2C" w:themeColor="text1"/>
          <w:right w:val="single" w:sz="8" w:space="0" w:color="392E2C" w:themeColor="text1"/>
        </w:tcBorders>
      </w:tcPr>
    </w:tblStylePr>
    <w:tblStylePr w:type="firstCol">
      <w:rPr>
        <w:b/>
        <w:bCs/>
      </w:rPr>
    </w:tblStylePr>
    <w:tblStylePr w:type="lastCol">
      <w:rPr>
        <w:b/>
        <w:bCs/>
      </w:rPr>
    </w:tblStylePr>
    <w:tblStylePr w:type="band1Vert">
      <w:tblPr/>
      <w:tcPr>
        <w:tcBorders>
          <w:top w:val="single" w:sz="8" w:space="0" w:color="392E2C" w:themeColor="text1"/>
          <w:left w:val="single" w:sz="8" w:space="0" w:color="392E2C" w:themeColor="text1"/>
          <w:bottom w:val="single" w:sz="8" w:space="0" w:color="392E2C" w:themeColor="text1"/>
          <w:right w:val="single" w:sz="8" w:space="0" w:color="392E2C" w:themeColor="text1"/>
        </w:tcBorders>
      </w:tcPr>
    </w:tblStylePr>
    <w:tblStylePr w:type="band1Horz">
      <w:tblPr/>
      <w:tcPr>
        <w:tcBorders>
          <w:top w:val="single" w:sz="8" w:space="0" w:color="392E2C" w:themeColor="text1"/>
          <w:left w:val="single" w:sz="8" w:space="0" w:color="392E2C" w:themeColor="text1"/>
          <w:bottom w:val="single" w:sz="8" w:space="0" w:color="392E2C" w:themeColor="text1"/>
          <w:right w:val="single" w:sz="8" w:space="0" w:color="392E2C" w:themeColor="text1"/>
        </w:tcBorders>
      </w:tcPr>
    </w:tblStylePr>
  </w:style>
  <w:style w:type="paragraph" w:customStyle="1" w:styleId="BodyTextnospacing">
    <w:name w:val="Body Text no spacing"/>
    <w:basedOn w:val="BodyText"/>
    <w:uiPriority w:val="18"/>
    <w:qFormat/>
    <w:rsid w:val="00062CD5"/>
    <w:pPr>
      <w:spacing w:before="0" w:after="0" w:line="240" w:lineRule="auto"/>
    </w:pPr>
  </w:style>
  <w:style w:type="numbering" w:customStyle="1" w:styleId="MainBullets">
    <w:name w:val="Main Bullets"/>
    <w:basedOn w:val="NoList"/>
    <w:uiPriority w:val="99"/>
    <w:rsid w:val="00062CD5"/>
    <w:pPr>
      <w:numPr>
        <w:numId w:val="13"/>
      </w:numPr>
    </w:pPr>
  </w:style>
  <w:style w:type="paragraph" w:customStyle="1" w:styleId="BulletL0">
    <w:name w:val="Bullet L0"/>
    <w:basedOn w:val="BodyText"/>
    <w:uiPriority w:val="21"/>
    <w:rsid w:val="00062CD5"/>
    <w:pPr>
      <w:numPr>
        <w:numId w:val="14"/>
      </w:numPr>
    </w:pPr>
  </w:style>
  <w:style w:type="paragraph" w:customStyle="1" w:styleId="BulletL1">
    <w:name w:val="Bullet L1"/>
    <w:basedOn w:val="BodyText"/>
    <w:uiPriority w:val="21"/>
    <w:rsid w:val="00062CD5"/>
    <w:pPr>
      <w:numPr>
        <w:ilvl w:val="1"/>
        <w:numId w:val="14"/>
      </w:numPr>
    </w:pPr>
  </w:style>
  <w:style w:type="paragraph" w:customStyle="1" w:styleId="SubHeading">
    <w:name w:val="Sub Heading"/>
    <w:basedOn w:val="BodyTextnospacing"/>
    <w:next w:val="BodyTextnospacing"/>
    <w:uiPriority w:val="19"/>
    <w:qFormat/>
    <w:rsid w:val="00062CD5"/>
    <w:rPr>
      <w:b/>
    </w:rPr>
  </w:style>
  <w:style w:type="paragraph" w:styleId="BodyTextIndent">
    <w:name w:val="Body Text Indent"/>
    <w:basedOn w:val="Normal"/>
    <w:link w:val="BodyTextIndentChar"/>
    <w:semiHidden/>
    <w:rsid w:val="00062CD5"/>
    <w:pPr>
      <w:ind w:left="283"/>
    </w:pPr>
  </w:style>
  <w:style w:type="character" w:customStyle="1" w:styleId="BodyTextIndentChar">
    <w:name w:val="Body Text Indent Char"/>
    <w:basedOn w:val="DefaultParagraphFont"/>
    <w:link w:val="BodyTextIndent"/>
    <w:semiHidden/>
    <w:rsid w:val="00062CD5"/>
    <w:rPr>
      <w:rFonts w:asciiTheme="minorHAnsi" w:eastAsiaTheme="minorHAnsi" w:hAnsiTheme="minorHAnsi" w:cstheme="minorBidi"/>
      <w:sz w:val="18"/>
      <w:lang w:eastAsia="en-US"/>
    </w:rPr>
  </w:style>
  <w:style w:type="numbering" w:customStyle="1" w:styleId="NoList1">
    <w:name w:val="No List1"/>
    <w:next w:val="NoList"/>
    <w:uiPriority w:val="99"/>
    <w:semiHidden/>
    <w:unhideWhenUsed/>
    <w:rsid w:val="00062CD5"/>
  </w:style>
  <w:style w:type="character" w:styleId="FollowedHyperlink">
    <w:name w:val="FollowedHyperlink"/>
    <w:semiHidden/>
    <w:unhideWhenUsed/>
    <w:rsid w:val="00062CD5"/>
    <w:rPr>
      <w:color w:val="800080"/>
      <w:u w:val="single"/>
    </w:rPr>
  </w:style>
  <w:style w:type="character" w:customStyle="1" w:styleId="Heading2Char1">
    <w:name w:val="Heading 2 Char1"/>
    <w:aliases w:val="Reset numbering Char,Major heading Char,KJL:1st Level Char,PARA2 Char,S Heading Char,S Heading 2 Char,h2 Char,Numbered - 2 Char,1.1.1 heading Char,m Char,Body Text (Reset numbering) Char,H2 Char,TF-Overskrit 2 Char,h2 main heading Char"/>
    <w:basedOn w:val="DefaultParagraphFont"/>
    <w:semiHidden/>
    <w:rsid w:val="00062CD5"/>
    <w:rPr>
      <w:rFonts w:ascii="Cambria" w:eastAsia="PMingLiU" w:hAnsi="Cambria" w:cs="Times New Roman"/>
      <w:b/>
      <w:bCs/>
      <w:color w:val="4F81BD"/>
      <w:sz w:val="26"/>
      <w:szCs w:val="26"/>
      <w:lang w:eastAsia="en-US"/>
    </w:rPr>
  </w:style>
  <w:style w:type="paragraph" w:styleId="NormalWeb">
    <w:name w:val="Normal (Web)"/>
    <w:basedOn w:val="Normal"/>
    <w:uiPriority w:val="99"/>
    <w:unhideWhenUsed/>
    <w:rsid w:val="00062CD5"/>
    <w:pPr>
      <w:spacing w:before="0" w:after="240" w:line="240" w:lineRule="auto"/>
    </w:pPr>
    <w:rPr>
      <w:rFonts w:ascii="Times New Roman" w:eastAsia="Times New Roman" w:hAnsi="Times New Roman" w:cs="Times New Roman"/>
      <w:sz w:val="24"/>
      <w:szCs w:val="24"/>
      <w:lang w:eastAsia="en-GB"/>
    </w:rPr>
  </w:style>
  <w:style w:type="paragraph" w:styleId="Index1">
    <w:name w:val="index 1"/>
    <w:basedOn w:val="Normal"/>
    <w:autoRedefine/>
    <w:semiHidden/>
    <w:unhideWhenUsed/>
    <w:rsid w:val="00062CD5"/>
    <w:pPr>
      <w:tabs>
        <w:tab w:val="right" w:pos="4080"/>
      </w:tabs>
      <w:spacing w:before="0" w:after="0" w:line="220" w:lineRule="atLeast"/>
      <w:ind w:left="360" w:hanging="360"/>
    </w:pPr>
    <w:rPr>
      <w:rFonts w:ascii="CG Times" w:eastAsia="Times New Roman" w:hAnsi="CG Times" w:cs="CG Times"/>
      <w:sz w:val="20"/>
      <w:lang w:eastAsia="en-GB"/>
    </w:rPr>
  </w:style>
  <w:style w:type="paragraph" w:styleId="CommentText">
    <w:name w:val="annotation text"/>
    <w:basedOn w:val="Normal"/>
    <w:link w:val="CommentTextChar"/>
    <w:uiPriority w:val="99"/>
    <w:unhideWhenUsed/>
    <w:rsid w:val="00062CD5"/>
    <w:pPr>
      <w:spacing w:before="0" w:after="0" w:line="240" w:lineRule="auto"/>
    </w:pPr>
    <w:rPr>
      <w:rFonts w:ascii="Arial" w:eastAsia="Times New Roman" w:hAnsi="Arial" w:cs="Times New Roman"/>
      <w:sz w:val="20"/>
    </w:rPr>
  </w:style>
  <w:style w:type="character" w:customStyle="1" w:styleId="CommentTextChar">
    <w:name w:val="Comment Text Char"/>
    <w:basedOn w:val="DefaultParagraphFont"/>
    <w:link w:val="CommentText"/>
    <w:uiPriority w:val="99"/>
    <w:rsid w:val="00062CD5"/>
    <w:rPr>
      <w:rFonts w:ascii="Arial" w:hAnsi="Arial"/>
      <w:lang w:eastAsia="en-US"/>
    </w:rPr>
  </w:style>
  <w:style w:type="paragraph" w:styleId="Title">
    <w:name w:val="Title"/>
    <w:basedOn w:val="Normal"/>
    <w:link w:val="TitleChar"/>
    <w:qFormat/>
    <w:rsid w:val="00062CD5"/>
    <w:pPr>
      <w:spacing w:before="0" w:after="0" w:line="240" w:lineRule="auto"/>
      <w:jc w:val="center"/>
    </w:pPr>
    <w:rPr>
      <w:rFonts w:ascii="Arial" w:eastAsia="Times New Roman" w:hAnsi="Arial" w:cs="Times New Roman"/>
      <w:b/>
      <w:sz w:val="32"/>
      <w:u w:val="single"/>
    </w:rPr>
  </w:style>
  <w:style w:type="character" w:customStyle="1" w:styleId="TitleChar">
    <w:name w:val="Title Char"/>
    <w:basedOn w:val="DefaultParagraphFont"/>
    <w:link w:val="Title"/>
    <w:rsid w:val="00062CD5"/>
    <w:rPr>
      <w:rFonts w:ascii="Arial" w:hAnsi="Arial"/>
      <w:b/>
      <w:sz w:val="32"/>
      <w:u w:val="single"/>
      <w:lang w:eastAsia="en-US"/>
    </w:rPr>
  </w:style>
  <w:style w:type="paragraph" w:styleId="Subtitle">
    <w:name w:val="Subtitle"/>
    <w:basedOn w:val="Normal"/>
    <w:link w:val="SubtitleChar"/>
    <w:qFormat/>
    <w:rsid w:val="00062CD5"/>
    <w:pPr>
      <w:spacing w:before="0" w:after="0" w:line="240" w:lineRule="auto"/>
      <w:jc w:val="center"/>
    </w:pPr>
    <w:rPr>
      <w:rFonts w:ascii="Arial" w:eastAsia="Times New Roman" w:hAnsi="Arial" w:cs="Times New Roman"/>
      <w:b/>
      <w:sz w:val="28"/>
    </w:rPr>
  </w:style>
  <w:style w:type="character" w:customStyle="1" w:styleId="SubtitleChar">
    <w:name w:val="Subtitle Char"/>
    <w:basedOn w:val="DefaultParagraphFont"/>
    <w:link w:val="Subtitle"/>
    <w:rsid w:val="00062CD5"/>
    <w:rPr>
      <w:rFonts w:ascii="Arial" w:hAnsi="Arial"/>
      <w:b/>
      <w:sz w:val="28"/>
      <w:lang w:eastAsia="en-US"/>
    </w:rPr>
  </w:style>
  <w:style w:type="paragraph" w:styleId="BodyTextIndent2">
    <w:name w:val="Body Text Indent 2"/>
    <w:basedOn w:val="Normal"/>
    <w:link w:val="BodyTextIndent2Char"/>
    <w:unhideWhenUsed/>
    <w:rsid w:val="00062CD5"/>
    <w:pPr>
      <w:numPr>
        <w:numId w:val="15"/>
      </w:numPr>
      <w:spacing w:before="0" w:after="0" w:line="240" w:lineRule="auto"/>
      <w:ind w:left="720" w:firstLine="0"/>
      <w:jc w:val="both"/>
    </w:pPr>
    <w:rPr>
      <w:rFonts w:ascii="Arial" w:eastAsia="Times New Roman" w:hAnsi="Arial" w:cs="Times New Roman"/>
      <w:color w:val="FF0000"/>
      <w:sz w:val="22"/>
    </w:rPr>
  </w:style>
  <w:style w:type="character" w:customStyle="1" w:styleId="BodyTextIndent2Char">
    <w:name w:val="Body Text Indent 2 Char"/>
    <w:basedOn w:val="DefaultParagraphFont"/>
    <w:link w:val="BodyTextIndent2"/>
    <w:rsid w:val="00062CD5"/>
    <w:rPr>
      <w:rFonts w:ascii="Arial" w:hAnsi="Arial"/>
      <w:color w:val="FF0000"/>
      <w:sz w:val="22"/>
      <w:lang w:eastAsia="en-US"/>
    </w:rPr>
  </w:style>
  <w:style w:type="paragraph" w:styleId="BodyTextIndent3">
    <w:name w:val="Body Text Indent 3"/>
    <w:basedOn w:val="Normal"/>
    <w:link w:val="BodyTextIndent3Char"/>
    <w:unhideWhenUsed/>
    <w:rsid w:val="00062CD5"/>
    <w:pPr>
      <w:tabs>
        <w:tab w:val="left" w:pos="-720"/>
        <w:tab w:val="left" w:pos="0"/>
        <w:tab w:val="left" w:pos="720"/>
        <w:tab w:val="left" w:pos="1080"/>
        <w:tab w:val="left" w:pos="126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0960"/>
      </w:tabs>
      <w:suppressAutoHyphens/>
      <w:spacing w:before="0" w:after="0" w:line="240" w:lineRule="auto"/>
      <w:ind w:left="1440" w:hanging="1440"/>
      <w:jc w:val="both"/>
    </w:pPr>
    <w:rPr>
      <w:rFonts w:ascii="Arial" w:eastAsia="Times New Roman" w:hAnsi="Arial" w:cs="Times New Roman"/>
      <w:spacing w:val="-3"/>
      <w:sz w:val="22"/>
    </w:rPr>
  </w:style>
  <w:style w:type="character" w:customStyle="1" w:styleId="BodyTextIndent3Char">
    <w:name w:val="Body Text Indent 3 Char"/>
    <w:basedOn w:val="DefaultParagraphFont"/>
    <w:link w:val="BodyTextIndent3"/>
    <w:rsid w:val="00062CD5"/>
    <w:rPr>
      <w:rFonts w:ascii="Arial" w:hAnsi="Arial"/>
      <w:spacing w:val="-3"/>
      <w:sz w:val="22"/>
      <w:lang w:eastAsia="en-US"/>
    </w:rPr>
  </w:style>
  <w:style w:type="paragraph" w:styleId="CommentSubject">
    <w:name w:val="annotation subject"/>
    <w:basedOn w:val="CommentText"/>
    <w:next w:val="CommentText"/>
    <w:link w:val="CommentSubjectChar"/>
    <w:uiPriority w:val="99"/>
    <w:semiHidden/>
    <w:unhideWhenUsed/>
    <w:rsid w:val="00062CD5"/>
    <w:rPr>
      <w:b/>
      <w:bCs/>
    </w:rPr>
  </w:style>
  <w:style w:type="character" w:customStyle="1" w:styleId="CommentSubjectChar">
    <w:name w:val="Comment Subject Char"/>
    <w:basedOn w:val="CommentTextChar"/>
    <w:link w:val="CommentSubject"/>
    <w:uiPriority w:val="99"/>
    <w:semiHidden/>
    <w:rsid w:val="00062CD5"/>
    <w:rPr>
      <w:rFonts w:ascii="Arial" w:hAnsi="Arial"/>
      <w:b/>
      <w:bCs/>
      <w:lang w:eastAsia="en-US"/>
    </w:rPr>
  </w:style>
  <w:style w:type="paragraph" w:styleId="NoSpacing">
    <w:name w:val="No Spacing"/>
    <w:qFormat/>
    <w:rsid w:val="00062CD5"/>
    <w:rPr>
      <w:rFonts w:ascii="Calibri" w:hAnsi="Calibri"/>
      <w:sz w:val="22"/>
      <w:szCs w:val="22"/>
      <w:lang w:eastAsia="en-US"/>
    </w:rPr>
  </w:style>
  <w:style w:type="paragraph" w:customStyle="1" w:styleId="Autobullits">
    <w:name w:val="Autobullits"/>
    <w:basedOn w:val="Normal"/>
    <w:rsid w:val="00062CD5"/>
    <w:pPr>
      <w:numPr>
        <w:numId w:val="5"/>
      </w:numPr>
      <w:spacing w:before="0" w:after="0" w:line="360" w:lineRule="auto"/>
    </w:pPr>
    <w:rPr>
      <w:rFonts w:ascii="Times New Roman" w:eastAsia="Times New Roman" w:hAnsi="Times New Roman" w:cs="Times New Roman"/>
      <w:sz w:val="24"/>
      <w:lang w:val="en-US"/>
    </w:rPr>
  </w:style>
  <w:style w:type="paragraph" w:customStyle="1" w:styleId="H3">
    <w:name w:val="H3"/>
    <w:basedOn w:val="Normal"/>
    <w:next w:val="Normal"/>
    <w:rsid w:val="00062CD5"/>
    <w:pPr>
      <w:keepNext/>
      <w:snapToGrid w:val="0"/>
      <w:spacing w:before="100" w:after="100" w:line="240" w:lineRule="auto"/>
      <w:outlineLvl w:val="3"/>
    </w:pPr>
    <w:rPr>
      <w:rFonts w:ascii="Times New Roman" w:eastAsia="Times New Roman" w:hAnsi="Times New Roman" w:cs="Times New Roman"/>
      <w:b/>
      <w:sz w:val="28"/>
    </w:rPr>
  </w:style>
  <w:style w:type="paragraph" w:customStyle="1" w:styleId="Level1">
    <w:name w:val="Level 1"/>
    <w:basedOn w:val="Normal"/>
    <w:qFormat/>
    <w:rsid w:val="00062CD5"/>
    <w:pPr>
      <w:numPr>
        <w:numId w:val="6"/>
      </w:numPr>
      <w:spacing w:before="0" w:line="360" w:lineRule="auto"/>
      <w:jc w:val="both"/>
    </w:pPr>
    <w:rPr>
      <w:rFonts w:ascii="Arial" w:eastAsia="Times New Roman" w:hAnsi="Arial" w:cs="Times New Roman"/>
      <w:sz w:val="22"/>
      <w:lang w:eastAsia="en-GB"/>
    </w:rPr>
  </w:style>
  <w:style w:type="character" w:customStyle="1" w:styleId="Level2Char">
    <w:name w:val="Level 2 Char"/>
    <w:link w:val="Level2"/>
    <w:locked/>
    <w:rsid w:val="00062CD5"/>
    <w:rPr>
      <w:rFonts w:ascii="Arial" w:hAnsi="Arial"/>
      <w:sz w:val="22"/>
    </w:rPr>
  </w:style>
  <w:style w:type="paragraph" w:customStyle="1" w:styleId="Level2">
    <w:name w:val="Level 2"/>
    <w:basedOn w:val="Normal"/>
    <w:link w:val="Level2Char"/>
    <w:qFormat/>
    <w:rsid w:val="00062CD5"/>
    <w:pPr>
      <w:tabs>
        <w:tab w:val="num" w:pos="1080"/>
        <w:tab w:val="num" w:pos="1944"/>
      </w:tabs>
      <w:spacing w:before="0" w:line="360" w:lineRule="auto"/>
      <w:ind w:left="1080" w:hanging="648"/>
      <w:jc w:val="both"/>
    </w:pPr>
    <w:rPr>
      <w:rFonts w:ascii="Arial" w:eastAsia="Times New Roman" w:hAnsi="Arial" w:cs="Times New Roman"/>
      <w:sz w:val="22"/>
      <w:lang w:eastAsia="en-GB"/>
    </w:rPr>
  </w:style>
  <w:style w:type="paragraph" w:customStyle="1" w:styleId="Level3">
    <w:name w:val="Level 3"/>
    <w:basedOn w:val="Normal"/>
    <w:link w:val="Level3Char"/>
    <w:qFormat/>
    <w:rsid w:val="00062CD5"/>
    <w:pPr>
      <w:tabs>
        <w:tab w:val="num" w:pos="1944"/>
        <w:tab w:val="num" w:pos="3024"/>
      </w:tabs>
      <w:spacing w:before="0" w:line="360" w:lineRule="auto"/>
      <w:ind w:left="1944" w:hanging="864"/>
      <w:jc w:val="both"/>
    </w:pPr>
    <w:rPr>
      <w:rFonts w:ascii="Arial" w:eastAsia="Times New Roman" w:hAnsi="Arial" w:cs="Times New Roman"/>
      <w:sz w:val="22"/>
      <w:lang w:eastAsia="en-GB"/>
    </w:rPr>
  </w:style>
  <w:style w:type="paragraph" w:customStyle="1" w:styleId="Level4">
    <w:name w:val="Level 4"/>
    <w:basedOn w:val="Normal"/>
    <w:link w:val="Level4Char"/>
    <w:qFormat/>
    <w:rsid w:val="00062CD5"/>
    <w:pPr>
      <w:tabs>
        <w:tab w:val="num" w:pos="2376"/>
        <w:tab w:val="num" w:pos="3600"/>
      </w:tabs>
      <w:spacing w:before="0" w:line="360" w:lineRule="auto"/>
      <w:ind w:left="2376" w:hanging="432"/>
      <w:jc w:val="both"/>
    </w:pPr>
    <w:rPr>
      <w:rFonts w:ascii="Arial" w:eastAsia="Times New Roman" w:hAnsi="Arial" w:cs="Times New Roman"/>
      <w:sz w:val="22"/>
      <w:lang w:eastAsia="en-GB"/>
    </w:rPr>
  </w:style>
  <w:style w:type="paragraph" w:customStyle="1" w:styleId="Level5">
    <w:name w:val="Level 5"/>
    <w:basedOn w:val="Normal"/>
    <w:qFormat/>
    <w:rsid w:val="00062CD5"/>
    <w:pPr>
      <w:tabs>
        <w:tab w:val="num" w:pos="3024"/>
        <w:tab w:val="num" w:pos="3960"/>
      </w:tabs>
      <w:spacing w:before="0" w:line="360" w:lineRule="auto"/>
      <w:ind w:left="3024" w:hanging="648"/>
      <w:jc w:val="both"/>
    </w:pPr>
    <w:rPr>
      <w:rFonts w:ascii="Arial" w:eastAsia="Times New Roman" w:hAnsi="Arial" w:cs="Times New Roman"/>
      <w:sz w:val="22"/>
      <w:lang w:eastAsia="en-GB"/>
    </w:rPr>
  </w:style>
  <w:style w:type="paragraph" w:customStyle="1" w:styleId="Level6">
    <w:name w:val="Level 6"/>
    <w:basedOn w:val="Normal"/>
    <w:rsid w:val="00062CD5"/>
    <w:pPr>
      <w:tabs>
        <w:tab w:val="num" w:pos="3600"/>
        <w:tab w:val="num" w:pos="4320"/>
      </w:tabs>
      <w:spacing w:before="0" w:line="360" w:lineRule="auto"/>
      <w:ind w:left="3600" w:hanging="576"/>
      <w:jc w:val="both"/>
    </w:pPr>
    <w:rPr>
      <w:rFonts w:ascii="Arial" w:eastAsia="Times New Roman" w:hAnsi="Arial" w:cs="Times New Roman"/>
      <w:sz w:val="22"/>
      <w:lang w:eastAsia="en-GB"/>
    </w:rPr>
  </w:style>
  <w:style w:type="paragraph" w:customStyle="1" w:styleId="Level7">
    <w:name w:val="Level 7"/>
    <w:basedOn w:val="Normal"/>
    <w:rsid w:val="00062CD5"/>
    <w:pPr>
      <w:tabs>
        <w:tab w:val="num" w:pos="3960"/>
        <w:tab w:val="num" w:pos="4752"/>
      </w:tabs>
      <w:spacing w:before="0" w:line="360" w:lineRule="auto"/>
      <w:ind w:left="3960" w:hanging="360"/>
      <w:jc w:val="both"/>
    </w:pPr>
    <w:rPr>
      <w:rFonts w:ascii="Arial" w:eastAsia="Times New Roman" w:hAnsi="Arial" w:cs="Times New Roman"/>
      <w:sz w:val="22"/>
      <w:lang w:eastAsia="en-GB"/>
    </w:rPr>
  </w:style>
  <w:style w:type="paragraph" w:customStyle="1" w:styleId="Level8">
    <w:name w:val="Level 8"/>
    <w:basedOn w:val="Normal"/>
    <w:rsid w:val="00062CD5"/>
    <w:pPr>
      <w:numPr>
        <w:ilvl w:val="7"/>
        <w:numId w:val="6"/>
      </w:numPr>
      <w:spacing w:before="0" w:line="360" w:lineRule="auto"/>
      <w:jc w:val="both"/>
    </w:pPr>
    <w:rPr>
      <w:rFonts w:ascii="Arial" w:eastAsia="Times New Roman" w:hAnsi="Arial" w:cs="Times New Roman"/>
      <w:sz w:val="22"/>
      <w:lang w:eastAsia="en-GB"/>
    </w:rPr>
  </w:style>
  <w:style w:type="paragraph" w:customStyle="1" w:styleId="Level9">
    <w:name w:val="Level 9"/>
    <w:basedOn w:val="Normal"/>
    <w:rsid w:val="00062CD5"/>
    <w:pPr>
      <w:numPr>
        <w:ilvl w:val="8"/>
        <w:numId w:val="6"/>
      </w:numPr>
      <w:spacing w:before="0" w:line="360" w:lineRule="auto"/>
      <w:jc w:val="both"/>
    </w:pPr>
    <w:rPr>
      <w:rFonts w:ascii="Arial" w:eastAsia="Times New Roman" w:hAnsi="Arial" w:cs="Times New Roman"/>
      <w:sz w:val="22"/>
      <w:lang w:eastAsia="en-GB"/>
    </w:rPr>
  </w:style>
  <w:style w:type="paragraph" w:customStyle="1" w:styleId="DefaultText">
    <w:name w:val="Default Text"/>
    <w:basedOn w:val="Normal"/>
    <w:rsid w:val="00062CD5"/>
    <w:pPr>
      <w:autoSpaceDE w:val="0"/>
      <w:autoSpaceDN w:val="0"/>
      <w:adjustRightInd w:val="0"/>
      <w:spacing w:before="0" w:after="240" w:line="240" w:lineRule="auto"/>
    </w:pPr>
    <w:rPr>
      <w:rFonts w:ascii="Arial" w:eastAsia="Times New Roman" w:hAnsi="Arial" w:cs="Arial"/>
      <w:sz w:val="22"/>
      <w:lang w:val="en-US"/>
    </w:rPr>
  </w:style>
  <w:style w:type="paragraph" w:customStyle="1" w:styleId="Default">
    <w:name w:val="Default"/>
    <w:rsid w:val="00062CD5"/>
    <w:pPr>
      <w:autoSpaceDE w:val="0"/>
      <w:autoSpaceDN w:val="0"/>
      <w:adjustRightInd w:val="0"/>
    </w:pPr>
    <w:rPr>
      <w:rFonts w:ascii="Arial" w:hAnsi="Arial" w:cs="Arial"/>
      <w:color w:val="000000"/>
      <w:sz w:val="24"/>
      <w:szCs w:val="24"/>
      <w:lang w:val="en-US" w:eastAsia="en-US"/>
    </w:rPr>
  </w:style>
  <w:style w:type="character" w:styleId="CommentReference">
    <w:name w:val="annotation reference"/>
    <w:uiPriority w:val="99"/>
    <w:unhideWhenUsed/>
    <w:rsid w:val="00062CD5"/>
    <w:rPr>
      <w:sz w:val="16"/>
      <w:szCs w:val="16"/>
    </w:rPr>
  </w:style>
  <w:style w:type="character" w:customStyle="1" w:styleId="Level1asHeadingtext">
    <w:name w:val="Level 1 as Heading (text)"/>
    <w:rsid w:val="00062CD5"/>
    <w:rPr>
      <w:b/>
      <w:bCs w:val="0"/>
      <w:caps/>
    </w:rPr>
  </w:style>
  <w:style w:type="table" w:customStyle="1" w:styleId="TableGrid2">
    <w:name w:val="Table Grid2"/>
    <w:basedOn w:val="TableNormal"/>
    <w:next w:val="TableGrid"/>
    <w:rsid w:val="00062CD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sid w:val="00062CD5"/>
    <w:rPr>
      <w:b/>
      <w:bCs/>
    </w:rPr>
  </w:style>
  <w:style w:type="paragraph" w:customStyle="1" w:styleId="Body1">
    <w:name w:val="Body 1"/>
    <w:basedOn w:val="Normal"/>
    <w:qFormat/>
    <w:rsid w:val="00062CD5"/>
    <w:pPr>
      <w:spacing w:before="0" w:after="0" w:line="240" w:lineRule="auto"/>
      <w:ind w:left="1440"/>
      <w:jc w:val="both"/>
    </w:pPr>
    <w:rPr>
      <w:rFonts w:ascii="Calibri" w:eastAsia="Times New Roman" w:hAnsi="Calibri" w:cs="Times New Roman"/>
      <w:sz w:val="22"/>
      <w:szCs w:val="22"/>
      <w:lang w:eastAsia="en-GB"/>
    </w:rPr>
  </w:style>
  <w:style w:type="paragraph" w:customStyle="1" w:styleId="TC1">
    <w:name w:val="TC 1"/>
    <w:basedOn w:val="Normal"/>
    <w:link w:val="TC1Char"/>
    <w:qFormat/>
    <w:rsid w:val="00062CD5"/>
    <w:pPr>
      <w:numPr>
        <w:numId w:val="16"/>
      </w:numPr>
      <w:spacing w:before="0" w:after="0" w:line="240" w:lineRule="auto"/>
      <w:jc w:val="both"/>
      <w:outlineLvl w:val="0"/>
    </w:pPr>
    <w:rPr>
      <w:rFonts w:ascii="Calibri" w:eastAsia="Times New Roman" w:hAnsi="Calibri" w:cs="Times New Roman"/>
      <w:b/>
      <w:bCs/>
      <w:snapToGrid w:val="0"/>
      <w:sz w:val="22"/>
      <w:szCs w:val="22"/>
      <w:lang w:eastAsia="en-GB"/>
    </w:rPr>
  </w:style>
  <w:style w:type="paragraph" w:customStyle="1" w:styleId="Para1">
    <w:name w:val="Para 1"/>
    <w:basedOn w:val="Normal"/>
    <w:link w:val="Para1Char"/>
    <w:qFormat/>
    <w:rsid w:val="00062CD5"/>
    <w:pPr>
      <w:keepNext/>
      <w:numPr>
        <w:ilvl w:val="1"/>
        <w:numId w:val="16"/>
      </w:numPr>
      <w:spacing w:before="0" w:after="0" w:line="240" w:lineRule="auto"/>
      <w:jc w:val="both"/>
      <w:outlineLvl w:val="2"/>
    </w:pPr>
    <w:rPr>
      <w:rFonts w:ascii="Calibri" w:eastAsia="Times New Roman" w:hAnsi="Calibri" w:cs="Times New Roman"/>
      <w:snapToGrid w:val="0"/>
      <w:sz w:val="22"/>
      <w:szCs w:val="22"/>
      <w:lang w:eastAsia="en-GB"/>
    </w:rPr>
  </w:style>
  <w:style w:type="paragraph" w:customStyle="1" w:styleId="Para2">
    <w:name w:val="Para 2"/>
    <w:basedOn w:val="Normal"/>
    <w:link w:val="Para2Char"/>
    <w:qFormat/>
    <w:rsid w:val="00062CD5"/>
    <w:pPr>
      <w:numPr>
        <w:ilvl w:val="2"/>
        <w:numId w:val="16"/>
      </w:numPr>
      <w:tabs>
        <w:tab w:val="clear" w:pos="2149"/>
        <w:tab w:val="left" w:pos="-142"/>
        <w:tab w:val="num" w:pos="1582"/>
      </w:tabs>
      <w:spacing w:before="0" w:after="0" w:line="200" w:lineRule="atLeast"/>
      <w:ind w:left="1582" w:right="-142"/>
      <w:outlineLvl w:val="2"/>
    </w:pPr>
    <w:rPr>
      <w:rFonts w:ascii="Calibri" w:eastAsia="Times New Roman" w:hAnsi="Calibri" w:cs="Times New Roman"/>
      <w:sz w:val="22"/>
      <w:szCs w:val="22"/>
      <w:lang w:eastAsia="en-GB"/>
    </w:rPr>
  </w:style>
  <w:style w:type="character" w:customStyle="1" w:styleId="Para1Char">
    <w:name w:val="Para 1 Char"/>
    <w:basedOn w:val="DefaultParagraphFont"/>
    <w:link w:val="Para1"/>
    <w:rsid w:val="00062CD5"/>
    <w:rPr>
      <w:rFonts w:ascii="Calibri" w:hAnsi="Calibri"/>
      <w:snapToGrid w:val="0"/>
      <w:sz w:val="22"/>
      <w:szCs w:val="22"/>
    </w:rPr>
  </w:style>
  <w:style w:type="character" w:customStyle="1" w:styleId="Para2Char">
    <w:name w:val="Para 2 Char"/>
    <w:basedOn w:val="DefaultParagraphFont"/>
    <w:link w:val="Para2"/>
    <w:rsid w:val="00062CD5"/>
    <w:rPr>
      <w:rFonts w:ascii="Calibri" w:hAnsi="Calibri"/>
      <w:sz w:val="22"/>
      <w:szCs w:val="22"/>
    </w:rPr>
  </w:style>
  <w:style w:type="character" w:customStyle="1" w:styleId="CrossReference">
    <w:name w:val="Cross Reference"/>
    <w:basedOn w:val="DefaultParagraphFont"/>
    <w:qFormat/>
    <w:rsid w:val="00062CD5"/>
    <w:rPr>
      <w:rFonts w:asciiTheme="minorHAnsi" w:hAnsiTheme="minorHAnsi"/>
      <w:b w:val="0"/>
      <w:sz w:val="22"/>
    </w:rPr>
  </w:style>
  <w:style w:type="character" w:customStyle="1" w:styleId="ListParagraphChar">
    <w:name w:val="List Paragraph Char"/>
    <w:aliases w:val="TTI Bullet List Char,Dot pt Char,List Paragraph1 Char,List Paragraph11 Char,Colorful List - Accent 11 Char,Bullet Points Char,MAIN CONTENT Char,F5 List Paragraph Char,No Spacing1 Char,List Paragraph Char Char Char Char"/>
    <w:basedOn w:val="DefaultParagraphFont"/>
    <w:link w:val="ListParagraph"/>
    <w:uiPriority w:val="34"/>
    <w:qFormat/>
    <w:locked/>
    <w:rsid w:val="00062CD5"/>
    <w:rPr>
      <w:rFonts w:asciiTheme="minorHAnsi" w:eastAsiaTheme="minorHAnsi" w:hAnsiTheme="minorHAnsi" w:cstheme="minorBidi"/>
      <w:sz w:val="18"/>
      <w:lang w:eastAsia="en-US"/>
    </w:rPr>
  </w:style>
  <w:style w:type="character" w:customStyle="1" w:styleId="TC1Char">
    <w:name w:val="TC 1 Char"/>
    <w:basedOn w:val="DefaultParagraphFont"/>
    <w:link w:val="TC1"/>
    <w:rsid w:val="00062CD5"/>
    <w:rPr>
      <w:rFonts w:ascii="Calibri" w:hAnsi="Calibri"/>
      <w:b/>
      <w:bCs/>
      <w:snapToGrid w:val="0"/>
      <w:sz w:val="22"/>
      <w:szCs w:val="22"/>
    </w:rPr>
  </w:style>
  <w:style w:type="character" w:customStyle="1" w:styleId="Level4Char">
    <w:name w:val="Level 4 Char"/>
    <w:link w:val="Level4"/>
    <w:rsid w:val="00062CD5"/>
    <w:rPr>
      <w:rFonts w:ascii="Arial" w:hAnsi="Arial"/>
      <w:sz w:val="22"/>
    </w:rPr>
  </w:style>
  <w:style w:type="character" w:customStyle="1" w:styleId="Level3Char">
    <w:name w:val="Level 3 Char"/>
    <w:link w:val="Level3"/>
    <w:rsid w:val="00062CD5"/>
    <w:rPr>
      <w:rFonts w:ascii="Arial" w:hAnsi="Arial"/>
      <w:sz w:val="22"/>
    </w:rPr>
  </w:style>
  <w:style w:type="paragraph" w:customStyle="1" w:styleId="TableParagraph">
    <w:name w:val="Table Paragraph"/>
    <w:basedOn w:val="Normal"/>
    <w:uiPriority w:val="1"/>
    <w:qFormat/>
    <w:rsid w:val="00062CD5"/>
    <w:pPr>
      <w:widowControl w:val="0"/>
      <w:spacing w:before="0" w:after="0" w:line="240" w:lineRule="auto"/>
    </w:pPr>
    <w:rPr>
      <w:sz w:val="22"/>
      <w:szCs w:val="22"/>
      <w:lang w:val="en-US"/>
    </w:rPr>
  </w:style>
  <w:style w:type="character" w:customStyle="1" w:styleId="xbe">
    <w:name w:val="_xbe"/>
    <w:basedOn w:val="DefaultParagraphFont"/>
    <w:rsid w:val="00062CD5"/>
  </w:style>
  <w:style w:type="character" w:customStyle="1" w:styleId="ms-tablecell">
    <w:name w:val="ms-tablecell"/>
    <w:basedOn w:val="DefaultParagraphFont"/>
    <w:rsid w:val="00062CD5"/>
  </w:style>
  <w:style w:type="paragraph" w:customStyle="1" w:styleId="Body">
    <w:name w:val="Body"/>
    <w:basedOn w:val="Normal"/>
    <w:rsid w:val="00062CD5"/>
    <w:pPr>
      <w:suppressAutoHyphens/>
      <w:spacing w:before="0" w:after="240" w:line="240" w:lineRule="auto"/>
      <w:jc w:val="both"/>
    </w:pPr>
    <w:rPr>
      <w:rFonts w:ascii="Arial" w:eastAsia="Times New Roman" w:hAnsi="Arial" w:cs="Arial"/>
      <w:sz w:val="20"/>
      <w:lang w:eastAsia="ar-SA"/>
    </w:rPr>
  </w:style>
  <w:style w:type="paragraph" w:customStyle="1" w:styleId="BBBodyTextIndent1">
    <w:name w:val="B&amp;B Body Text Indent 1"/>
    <w:basedOn w:val="Normal"/>
    <w:rsid w:val="00062CD5"/>
    <w:pPr>
      <w:spacing w:before="0" w:after="240" w:line="240" w:lineRule="auto"/>
      <w:ind w:left="720"/>
      <w:jc w:val="both"/>
    </w:pPr>
    <w:rPr>
      <w:rFonts w:ascii="Georgia" w:hAnsi="Georgia" w:cs="Times New Roman"/>
      <w:sz w:val="22"/>
    </w:rPr>
  </w:style>
  <w:style w:type="paragraph" w:customStyle="1" w:styleId="BBScheduleHeading1">
    <w:name w:val="B&amp;B Schedule Heading 1"/>
    <w:basedOn w:val="BodyText"/>
    <w:next w:val="BBBodyTextIndent1"/>
    <w:rsid w:val="00062CD5"/>
    <w:pPr>
      <w:keepNext/>
      <w:numPr>
        <w:numId w:val="17"/>
      </w:numPr>
      <w:spacing w:before="120" w:after="240" w:line="240" w:lineRule="auto"/>
      <w:jc w:val="both"/>
      <w:outlineLvl w:val="0"/>
    </w:pPr>
    <w:rPr>
      <w:rFonts w:ascii="Georgia" w:hAnsi="Georgia" w:cs="Times New Roman"/>
      <w:b/>
      <w:sz w:val="22"/>
    </w:rPr>
  </w:style>
  <w:style w:type="paragraph" w:customStyle="1" w:styleId="BBSchedule2">
    <w:name w:val="B&amp;B Schedule 2"/>
    <w:basedOn w:val="BodyText"/>
    <w:rsid w:val="00062CD5"/>
    <w:pPr>
      <w:numPr>
        <w:ilvl w:val="1"/>
        <w:numId w:val="17"/>
      </w:numPr>
      <w:spacing w:before="0" w:after="240" w:line="240" w:lineRule="auto"/>
      <w:jc w:val="both"/>
    </w:pPr>
    <w:rPr>
      <w:rFonts w:ascii="Georgia" w:hAnsi="Georgia" w:cs="Times New Roman"/>
      <w:sz w:val="22"/>
    </w:rPr>
  </w:style>
  <w:style w:type="paragraph" w:customStyle="1" w:styleId="BBSchedule3">
    <w:name w:val="B&amp;B Schedule 3"/>
    <w:basedOn w:val="BodyText"/>
    <w:rsid w:val="00062CD5"/>
    <w:pPr>
      <w:numPr>
        <w:ilvl w:val="2"/>
        <w:numId w:val="17"/>
      </w:numPr>
      <w:spacing w:before="0" w:after="240" w:line="240" w:lineRule="auto"/>
      <w:jc w:val="both"/>
    </w:pPr>
    <w:rPr>
      <w:rFonts w:ascii="Georgia" w:hAnsi="Georgia" w:cs="Times New Roman"/>
      <w:sz w:val="22"/>
    </w:rPr>
  </w:style>
  <w:style w:type="paragraph" w:customStyle="1" w:styleId="BBSchedule4">
    <w:name w:val="B&amp;B Schedule 4"/>
    <w:basedOn w:val="BodyText"/>
    <w:rsid w:val="00062CD5"/>
    <w:pPr>
      <w:numPr>
        <w:ilvl w:val="3"/>
        <w:numId w:val="17"/>
      </w:numPr>
      <w:spacing w:before="0" w:after="240" w:line="240" w:lineRule="auto"/>
      <w:jc w:val="both"/>
    </w:pPr>
    <w:rPr>
      <w:rFonts w:ascii="Georgia" w:hAnsi="Georgia" w:cs="Times New Roman"/>
      <w:sz w:val="22"/>
    </w:rPr>
  </w:style>
  <w:style w:type="paragraph" w:customStyle="1" w:styleId="BBSchedule5">
    <w:name w:val="B&amp;B Schedule 5"/>
    <w:basedOn w:val="BodyText"/>
    <w:rsid w:val="00062CD5"/>
    <w:pPr>
      <w:numPr>
        <w:ilvl w:val="4"/>
        <w:numId w:val="17"/>
      </w:numPr>
      <w:spacing w:before="0" w:after="240" w:line="240" w:lineRule="auto"/>
      <w:jc w:val="both"/>
    </w:pPr>
    <w:rPr>
      <w:rFonts w:ascii="Georgia" w:hAnsi="Georgia" w:cs="Times New Roman"/>
      <w:sz w:val="22"/>
    </w:rPr>
  </w:style>
  <w:style w:type="paragraph" w:customStyle="1" w:styleId="BBSchedule6">
    <w:name w:val="B&amp;B Schedule 6"/>
    <w:basedOn w:val="BodyText"/>
    <w:rsid w:val="00062CD5"/>
    <w:pPr>
      <w:numPr>
        <w:ilvl w:val="5"/>
        <w:numId w:val="17"/>
      </w:numPr>
      <w:spacing w:before="0" w:after="240" w:line="240" w:lineRule="auto"/>
      <w:jc w:val="both"/>
    </w:pPr>
    <w:rPr>
      <w:rFonts w:ascii="Georgia" w:hAnsi="Georgia" w:cs="Times New Roman"/>
      <w:sz w:val="22"/>
    </w:rPr>
  </w:style>
  <w:style w:type="paragraph" w:customStyle="1" w:styleId="BBSchedule7">
    <w:name w:val="B&amp;B Schedule 7"/>
    <w:basedOn w:val="BodyText"/>
    <w:uiPriority w:val="59"/>
    <w:rsid w:val="00062CD5"/>
    <w:pPr>
      <w:numPr>
        <w:ilvl w:val="6"/>
        <w:numId w:val="17"/>
      </w:numPr>
      <w:spacing w:before="0" w:after="240" w:line="240" w:lineRule="auto"/>
      <w:jc w:val="both"/>
    </w:pPr>
    <w:rPr>
      <w:rFonts w:ascii="Georgia" w:hAnsi="Georgia" w:cs="Times New Roman"/>
      <w:sz w:val="22"/>
    </w:rPr>
  </w:style>
  <w:style w:type="paragraph" w:customStyle="1" w:styleId="BBSchedule8">
    <w:name w:val="B&amp;B Schedule 8"/>
    <w:basedOn w:val="BodyText"/>
    <w:uiPriority w:val="59"/>
    <w:rsid w:val="00062CD5"/>
    <w:pPr>
      <w:numPr>
        <w:ilvl w:val="7"/>
        <w:numId w:val="17"/>
      </w:numPr>
      <w:spacing w:before="0" w:after="240" w:line="240" w:lineRule="auto"/>
      <w:jc w:val="both"/>
    </w:pPr>
    <w:rPr>
      <w:rFonts w:ascii="Georgia" w:hAnsi="Georgia" w:cs="Times New Roman"/>
      <w:sz w:val="22"/>
    </w:rPr>
  </w:style>
  <w:style w:type="paragraph" w:customStyle="1" w:styleId="BBSchedule9">
    <w:name w:val="B&amp;B Schedule 9"/>
    <w:basedOn w:val="BodyText"/>
    <w:uiPriority w:val="59"/>
    <w:rsid w:val="00062CD5"/>
    <w:pPr>
      <w:numPr>
        <w:ilvl w:val="8"/>
        <w:numId w:val="17"/>
      </w:numPr>
      <w:spacing w:before="0" w:after="240" w:line="240" w:lineRule="auto"/>
      <w:jc w:val="both"/>
    </w:pPr>
    <w:rPr>
      <w:rFonts w:ascii="Georgia" w:hAnsi="Georgia" w:cs="Times New Roman"/>
      <w:sz w:val="22"/>
    </w:rPr>
  </w:style>
  <w:style w:type="numbering" w:customStyle="1" w:styleId="NumberingSchedules">
    <w:name w:val="Numbering Schedules"/>
    <w:uiPriority w:val="99"/>
    <w:rsid w:val="00062CD5"/>
    <w:pPr>
      <w:numPr>
        <w:numId w:val="17"/>
      </w:numPr>
    </w:pPr>
  </w:style>
  <w:style w:type="paragraph" w:customStyle="1" w:styleId="Body2">
    <w:name w:val="Body 2"/>
    <w:basedOn w:val="Normal"/>
    <w:rsid w:val="00062CD5"/>
    <w:pPr>
      <w:spacing w:before="0" w:after="240" w:line="288" w:lineRule="auto"/>
      <w:ind w:left="720"/>
      <w:jc w:val="both"/>
    </w:pPr>
    <w:rPr>
      <w:rFonts w:ascii="Arial" w:eastAsia="Times New Roman" w:hAnsi="Arial" w:cs="Times New Roman"/>
      <w:sz w:val="20"/>
    </w:rPr>
  </w:style>
  <w:style w:type="paragraph" w:customStyle="1" w:styleId="SchdLevel2">
    <w:name w:val="Schd/Level2"/>
    <w:basedOn w:val="Normal"/>
    <w:rsid w:val="00062CD5"/>
    <w:pPr>
      <w:tabs>
        <w:tab w:val="num" w:pos="720"/>
      </w:tabs>
      <w:spacing w:before="0" w:after="240" w:line="288" w:lineRule="auto"/>
      <w:ind w:left="720" w:hanging="720"/>
      <w:jc w:val="both"/>
    </w:pPr>
    <w:rPr>
      <w:rFonts w:ascii="Arial" w:eastAsia="Times New Roman" w:hAnsi="Arial" w:cs="Times New Roman"/>
      <w:sz w:val="20"/>
    </w:rPr>
  </w:style>
  <w:style w:type="paragraph" w:customStyle="1" w:styleId="MRLMA7">
    <w:name w:val="M&amp;R LMA 7"/>
    <w:basedOn w:val="Normal"/>
    <w:rsid w:val="00062CD5"/>
    <w:pPr>
      <w:numPr>
        <w:ilvl w:val="6"/>
        <w:numId w:val="18"/>
      </w:numPr>
      <w:spacing w:before="240" w:after="0" w:line="360" w:lineRule="auto"/>
      <w:jc w:val="both"/>
    </w:pPr>
    <w:rPr>
      <w:rFonts w:ascii="Times New Roman" w:eastAsia="Times New Roman" w:hAnsi="Times New Roman" w:cs="Times New Roman"/>
      <w:sz w:val="24"/>
    </w:rPr>
  </w:style>
  <w:style w:type="paragraph" w:customStyle="1" w:styleId="MRLMA9">
    <w:name w:val="M&amp;R LMA 9"/>
    <w:basedOn w:val="Normal"/>
    <w:rsid w:val="00062CD5"/>
    <w:pPr>
      <w:numPr>
        <w:ilvl w:val="8"/>
        <w:numId w:val="18"/>
      </w:numPr>
      <w:spacing w:before="240" w:after="0" w:line="360" w:lineRule="auto"/>
      <w:jc w:val="both"/>
    </w:pPr>
    <w:rPr>
      <w:rFonts w:ascii="Times New Roman" w:eastAsia="Times New Roman" w:hAnsi="Times New Roman" w:cs="Times New Roman"/>
      <w:sz w:val="24"/>
    </w:rPr>
  </w:style>
  <w:style w:type="paragraph" w:customStyle="1" w:styleId="GeneralInd5">
    <w:name w:val="General Ind 5"/>
    <w:basedOn w:val="Normal"/>
    <w:rsid w:val="00062CD5"/>
    <w:pPr>
      <w:numPr>
        <w:ilvl w:val="8"/>
        <w:numId w:val="19"/>
      </w:numPr>
      <w:tabs>
        <w:tab w:val="left" w:pos="3686"/>
      </w:tabs>
      <w:spacing w:before="0" w:after="240" w:line="240" w:lineRule="auto"/>
      <w:jc w:val="both"/>
    </w:pPr>
    <w:rPr>
      <w:rFonts w:ascii="Arial" w:eastAsia="Times New Roman" w:hAnsi="Arial" w:cs="Times New Roman"/>
      <w:sz w:val="22"/>
    </w:rPr>
  </w:style>
  <w:style w:type="paragraph" w:customStyle="1" w:styleId="Text1">
    <w:name w:val="Text 1"/>
    <w:basedOn w:val="Normal"/>
    <w:next w:val="Normal"/>
    <w:rsid w:val="00062CD5"/>
    <w:pPr>
      <w:keepNext/>
      <w:tabs>
        <w:tab w:val="left" w:pos="709"/>
      </w:tabs>
      <w:overflowPunct w:val="0"/>
      <w:autoSpaceDE w:val="0"/>
      <w:autoSpaceDN w:val="0"/>
      <w:adjustRightInd w:val="0"/>
      <w:spacing w:before="480" w:after="160" w:line="240" w:lineRule="auto"/>
      <w:ind w:left="720" w:hanging="720"/>
      <w:textAlignment w:val="baseline"/>
    </w:pPr>
    <w:rPr>
      <w:rFonts w:ascii="Times New Roman" w:eastAsia="Times New Roman" w:hAnsi="Times New Roman" w:cs="Times New Roman"/>
      <w:b/>
      <w:sz w:val="24"/>
      <w:lang w:val="en-NZ"/>
    </w:rPr>
  </w:style>
  <w:style w:type="paragraph" w:customStyle="1" w:styleId="Point0">
    <w:name w:val="Point 0"/>
    <w:basedOn w:val="Normal"/>
    <w:link w:val="Point0Char"/>
    <w:rsid w:val="00062CD5"/>
    <w:pPr>
      <w:spacing w:before="0" w:after="0" w:line="240" w:lineRule="auto"/>
      <w:ind w:left="850" w:hanging="850"/>
    </w:pPr>
    <w:rPr>
      <w:rFonts w:ascii="Times New Roman" w:eastAsia="Times New Roman" w:hAnsi="Times New Roman" w:cs="Times New Roman"/>
      <w:sz w:val="24"/>
      <w:szCs w:val="24"/>
      <w:lang w:eastAsia="en-GB"/>
    </w:rPr>
  </w:style>
  <w:style w:type="paragraph" w:customStyle="1" w:styleId="Point1">
    <w:name w:val="Point 1"/>
    <w:basedOn w:val="Normal"/>
    <w:rsid w:val="00062CD5"/>
    <w:pPr>
      <w:spacing w:before="0" w:after="0" w:line="240" w:lineRule="auto"/>
      <w:ind w:left="1417" w:hanging="567"/>
    </w:pPr>
    <w:rPr>
      <w:rFonts w:ascii="Times New Roman" w:eastAsia="Times New Roman" w:hAnsi="Times New Roman" w:cs="Times New Roman"/>
      <w:sz w:val="24"/>
      <w:szCs w:val="24"/>
      <w:lang w:eastAsia="en-GB"/>
    </w:rPr>
  </w:style>
  <w:style w:type="paragraph" w:customStyle="1" w:styleId="ManualNumPar1">
    <w:name w:val="Manual NumPar 1"/>
    <w:basedOn w:val="Normal"/>
    <w:next w:val="Text1"/>
    <w:rsid w:val="00062CD5"/>
    <w:pPr>
      <w:spacing w:before="0" w:after="0" w:line="240" w:lineRule="auto"/>
      <w:ind w:left="850" w:hanging="850"/>
    </w:pPr>
    <w:rPr>
      <w:rFonts w:ascii="Times New Roman" w:eastAsia="Times New Roman" w:hAnsi="Times New Roman" w:cs="Times New Roman"/>
      <w:sz w:val="24"/>
      <w:szCs w:val="24"/>
      <w:lang w:eastAsia="en-GB"/>
    </w:rPr>
  </w:style>
  <w:style w:type="character" w:customStyle="1" w:styleId="Point0Char">
    <w:name w:val="Point 0 Char"/>
    <w:link w:val="Point0"/>
    <w:rsid w:val="00062CD5"/>
    <w:rPr>
      <w:sz w:val="24"/>
      <w:szCs w:val="24"/>
    </w:rPr>
  </w:style>
  <w:style w:type="paragraph" w:customStyle="1" w:styleId="BBSchedule1">
    <w:name w:val="B&amp;B Schedule 1"/>
    <w:basedOn w:val="BBScheduleHeading1"/>
    <w:rsid w:val="00062CD5"/>
    <w:pPr>
      <w:keepNext w:val="0"/>
      <w:numPr>
        <w:numId w:val="18"/>
      </w:numPr>
    </w:pPr>
    <w:rPr>
      <w:b w:val="0"/>
    </w:rPr>
  </w:style>
  <w:style w:type="table" w:styleId="MediumShading1-Accent1">
    <w:name w:val="Medium Shading 1 Accent 1"/>
    <w:basedOn w:val="TableNormal"/>
    <w:uiPriority w:val="63"/>
    <w:rsid w:val="00062CD5"/>
    <w:pPr>
      <w:widowControl w:val="0"/>
    </w:pPr>
    <w:rPr>
      <w:rFonts w:asciiTheme="minorHAnsi" w:eastAsiaTheme="minorHAnsi" w:hAnsiTheme="minorHAnsi" w:cstheme="minorBidi"/>
      <w:sz w:val="22"/>
      <w:szCs w:val="22"/>
      <w:lang w:val="en-US" w:eastAsia="en-US"/>
    </w:rPr>
    <w:tblPr>
      <w:tblStyleRowBandSize w:val="1"/>
      <w:tblStyleColBandSize w:val="1"/>
      <w:tblBorders>
        <w:top w:val="single" w:sz="8" w:space="0" w:color="725C58" w:themeColor="accent1" w:themeTint="BF"/>
        <w:left w:val="single" w:sz="8" w:space="0" w:color="725C58" w:themeColor="accent1" w:themeTint="BF"/>
        <w:bottom w:val="single" w:sz="8" w:space="0" w:color="725C58" w:themeColor="accent1" w:themeTint="BF"/>
        <w:right w:val="single" w:sz="8" w:space="0" w:color="725C58" w:themeColor="accent1" w:themeTint="BF"/>
        <w:insideH w:val="single" w:sz="8" w:space="0" w:color="725C58" w:themeColor="accent1" w:themeTint="BF"/>
      </w:tblBorders>
    </w:tblPr>
    <w:tblStylePr w:type="firstRow">
      <w:pPr>
        <w:spacing w:before="0" w:after="0" w:line="240" w:lineRule="auto"/>
      </w:pPr>
      <w:rPr>
        <w:b/>
        <w:bCs/>
        <w:color w:val="FFFFFF" w:themeColor="background1"/>
      </w:rPr>
      <w:tblPr/>
      <w:tcPr>
        <w:tcBorders>
          <w:top w:val="single" w:sz="8" w:space="0" w:color="725C58" w:themeColor="accent1" w:themeTint="BF"/>
          <w:left w:val="single" w:sz="8" w:space="0" w:color="725C58" w:themeColor="accent1" w:themeTint="BF"/>
          <w:bottom w:val="single" w:sz="8" w:space="0" w:color="725C58" w:themeColor="accent1" w:themeTint="BF"/>
          <w:right w:val="single" w:sz="8" w:space="0" w:color="725C58" w:themeColor="accent1" w:themeTint="BF"/>
          <w:insideH w:val="nil"/>
          <w:insideV w:val="nil"/>
        </w:tcBorders>
        <w:shd w:val="clear" w:color="auto" w:fill="392E2C" w:themeFill="accent1"/>
      </w:tcPr>
    </w:tblStylePr>
    <w:tblStylePr w:type="lastRow">
      <w:pPr>
        <w:spacing w:before="0" w:after="0" w:line="240" w:lineRule="auto"/>
      </w:pPr>
      <w:rPr>
        <w:b/>
        <w:bCs/>
      </w:rPr>
      <w:tblPr/>
      <w:tcPr>
        <w:tcBorders>
          <w:top w:val="double" w:sz="6" w:space="0" w:color="725C58" w:themeColor="accent1" w:themeTint="BF"/>
          <w:left w:val="single" w:sz="8" w:space="0" w:color="725C58" w:themeColor="accent1" w:themeTint="BF"/>
          <w:bottom w:val="single" w:sz="8" w:space="0" w:color="725C58" w:themeColor="accent1" w:themeTint="BF"/>
          <w:right w:val="single" w:sz="8" w:space="0" w:color="725C58" w:themeColor="accent1" w:themeTint="BF"/>
          <w:insideH w:val="nil"/>
          <w:insideV w:val="nil"/>
        </w:tcBorders>
      </w:tcPr>
    </w:tblStylePr>
    <w:tblStylePr w:type="firstCol">
      <w:rPr>
        <w:b/>
        <w:bCs/>
      </w:rPr>
    </w:tblStylePr>
    <w:tblStylePr w:type="lastCol">
      <w:rPr>
        <w:b/>
        <w:bCs/>
      </w:rPr>
    </w:tblStylePr>
    <w:tblStylePr w:type="band1Vert">
      <w:tblPr/>
      <w:tcPr>
        <w:shd w:val="clear" w:color="auto" w:fill="D2C7C5" w:themeFill="accent1" w:themeFillTint="3F"/>
      </w:tcPr>
    </w:tblStylePr>
    <w:tblStylePr w:type="band1Horz">
      <w:tblPr/>
      <w:tcPr>
        <w:tcBorders>
          <w:insideH w:val="nil"/>
          <w:insideV w:val="nil"/>
        </w:tcBorders>
        <w:shd w:val="clear" w:color="auto" w:fill="D2C7C5" w:themeFill="accen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next w:val="MediumShading1-Accent1"/>
    <w:uiPriority w:val="63"/>
    <w:rsid w:val="00062CD5"/>
    <w:pPr>
      <w:widowControl w:val="0"/>
    </w:pPr>
    <w:rPr>
      <w:rFonts w:asciiTheme="minorHAnsi" w:eastAsiaTheme="minorHAnsi" w:hAnsiTheme="minorHAnsi" w:cstheme="minorBidi"/>
      <w:sz w:val="22"/>
      <w:szCs w:val="22"/>
      <w:lang w:val="en-US" w:eastAsia="en-US"/>
    </w:rPr>
    <w:tblPr>
      <w:tblStyleRowBandSize w:val="1"/>
      <w:tblStyleColBandSize w:val="1"/>
      <w:tblBorders>
        <w:top w:val="single" w:sz="8" w:space="0" w:color="725C58" w:themeColor="accent1" w:themeTint="BF"/>
        <w:left w:val="single" w:sz="8" w:space="0" w:color="725C58" w:themeColor="accent1" w:themeTint="BF"/>
        <w:bottom w:val="single" w:sz="8" w:space="0" w:color="725C58" w:themeColor="accent1" w:themeTint="BF"/>
        <w:right w:val="single" w:sz="8" w:space="0" w:color="725C58" w:themeColor="accent1" w:themeTint="BF"/>
        <w:insideH w:val="single" w:sz="8" w:space="0" w:color="725C58" w:themeColor="accent1" w:themeTint="BF"/>
      </w:tblBorders>
    </w:tblPr>
    <w:tblStylePr w:type="firstRow">
      <w:pPr>
        <w:spacing w:before="0" w:after="0" w:line="240" w:lineRule="auto"/>
      </w:pPr>
      <w:rPr>
        <w:b/>
        <w:bCs/>
        <w:color w:val="FFFFFF" w:themeColor="background1"/>
      </w:rPr>
      <w:tblPr/>
      <w:tcPr>
        <w:tcBorders>
          <w:top w:val="single" w:sz="8" w:space="0" w:color="725C58" w:themeColor="accent1" w:themeTint="BF"/>
          <w:left w:val="single" w:sz="8" w:space="0" w:color="725C58" w:themeColor="accent1" w:themeTint="BF"/>
          <w:bottom w:val="single" w:sz="8" w:space="0" w:color="725C58" w:themeColor="accent1" w:themeTint="BF"/>
          <w:right w:val="single" w:sz="8" w:space="0" w:color="725C58" w:themeColor="accent1" w:themeTint="BF"/>
          <w:insideH w:val="nil"/>
          <w:insideV w:val="nil"/>
        </w:tcBorders>
        <w:shd w:val="clear" w:color="auto" w:fill="392E2C" w:themeFill="accent1"/>
      </w:tcPr>
    </w:tblStylePr>
    <w:tblStylePr w:type="lastRow">
      <w:pPr>
        <w:spacing w:before="0" w:after="0" w:line="240" w:lineRule="auto"/>
      </w:pPr>
      <w:rPr>
        <w:b/>
        <w:bCs/>
      </w:rPr>
      <w:tblPr/>
      <w:tcPr>
        <w:tcBorders>
          <w:top w:val="double" w:sz="6" w:space="0" w:color="725C58" w:themeColor="accent1" w:themeTint="BF"/>
          <w:left w:val="single" w:sz="8" w:space="0" w:color="725C58" w:themeColor="accent1" w:themeTint="BF"/>
          <w:bottom w:val="single" w:sz="8" w:space="0" w:color="725C58" w:themeColor="accent1" w:themeTint="BF"/>
          <w:right w:val="single" w:sz="8" w:space="0" w:color="725C58" w:themeColor="accent1" w:themeTint="BF"/>
          <w:insideH w:val="nil"/>
          <w:insideV w:val="nil"/>
        </w:tcBorders>
      </w:tcPr>
    </w:tblStylePr>
    <w:tblStylePr w:type="firstCol">
      <w:rPr>
        <w:b/>
        <w:bCs/>
      </w:rPr>
    </w:tblStylePr>
    <w:tblStylePr w:type="lastCol">
      <w:rPr>
        <w:b/>
        <w:bCs/>
      </w:rPr>
    </w:tblStylePr>
    <w:tblStylePr w:type="band1Vert">
      <w:tblPr/>
      <w:tcPr>
        <w:shd w:val="clear" w:color="auto" w:fill="D2C7C5" w:themeFill="accent1" w:themeFillTint="3F"/>
      </w:tcPr>
    </w:tblStylePr>
    <w:tblStylePr w:type="band1Horz">
      <w:tblPr/>
      <w:tcPr>
        <w:tcBorders>
          <w:insideH w:val="nil"/>
          <w:insideV w:val="nil"/>
        </w:tcBorders>
        <w:shd w:val="clear" w:color="auto" w:fill="D2C7C5" w:themeFill="accent1" w:themeFillTint="3F"/>
      </w:tcPr>
    </w:tblStylePr>
    <w:tblStylePr w:type="band2Horz">
      <w:tblPr/>
      <w:tcPr>
        <w:tcBorders>
          <w:insideH w:val="nil"/>
          <w:insideV w:val="nil"/>
        </w:tcBorders>
      </w:tcPr>
    </w:tblStylePr>
  </w:style>
  <w:style w:type="table" w:customStyle="1" w:styleId="TableGrid3">
    <w:name w:val="Table Grid3"/>
    <w:basedOn w:val="TableNormal"/>
    <w:next w:val="TableGrid"/>
    <w:uiPriority w:val="59"/>
    <w:rsid w:val="00062CD5"/>
    <w:rPr>
      <w:rFonts w:asciiTheme="minorHAnsi" w:eastAsiaTheme="minorHAnsi" w:hAnsiTheme="minorHAnsi" w:cstheme="minorBidi"/>
      <w:lang w:eastAsia="en-US"/>
    </w:rPr>
    <w:tblPr>
      <w:tblBorders>
        <w:top w:val="single" w:sz="4" w:space="0" w:color="392E2C" w:themeColor="text1"/>
        <w:left w:val="single" w:sz="4" w:space="0" w:color="392E2C" w:themeColor="text1"/>
        <w:bottom w:val="single" w:sz="4" w:space="0" w:color="392E2C" w:themeColor="text1"/>
        <w:right w:val="single" w:sz="4" w:space="0" w:color="392E2C" w:themeColor="text1"/>
        <w:insideH w:val="single" w:sz="4" w:space="0" w:color="392E2C" w:themeColor="text1"/>
        <w:insideV w:val="single" w:sz="4" w:space="0" w:color="392E2C" w:themeColor="text1"/>
      </w:tblBorders>
    </w:tblPr>
  </w:style>
  <w:style w:type="table" w:customStyle="1" w:styleId="TableGrid4">
    <w:name w:val="Table Grid4"/>
    <w:basedOn w:val="TableNormal"/>
    <w:next w:val="TableGrid"/>
    <w:uiPriority w:val="59"/>
    <w:rsid w:val="00062CD5"/>
    <w:rPr>
      <w:rFonts w:asciiTheme="minorHAnsi" w:eastAsiaTheme="minorHAnsi" w:hAnsiTheme="minorHAnsi" w:cstheme="minorBid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
    <w:name w:val="cm1"/>
    <w:basedOn w:val="Normal"/>
    <w:rsid w:val="00062CD5"/>
    <w:pPr>
      <w:autoSpaceDE w:val="0"/>
      <w:autoSpaceDN w:val="0"/>
      <w:spacing w:before="0" w:after="0" w:line="240" w:lineRule="auto"/>
    </w:pPr>
    <w:rPr>
      <w:rFonts w:ascii="Arial" w:eastAsia="Times New Roman" w:hAnsi="Arial" w:cs="Arial"/>
      <w:sz w:val="24"/>
      <w:szCs w:val="24"/>
      <w:lang w:eastAsia="en-GB"/>
    </w:rPr>
  </w:style>
  <w:style w:type="paragraph" w:customStyle="1" w:styleId="xxxxxxmsonormal">
    <w:name w:val="x_x_xxxxmsonormal"/>
    <w:basedOn w:val="Normal"/>
    <w:rsid w:val="00062CD5"/>
    <w:pPr>
      <w:spacing w:before="0" w:after="0" w:line="240" w:lineRule="auto"/>
    </w:pPr>
    <w:rPr>
      <w:rFonts w:ascii="Times New Roman" w:hAnsi="Times New Roman" w:cs="Times New Roman"/>
      <w:sz w:val="24"/>
      <w:szCs w:val="24"/>
      <w:lang w:eastAsia="en-GB"/>
    </w:rPr>
  </w:style>
  <w:style w:type="character" w:customStyle="1" w:styleId="xcontentpasted1">
    <w:name w:val="x_contentpasted1"/>
    <w:basedOn w:val="DefaultParagraphFont"/>
    <w:rsid w:val="00062C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4687">
      <w:bodyDiv w:val="1"/>
      <w:marLeft w:val="0"/>
      <w:marRight w:val="0"/>
      <w:marTop w:val="0"/>
      <w:marBottom w:val="0"/>
      <w:divBdr>
        <w:top w:val="none" w:sz="0" w:space="0" w:color="auto"/>
        <w:left w:val="none" w:sz="0" w:space="0" w:color="auto"/>
        <w:bottom w:val="none" w:sz="0" w:space="0" w:color="auto"/>
        <w:right w:val="none" w:sz="0" w:space="0" w:color="auto"/>
      </w:divBdr>
    </w:div>
    <w:div w:id="1339623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microsoft.com/office/2007/relationships/diagramDrawing" Target="diagrams/drawing1.xml"/><Relationship Id="rId26" Type="http://schemas.openxmlformats.org/officeDocument/2006/relationships/hyperlink" Target="https://www.herefordshiresafeguardingboards.org.uk/safeguarding-children-partnership" TargetMode="External"/><Relationship Id="rId3" Type="http://schemas.openxmlformats.org/officeDocument/2006/relationships/customXml" Target="../customXml/item3.xml"/><Relationship Id="rId21" Type="http://schemas.openxmlformats.org/officeDocument/2006/relationships/hyperlink" Target="https://www.herefordshire.gov.uk/directory-record/4839/looked-after-children-and-complex-needs-placement-commissioning-and-sufficiency-strategy"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diagramColors" Target="diagrams/colors1.xml"/><Relationship Id="rId25" Type="http://schemas.openxmlformats.org/officeDocument/2006/relationships/hyperlink" Target="https://www.herefordshire.gov.uk/downloads/file/18581/herefordshire_children_and_young_peoples_plan_2019-2024.pdf" TargetMode="Externa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yperlink" Target="https://www.herefordshire.gov.uk/downloads/file/3677/joint-local-health-and-wellbeing-strateg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Contracts@herefordshire.gov.uk" TargetMode="External"/><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hyperlink" Target="https://www.herefordshire.gov.uk/downloads/file/3677/joint-local-health-and-wellbeing-strategy" TargetMode="External"/><Relationship Id="rId28" Type="http://schemas.openxmlformats.org/officeDocument/2006/relationships/fontTable" Target="fontTable.xml"/><Relationship Id="R5e435a5059d0408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yperlink" Target="mailto:Contracts@herefordshir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hyperlink" Target="https://www.herefordshiresafeguardingboards.org.uk/professional-resources/childrens-policies-guidance" TargetMode="External"/><Relationship Id="rId27" Type="http://schemas.openxmlformats.org/officeDocument/2006/relationships/footer" Target="footer3.xml"/><Relationship Id="R0e630e9332ce41ef" Type="http://schemas.microsoft.com/office/2016/09/relationships/commentsIds" Target="commentsIds.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6BB56F-71EF-4C48-8B54-69A14C5BE788}" type="doc">
      <dgm:prSet loTypeId="urn:microsoft.com/office/officeart/2005/8/layout/pyramid1" loCatId="pyramid" qsTypeId="urn:microsoft.com/office/officeart/2005/8/quickstyle/simple1" qsCatId="simple" csTypeId="urn:microsoft.com/office/officeart/2005/8/colors/colorful2" csCatId="colorful" phldr="1"/>
      <dgm:spPr/>
    </dgm:pt>
    <dgm:pt modelId="{D511FA0B-8354-4847-90AF-712449A4C718}">
      <dgm:prSet phldrT="[Text]" custT="1"/>
      <dgm:spPr/>
      <dgm:t>
        <a:bodyPr/>
        <a:lstStyle/>
        <a:p>
          <a:pPr algn="ctr"/>
          <a:endParaRPr lang="en-US" sz="1200"/>
        </a:p>
        <a:p>
          <a:pPr algn="ctr"/>
          <a:r>
            <a:rPr lang="en-US" sz="1100" b="1"/>
            <a:t>Level 3</a:t>
          </a:r>
          <a:r>
            <a:rPr lang="en-US" sz="1100"/>
            <a:t> </a:t>
          </a:r>
        </a:p>
        <a:p>
          <a:pPr algn="ctr"/>
          <a:r>
            <a:rPr lang="en-US" sz="1100"/>
            <a:t>Intensive wrap </a:t>
          </a:r>
        </a:p>
        <a:p>
          <a:pPr algn="ctr"/>
          <a:r>
            <a:rPr lang="en-US" sz="1100"/>
            <a:t>around support</a:t>
          </a:r>
        </a:p>
      </dgm:t>
    </dgm:pt>
    <dgm:pt modelId="{BB10045E-3E90-41F9-BEB6-6DEA49928078}" type="parTrans" cxnId="{BF2D08E4-BD9D-45D5-87E5-22702ED05234}">
      <dgm:prSet/>
      <dgm:spPr/>
      <dgm:t>
        <a:bodyPr/>
        <a:lstStyle/>
        <a:p>
          <a:pPr algn="ctr"/>
          <a:endParaRPr lang="en-US"/>
        </a:p>
      </dgm:t>
    </dgm:pt>
    <dgm:pt modelId="{267CFDF5-B8DD-4A9E-AF93-240631EFBA1C}" type="sibTrans" cxnId="{BF2D08E4-BD9D-45D5-87E5-22702ED05234}">
      <dgm:prSet/>
      <dgm:spPr/>
      <dgm:t>
        <a:bodyPr/>
        <a:lstStyle/>
        <a:p>
          <a:pPr algn="ctr"/>
          <a:endParaRPr lang="en-US"/>
        </a:p>
      </dgm:t>
    </dgm:pt>
    <dgm:pt modelId="{C6AE1926-B082-4709-B0C9-2EF5D2D4E3F8}">
      <dgm:prSet phldrT="[Text]" custT="1"/>
      <dgm:spPr/>
      <dgm:t>
        <a:bodyPr/>
        <a:lstStyle/>
        <a:p>
          <a:pPr algn="ctr"/>
          <a:r>
            <a:rPr lang="en-US" sz="1200" b="1"/>
            <a:t>Level 2 </a:t>
          </a:r>
        </a:p>
        <a:p>
          <a:pPr algn="ctr"/>
          <a:r>
            <a:rPr lang="en-US" sz="1200"/>
            <a:t>Targeted direct work with Carers and Children and Young People</a:t>
          </a:r>
        </a:p>
      </dgm:t>
    </dgm:pt>
    <dgm:pt modelId="{72042B5F-78A5-4BC0-BC93-38950D989192}" type="parTrans" cxnId="{2B640E98-85FE-4ABB-B40D-11304C171189}">
      <dgm:prSet/>
      <dgm:spPr/>
      <dgm:t>
        <a:bodyPr/>
        <a:lstStyle/>
        <a:p>
          <a:pPr algn="ctr"/>
          <a:endParaRPr lang="en-US"/>
        </a:p>
      </dgm:t>
    </dgm:pt>
    <dgm:pt modelId="{3D808013-CE94-412A-A250-8623C39CED2B}" type="sibTrans" cxnId="{2B640E98-85FE-4ABB-B40D-11304C171189}">
      <dgm:prSet/>
      <dgm:spPr/>
      <dgm:t>
        <a:bodyPr/>
        <a:lstStyle/>
        <a:p>
          <a:pPr algn="ctr"/>
          <a:endParaRPr lang="en-US"/>
        </a:p>
      </dgm:t>
    </dgm:pt>
    <dgm:pt modelId="{30F3978C-18DC-47A4-AC98-5DD935395812}">
      <dgm:prSet phldrT="[Text]" custT="1"/>
      <dgm:spPr/>
      <dgm:t>
        <a:bodyPr/>
        <a:lstStyle/>
        <a:p>
          <a:pPr algn="ctr"/>
          <a:r>
            <a:rPr lang="en-US" sz="1400" b="1"/>
            <a:t>Level 1 </a:t>
          </a:r>
        </a:p>
        <a:p>
          <a:pPr algn="ctr"/>
          <a:r>
            <a:rPr lang="en-US" sz="1400"/>
            <a:t>Foster Care Clinics &amp; Training</a:t>
          </a:r>
        </a:p>
      </dgm:t>
    </dgm:pt>
    <dgm:pt modelId="{D5F4B6B5-32C4-4688-8961-ADF8CCA93C8D}" type="parTrans" cxnId="{DA95A61F-6025-4EAE-9E8C-AF551F4E4C68}">
      <dgm:prSet/>
      <dgm:spPr/>
      <dgm:t>
        <a:bodyPr/>
        <a:lstStyle/>
        <a:p>
          <a:pPr algn="ctr"/>
          <a:endParaRPr lang="en-US"/>
        </a:p>
      </dgm:t>
    </dgm:pt>
    <dgm:pt modelId="{1D6E9E04-44F2-4FC2-BEB6-C55216939A09}" type="sibTrans" cxnId="{DA95A61F-6025-4EAE-9E8C-AF551F4E4C68}">
      <dgm:prSet/>
      <dgm:spPr/>
      <dgm:t>
        <a:bodyPr/>
        <a:lstStyle/>
        <a:p>
          <a:pPr algn="ctr"/>
          <a:endParaRPr lang="en-US"/>
        </a:p>
      </dgm:t>
    </dgm:pt>
    <dgm:pt modelId="{139BCE6D-7BF8-4A83-A665-8D3C0B205791}" type="pres">
      <dgm:prSet presAssocID="{856BB56F-71EF-4C48-8B54-69A14C5BE788}" presName="Name0" presStyleCnt="0">
        <dgm:presLayoutVars>
          <dgm:dir/>
          <dgm:animLvl val="lvl"/>
          <dgm:resizeHandles val="exact"/>
        </dgm:presLayoutVars>
      </dgm:prSet>
      <dgm:spPr/>
    </dgm:pt>
    <dgm:pt modelId="{931DBFBC-B2BE-4182-A1E8-71E8A6EDE633}" type="pres">
      <dgm:prSet presAssocID="{D511FA0B-8354-4847-90AF-712449A4C718}" presName="Name8" presStyleCnt="0"/>
      <dgm:spPr/>
    </dgm:pt>
    <dgm:pt modelId="{5FB24693-853D-4DD1-9D4C-7F8E2B6F2C2E}" type="pres">
      <dgm:prSet presAssocID="{D511FA0B-8354-4847-90AF-712449A4C718}" presName="level" presStyleLbl="node1" presStyleIdx="0" presStyleCnt="3">
        <dgm:presLayoutVars>
          <dgm:chMax val="1"/>
          <dgm:bulletEnabled val="1"/>
        </dgm:presLayoutVars>
      </dgm:prSet>
      <dgm:spPr/>
      <dgm:t>
        <a:bodyPr/>
        <a:lstStyle/>
        <a:p>
          <a:endParaRPr lang="en-US"/>
        </a:p>
      </dgm:t>
    </dgm:pt>
    <dgm:pt modelId="{AE0378B1-37C4-4E96-97B8-360D1BCE5822}" type="pres">
      <dgm:prSet presAssocID="{D511FA0B-8354-4847-90AF-712449A4C718}" presName="levelTx" presStyleLbl="revTx" presStyleIdx="0" presStyleCnt="0">
        <dgm:presLayoutVars>
          <dgm:chMax val="1"/>
          <dgm:bulletEnabled val="1"/>
        </dgm:presLayoutVars>
      </dgm:prSet>
      <dgm:spPr/>
      <dgm:t>
        <a:bodyPr/>
        <a:lstStyle/>
        <a:p>
          <a:endParaRPr lang="en-US"/>
        </a:p>
      </dgm:t>
    </dgm:pt>
    <dgm:pt modelId="{5AE4E6BC-7FE9-420F-9DB3-A4AB42D99AC5}" type="pres">
      <dgm:prSet presAssocID="{C6AE1926-B082-4709-B0C9-2EF5D2D4E3F8}" presName="Name8" presStyleCnt="0"/>
      <dgm:spPr/>
    </dgm:pt>
    <dgm:pt modelId="{7E3B878F-9446-4AAA-B855-F1FF5A1451F1}" type="pres">
      <dgm:prSet presAssocID="{C6AE1926-B082-4709-B0C9-2EF5D2D4E3F8}" presName="level" presStyleLbl="node1" presStyleIdx="1" presStyleCnt="3">
        <dgm:presLayoutVars>
          <dgm:chMax val="1"/>
          <dgm:bulletEnabled val="1"/>
        </dgm:presLayoutVars>
      </dgm:prSet>
      <dgm:spPr/>
      <dgm:t>
        <a:bodyPr/>
        <a:lstStyle/>
        <a:p>
          <a:endParaRPr lang="en-US"/>
        </a:p>
      </dgm:t>
    </dgm:pt>
    <dgm:pt modelId="{40F562A0-F71B-4E46-9937-15116993D030}" type="pres">
      <dgm:prSet presAssocID="{C6AE1926-B082-4709-B0C9-2EF5D2D4E3F8}" presName="levelTx" presStyleLbl="revTx" presStyleIdx="0" presStyleCnt="0">
        <dgm:presLayoutVars>
          <dgm:chMax val="1"/>
          <dgm:bulletEnabled val="1"/>
        </dgm:presLayoutVars>
      </dgm:prSet>
      <dgm:spPr/>
      <dgm:t>
        <a:bodyPr/>
        <a:lstStyle/>
        <a:p>
          <a:endParaRPr lang="en-US"/>
        </a:p>
      </dgm:t>
    </dgm:pt>
    <dgm:pt modelId="{E9084099-70AB-4F8B-8999-1D7CDF731E67}" type="pres">
      <dgm:prSet presAssocID="{30F3978C-18DC-47A4-AC98-5DD935395812}" presName="Name8" presStyleCnt="0"/>
      <dgm:spPr/>
    </dgm:pt>
    <dgm:pt modelId="{00CEA89D-8E71-4B34-9CF0-1BF998056F03}" type="pres">
      <dgm:prSet presAssocID="{30F3978C-18DC-47A4-AC98-5DD935395812}" presName="level" presStyleLbl="node1" presStyleIdx="2" presStyleCnt="3">
        <dgm:presLayoutVars>
          <dgm:chMax val="1"/>
          <dgm:bulletEnabled val="1"/>
        </dgm:presLayoutVars>
      </dgm:prSet>
      <dgm:spPr/>
      <dgm:t>
        <a:bodyPr/>
        <a:lstStyle/>
        <a:p>
          <a:endParaRPr lang="en-US"/>
        </a:p>
      </dgm:t>
    </dgm:pt>
    <dgm:pt modelId="{9AAAB1D7-2201-4013-8965-A18852E0EEC2}" type="pres">
      <dgm:prSet presAssocID="{30F3978C-18DC-47A4-AC98-5DD935395812}" presName="levelTx" presStyleLbl="revTx" presStyleIdx="0" presStyleCnt="0">
        <dgm:presLayoutVars>
          <dgm:chMax val="1"/>
          <dgm:bulletEnabled val="1"/>
        </dgm:presLayoutVars>
      </dgm:prSet>
      <dgm:spPr/>
      <dgm:t>
        <a:bodyPr/>
        <a:lstStyle/>
        <a:p>
          <a:endParaRPr lang="en-US"/>
        </a:p>
      </dgm:t>
    </dgm:pt>
  </dgm:ptLst>
  <dgm:cxnLst>
    <dgm:cxn modelId="{01C21B42-79A5-415E-A0B3-3199E34B4D3E}" type="presOf" srcId="{D511FA0B-8354-4847-90AF-712449A4C718}" destId="{AE0378B1-37C4-4E96-97B8-360D1BCE5822}" srcOrd="1" destOrd="0" presId="urn:microsoft.com/office/officeart/2005/8/layout/pyramid1"/>
    <dgm:cxn modelId="{E2802500-FAB5-4ED3-A826-531E2EB36351}" type="presOf" srcId="{30F3978C-18DC-47A4-AC98-5DD935395812}" destId="{00CEA89D-8E71-4B34-9CF0-1BF998056F03}" srcOrd="0" destOrd="0" presId="urn:microsoft.com/office/officeart/2005/8/layout/pyramid1"/>
    <dgm:cxn modelId="{2B640E98-85FE-4ABB-B40D-11304C171189}" srcId="{856BB56F-71EF-4C48-8B54-69A14C5BE788}" destId="{C6AE1926-B082-4709-B0C9-2EF5D2D4E3F8}" srcOrd="1" destOrd="0" parTransId="{72042B5F-78A5-4BC0-BC93-38950D989192}" sibTransId="{3D808013-CE94-412A-A250-8623C39CED2B}"/>
    <dgm:cxn modelId="{DA95A61F-6025-4EAE-9E8C-AF551F4E4C68}" srcId="{856BB56F-71EF-4C48-8B54-69A14C5BE788}" destId="{30F3978C-18DC-47A4-AC98-5DD935395812}" srcOrd="2" destOrd="0" parTransId="{D5F4B6B5-32C4-4688-8961-ADF8CCA93C8D}" sibTransId="{1D6E9E04-44F2-4FC2-BEB6-C55216939A09}"/>
    <dgm:cxn modelId="{DFCFC0F4-6343-4510-B9B2-AC49B7A62BCF}" type="presOf" srcId="{C6AE1926-B082-4709-B0C9-2EF5D2D4E3F8}" destId="{40F562A0-F71B-4E46-9937-15116993D030}" srcOrd="1" destOrd="0" presId="urn:microsoft.com/office/officeart/2005/8/layout/pyramid1"/>
    <dgm:cxn modelId="{AD449C73-685C-49D9-BE93-3F04D33C680F}" type="presOf" srcId="{856BB56F-71EF-4C48-8B54-69A14C5BE788}" destId="{139BCE6D-7BF8-4A83-A665-8D3C0B205791}" srcOrd="0" destOrd="0" presId="urn:microsoft.com/office/officeart/2005/8/layout/pyramid1"/>
    <dgm:cxn modelId="{BF2D08E4-BD9D-45D5-87E5-22702ED05234}" srcId="{856BB56F-71EF-4C48-8B54-69A14C5BE788}" destId="{D511FA0B-8354-4847-90AF-712449A4C718}" srcOrd="0" destOrd="0" parTransId="{BB10045E-3E90-41F9-BEB6-6DEA49928078}" sibTransId="{267CFDF5-B8DD-4A9E-AF93-240631EFBA1C}"/>
    <dgm:cxn modelId="{377EBCFB-9D14-416A-A769-84A8A8E3D450}" type="presOf" srcId="{30F3978C-18DC-47A4-AC98-5DD935395812}" destId="{9AAAB1D7-2201-4013-8965-A18852E0EEC2}" srcOrd="1" destOrd="0" presId="urn:microsoft.com/office/officeart/2005/8/layout/pyramid1"/>
    <dgm:cxn modelId="{776E2CF4-D9C3-43FF-BCBE-BF01CA5328D7}" type="presOf" srcId="{D511FA0B-8354-4847-90AF-712449A4C718}" destId="{5FB24693-853D-4DD1-9D4C-7F8E2B6F2C2E}" srcOrd="0" destOrd="0" presId="urn:microsoft.com/office/officeart/2005/8/layout/pyramid1"/>
    <dgm:cxn modelId="{9BCA64C6-3C0B-4809-BD84-BC95CD9170C9}" type="presOf" srcId="{C6AE1926-B082-4709-B0C9-2EF5D2D4E3F8}" destId="{7E3B878F-9446-4AAA-B855-F1FF5A1451F1}" srcOrd="0" destOrd="0" presId="urn:microsoft.com/office/officeart/2005/8/layout/pyramid1"/>
    <dgm:cxn modelId="{2F2D0A65-D45F-4F6D-85B5-CB8D66866092}" type="presParOf" srcId="{139BCE6D-7BF8-4A83-A665-8D3C0B205791}" destId="{931DBFBC-B2BE-4182-A1E8-71E8A6EDE633}" srcOrd="0" destOrd="0" presId="urn:microsoft.com/office/officeart/2005/8/layout/pyramid1"/>
    <dgm:cxn modelId="{496EFEB0-5DC7-419A-BD72-4864C252BD27}" type="presParOf" srcId="{931DBFBC-B2BE-4182-A1E8-71E8A6EDE633}" destId="{5FB24693-853D-4DD1-9D4C-7F8E2B6F2C2E}" srcOrd="0" destOrd="0" presId="urn:microsoft.com/office/officeart/2005/8/layout/pyramid1"/>
    <dgm:cxn modelId="{0E20D074-5F1F-4622-AD48-EE2F40478687}" type="presParOf" srcId="{931DBFBC-B2BE-4182-A1E8-71E8A6EDE633}" destId="{AE0378B1-37C4-4E96-97B8-360D1BCE5822}" srcOrd="1" destOrd="0" presId="urn:microsoft.com/office/officeart/2005/8/layout/pyramid1"/>
    <dgm:cxn modelId="{510DBAED-A8B4-41E8-8C6B-46A7983C1D0F}" type="presParOf" srcId="{139BCE6D-7BF8-4A83-A665-8D3C0B205791}" destId="{5AE4E6BC-7FE9-420F-9DB3-A4AB42D99AC5}" srcOrd="1" destOrd="0" presId="urn:microsoft.com/office/officeart/2005/8/layout/pyramid1"/>
    <dgm:cxn modelId="{E84BCF9F-BEF6-472F-A1E9-C326C3AAF5A2}" type="presParOf" srcId="{5AE4E6BC-7FE9-420F-9DB3-A4AB42D99AC5}" destId="{7E3B878F-9446-4AAA-B855-F1FF5A1451F1}" srcOrd="0" destOrd="0" presId="urn:microsoft.com/office/officeart/2005/8/layout/pyramid1"/>
    <dgm:cxn modelId="{C755A76D-E7BF-49AB-9138-BBD7E2F368F4}" type="presParOf" srcId="{5AE4E6BC-7FE9-420F-9DB3-A4AB42D99AC5}" destId="{40F562A0-F71B-4E46-9937-15116993D030}" srcOrd="1" destOrd="0" presId="urn:microsoft.com/office/officeart/2005/8/layout/pyramid1"/>
    <dgm:cxn modelId="{F7C09E5F-D733-4D44-9D22-236F639D756F}" type="presParOf" srcId="{139BCE6D-7BF8-4A83-A665-8D3C0B205791}" destId="{E9084099-70AB-4F8B-8999-1D7CDF731E67}" srcOrd="2" destOrd="0" presId="urn:microsoft.com/office/officeart/2005/8/layout/pyramid1"/>
    <dgm:cxn modelId="{95144D3F-EACD-49B3-9610-5A0467A41CA4}" type="presParOf" srcId="{E9084099-70AB-4F8B-8999-1D7CDF731E67}" destId="{00CEA89D-8E71-4B34-9CF0-1BF998056F03}" srcOrd="0" destOrd="0" presId="urn:microsoft.com/office/officeart/2005/8/layout/pyramid1"/>
    <dgm:cxn modelId="{B6F5B290-5FB8-4721-BCFF-C9CBA95F289C}" type="presParOf" srcId="{E9084099-70AB-4F8B-8999-1D7CDF731E67}" destId="{9AAAB1D7-2201-4013-8965-A18852E0EEC2}" srcOrd="1" destOrd="0" presId="urn:microsoft.com/office/officeart/2005/8/layout/pyramid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B24693-853D-4DD1-9D4C-7F8E2B6F2C2E}">
      <dsp:nvSpPr>
        <dsp:cNvPr id="0" name=""/>
        <dsp:cNvSpPr/>
      </dsp:nvSpPr>
      <dsp:spPr>
        <a:xfrm>
          <a:off x="1358900" y="0"/>
          <a:ext cx="1358900" cy="1037166"/>
        </a:xfrm>
        <a:prstGeom prst="trapezoid">
          <a:avLst>
            <a:gd name="adj" fmla="val 6551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endParaRPr lang="en-US" sz="1200" kern="1200"/>
        </a:p>
        <a:p>
          <a:pPr lvl="0" algn="ctr" defTabSz="533400">
            <a:lnSpc>
              <a:spcPct val="90000"/>
            </a:lnSpc>
            <a:spcBef>
              <a:spcPct val="0"/>
            </a:spcBef>
            <a:spcAft>
              <a:spcPct val="35000"/>
            </a:spcAft>
          </a:pPr>
          <a:r>
            <a:rPr lang="en-US" sz="1100" b="1" kern="1200"/>
            <a:t>Level 3</a:t>
          </a:r>
          <a:r>
            <a:rPr lang="en-US" sz="1100" kern="1200"/>
            <a:t> </a:t>
          </a:r>
        </a:p>
        <a:p>
          <a:pPr lvl="0" algn="ctr" defTabSz="533400">
            <a:lnSpc>
              <a:spcPct val="90000"/>
            </a:lnSpc>
            <a:spcBef>
              <a:spcPct val="0"/>
            </a:spcBef>
            <a:spcAft>
              <a:spcPct val="35000"/>
            </a:spcAft>
          </a:pPr>
          <a:r>
            <a:rPr lang="en-US" sz="1100" kern="1200"/>
            <a:t>Intensive wrap </a:t>
          </a:r>
        </a:p>
        <a:p>
          <a:pPr lvl="0" algn="ctr" defTabSz="533400">
            <a:lnSpc>
              <a:spcPct val="90000"/>
            </a:lnSpc>
            <a:spcBef>
              <a:spcPct val="0"/>
            </a:spcBef>
            <a:spcAft>
              <a:spcPct val="35000"/>
            </a:spcAft>
          </a:pPr>
          <a:r>
            <a:rPr lang="en-US" sz="1100" kern="1200"/>
            <a:t>around support</a:t>
          </a:r>
        </a:p>
      </dsp:txBody>
      <dsp:txXfrm>
        <a:off x="1358900" y="0"/>
        <a:ext cx="1358900" cy="1037166"/>
      </dsp:txXfrm>
    </dsp:sp>
    <dsp:sp modelId="{7E3B878F-9446-4AAA-B855-F1FF5A1451F1}">
      <dsp:nvSpPr>
        <dsp:cNvPr id="0" name=""/>
        <dsp:cNvSpPr/>
      </dsp:nvSpPr>
      <dsp:spPr>
        <a:xfrm>
          <a:off x="679450" y="1037166"/>
          <a:ext cx="2717800" cy="1037166"/>
        </a:xfrm>
        <a:prstGeom prst="trapezoid">
          <a:avLst>
            <a:gd name="adj" fmla="val 65510"/>
          </a:avLst>
        </a:prstGeom>
        <a:solidFill>
          <a:schemeClr val="accent2">
            <a:hueOff val="8450842"/>
            <a:satOff val="-16917"/>
            <a:lumOff val="-1078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Level 2 </a:t>
          </a:r>
        </a:p>
        <a:p>
          <a:pPr lvl="0" algn="ctr" defTabSz="533400">
            <a:lnSpc>
              <a:spcPct val="90000"/>
            </a:lnSpc>
            <a:spcBef>
              <a:spcPct val="0"/>
            </a:spcBef>
            <a:spcAft>
              <a:spcPct val="35000"/>
            </a:spcAft>
          </a:pPr>
          <a:r>
            <a:rPr lang="en-US" sz="1200" kern="1200"/>
            <a:t>Targeted direct work with Carers and Children and Young People</a:t>
          </a:r>
        </a:p>
      </dsp:txBody>
      <dsp:txXfrm>
        <a:off x="1155064" y="1037166"/>
        <a:ext cx="1766570" cy="1037166"/>
      </dsp:txXfrm>
    </dsp:sp>
    <dsp:sp modelId="{00CEA89D-8E71-4B34-9CF0-1BF998056F03}">
      <dsp:nvSpPr>
        <dsp:cNvPr id="0" name=""/>
        <dsp:cNvSpPr/>
      </dsp:nvSpPr>
      <dsp:spPr>
        <a:xfrm>
          <a:off x="0" y="2074333"/>
          <a:ext cx="4076700" cy="1037166"/>
        </a:xfrm>
        <a:prstGeom prst="trapezoid">
          <a:avLst>
            <a:gd name="adj" fmla="val 65510"/>
          </a:avLst>
        </a:prstGeom>
        <a:solidFill>
          <a:schemeClr val="accent2">
            <a:hueOff val="16901684"/>
            <a:satOff val="-33835"/>
            <a:lumOff val="-2156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kern="1200"/>
            <a:t>Level 1 </a:t>
          </a:r>
        </a:p>
        <a:p>
          <a:pPr lvl="0" algn="ctr" defTabSz="622300">
            <a:lnSpc>
              <a:spcPct val="90000"/>
            </a:lnSpc>
            <a:spcBef>
              <a:spcPct val="0"/>
            </a:spcBef>
            <a:spcAft>
              <a:spcPct val="35000"/>
            </a:spcAft>
          </a:pPr>
          <a:r>
            <a:rPr lang="en-US" sz="1400" kern="1200"/>
            <a:t>Foster Care Clinics &amp; Training</a:t>
          </a:r>
        </a:p>
      </dsp:txBody>
      <dsp:txXfrm>
        <a:off x="713422" y="2074333"/>
        <a:ext cx="2649855" cy="1037166"/>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Herefordshire">
  <a:themeElements>
    <a:clrScheme name="Custom 1">
      <a:dk1>
        <a:srgbClr val="392E2C"/>
      </a:dk1>
      <a:lt1>
        <a:sysClr val="window" lastClr="FFFFFF"/>
      </a:lt1>
      <a:dk2>
        <a:srgbClr val="A7226E"/>
      </a:dk2>
      <a:lt2>
        <a:srgbClr val="FFFFFF"/>
      </a:lt2>
      <a:accent1>
        <a:srgbClr val="392E2C"/>
      </a:accent1>
      <a:accent2>
        <a:srgbClr val="FFCA38"/>
      </a:accent2>
      <a:accent3>
        <a:srgbClr val="A7226E"/>
      </a:accent3>
      <a:accent4>
        <a:srgbClr val="EC2049"/>
      </a:accent4>
      <a:accent5>
        <a:srgbClr val="F26838"/>
      </a:accent5>
      <a:accent6>
        <a:srgbClr val="00B140"/>
      </a:accent6>
      <a:hlink>
        <a:srgbClr val="0000FF"/>
      </a:hlink>
      <a:folHlink>
        <a:srgbClr val="2F959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69C930D4C63C418CF538FF05BCCE31" ma:contentTypeVersion="9" ma:contentTypeDescription="Create a new document." ma:contentTypeScope="" ma:versionID="87b00a1d55cf61bfb6d2e24cf046b5f7">
  <xsd:schema xmlns:xsd="http://www.w3.org/2001/XMLSchema" xmlns:xs="http://www.w3.org/2001/XMLSchema" xmlns:p="http://schemas.microsoft.com/office/2006/metadata/properties" xmlns:ns2="f2be7b44-35d1-4640-a503-70921e4d05ff" xmlns:ns3="4f5c65ba-98e4-480d-ad0e-adda21b34121" targetNamespace="http://schemas.microsoft.com/office/2006/metadata/properties" ma:root="true" ma:fieldsID="7b5e844fef91ed1c6c0cb7cdc5572ea4" ns2:_="" ns3:_="">
    <xsd:import namespace="f2be7b44-35d1-4640-a503-70921e4d05ff"/>
    <xsd:import namespace="4f5c65ba-98e4-480d-ad0e-adda21b341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be7b44-35d1-4640-a503-70921e4d05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5c65ba-98e4-480d-ad0e-adda21b341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3222B29-324A-4629-B42C-F5BAA5FE9C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be7b44-35d1-4640-a503-70921e4d05ff"/>
    <ds:schemaRef ds:uri="4f5c65ba-98e4-480d-ad0e-adda21b341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5D8C9E-EAFC-4084-AA6B-B3A37FA74993}">
  <ds:schemaRefs>
    <ds:schemaRef ds:uri="http://schemas.microsoft.com/sharepoint/v3/contenttype/forms"/>
  </ds:schemaRefs>
</ds:datastoreItem>
</file>

<file path=customXml/itemProps3.xml><?xml version="1.0" encoding="utf-8"?>
<ds:datastoreItem xmlns:ds="http://schemas.openxmlformats.org/officeDocument/2006/customXml" ds:itemID="{DDB5D896-EBDF-4E31-BEEE-6A4ECCF1DF73}">
  <ds:schemaRefs>
    <ds:schemaRef ds:uri="http://purl.org/dc/terms/"/>
    <ds:schemaRef ds:uri="4f5c65ba-98e4-480d-ad0e-adda21b34121"/>
    <ds:schemaRef ds:uri="http://purl.org/dc/dcmitype/"/>
    <ds:schemaRef ds:uri="http://schemas.microsoft.com/office/2006/documentManagement/types"/>
    <ds:schemaRef ds:uri="f2be7b44-35d1-4640-a503-70921e4d05ff"/>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8440C45-CFA3-4E83-8112-A105C8B39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8592</Words>
  <Characters>48976</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HC Global Template</vt:lpstr>
    </vt:vector>
  </TitlesOfParts>
  <Company>Hoople Ltd</Company>
  <LinksUpToDate>false</LinksUpToDate>
  <CharactersWithSpaces>57454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 Global Template</dc:title>
  <dc:subject/>
  <dc:creator>Dyer, Wendy</dc:creator>
  <cp:keywords>template;Accessibility</cp:keywords>
  <dc:description/>
  <cp:lastModifiedBy>Sheers, Ellie (Commissioning Support Officer)</cp:lastModifiedBy>
  <cp:revision>4</cp:revision>
  <cp:lastPrinted>2001-11-28T15:12:00Z</cp:lastPrinted>
  <dcterms:created xsi:type="dcterms:W3CDTF">2023-10-23T16:51:00Z</dcterms:created>
  <dcterms:modified xsi:type="dcterms:W3CDTF">2023-11-08T09:00:00Z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0x0101008269C930D4C63C418CF538FF05BCCE31</vt:lpwstr>
  </property>
</Properties>
</file>